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7F7E" w:rsidRPr="007F4595" w:rsidRDefault="00507F7E" w:rsidP="00507F7E">
      <w:pPr>
        <w:ind w:left="4536"/>
        <w:rPr>
          <w:rFonts w:eastAsia="Calibri"/>
          <w:b/>
          <w:color w:val="000000"/>
          <w:sz w:val="32"/>
          <w:szCs w:val="32"/>
        </w:rPr>
      </w:pPr>
      <w:r w:rsidRPr="00F6689B">
        <w:rPr>
          <w:rFonts w:eastAsia="Calibri"/>
          <w:sz w:val="28"/>
          <w:szCs w:val="28"/>
        </w:rPr>
        <w:t xml:space="preserve">Приложение № </w:t>
      </w:r>
      <w:r>
        <w:rPr>
          <w:rFonts w:eastAsia="Calibri"/>
          <w:sz w:val="28"/>
          <w:szCs w:val="28"/>
        </w:rPr>
        <w:t>8</w:t>
      </w:r>
      <w:r w:rsidR="00912068">
        <w:rPr>
          <w:rFonts w:eastAsia="Calibri"/>
          <w:sz w:val="28"/>
          <w:szCs w:val="28"/>
        </w:rPr>
        <w:t>0</w:t>
      </w:r>
      <w:bookmarkStart w:id="0" w:name="_GoBack"/>
      <w:bookmarkEnd w:id="0"/>
      <w:r w:rsidRPr="00F6689B">
        <w:rPr>
          <w:rFonts w:eastAsia="Calibri"/>
          <w:sz w:val="28"/>
          <w:szCs w:val="28"/>
        </w:rPr>
        <w:t xml:space="preserve"> </w:t>
      </w:r>
      <w:r>
        <w:rPr>
          <w:rFonts w:eastAsia="Calibri"/>
          <w:sz w:val="28"/>
          <w:szCs w:val="28"/>
        </w:rPr>
        <w:br/>
      </w:r>
      <w:r w:rsidRPr="00F6689B">
        <w:rPr>
          <w:rFonts w:eastAsia="Calibri"/>
          <w:sz w:val="28"/>
          <w:szCs w:val="28"/>
        </w:rPr>
        <w:t xml:space="preserve">к приказу департамента </w:t>
      </w:r>
      <w:r>
        <w:rPr>
          <w:rFonts w:eastAsia="Calibri"/>
          <w:sz w:val="28"/>
          <w:szCs w:val="28"/>
        </w:rPr>
        <w:t>жилищно-коммунального хозяйства, энергетики и регулирования тарифов Ярославской области</w:t>
      </w:r>
      <w:r>
        <w:rPr>
          <w:rFonts w:eastAsia="Calibri"/>
          <w:sz w:val="28"/>
          <w:szCs w:val="28"/>
        </w:rPr>
        <w:br/>
        <w:t>от 28.02.2018    № 39</w:t>
      </w:r>
    </w:p>
    <w:p w:rsidR="00E91789" w:rsidRPr="00903387" w:rsidRDefault="00E91789" w:rsidP="00903387">
      <w:pPr>
        <w:jc w:val="center"/>
        <w:rPr>
          <w:rFonts w:asciiTheme="minorHAnsi" w:eastAsia="Calibri" w:hAnsiTheme="minorHAnsi" w:cstheme="minorHAnsi"/>
          <w:b/>
          <w:color w:val="000000" w:themeColor="text1"/>
          <w:sz w:val="32"/>
          <w:szCs w:val="32"/>
        </w:rPr>
      </w:pPr>
    </w:p>
    <w:p w:rsidR="00BB136C" w:rsidRPr="00903387" w:rsidRDefault="00BB136C" w:rsidP="00903387">
      <w:pPr>
        <w:jc w:val="center"/>
        <w:rPr>
          <w:rFonts w:asciiTheme="minorHAnsi" w:eastAsia="Calibri" w:hAnsiTheme="minorHAnsi" w:cstheme="minorHAnsi"/>
          <w:b/>
          <w:color w:val="000000" w:themeColor="text1"/>
          <w:sz w:val="32"/>
          <w:szCs w:val="32"/>
        </w:rPr>
      </w:pPr>
    </w:p>
    <w:p w:rsidR="00C512C1" w:rsidRPr="00903387" w:rsidRDefault="00C512C1" w:rsidP="00903387">
      <w:pPr>
        <w:jc w:val="center"/>
        <w:rPr>
          <w:rFonts w:asciiTheme="minorHAnsi" w:eastAsia="Calibri" w:hAnsiTheme="minorHAnsi" w:cstheme="minorHAnsi"/>
          <w:b/>
          <w:color w:val="000000" w:themeColor="text1"/>
          <w:sz w:val="32"/>
          <w:szCs w:val="32"/>
        </w:rPr>
      </w:pPr>
    </w:p>
    <w:p w:rsidR="00C512C1" w:rsidRPr="00903387" w:rsidRDefault="00C512C1" w:rsidP="00903387">
      <w:pPr>
        <w:jc w:val="center"/>
        <w:rPr>
          <w:rFonts w:asciiTheme="minorHAnsi" w:eastAsia="Calibri" w:hAnsiTheme="minorHAnsi" w:cstheme="minorHAnsi"/>
          <w:b/>
          <w:color w:val="000000" w:themeColor="text1"/>
          <w:sz w:val="32"/>
          <w:szCs w:val="32"/>
        </w:rPr>
      </w:pPr>
    </w:p>
    <w:p w:rsidR="00C512C1" w:rsidRPr="00903387" w:rsidRDefault="00C512C1" w:rsidP="00903387">
      <w:pPr>
        <w:jc w:val="center"/>
        <w:rPr>
          <w:rFonts w:asciiTheme="minorHAnsi" w:eastAsia="Calibri" w:hAnsiTheme="minorHAnsi" w:cstheme="minorHAnsi"/>
          <w:b/>
          <w:color w:val="000000" w:themeColor="text1"/>
          <w:sz w:val="32"/>
          <w:szCs w:val="32"/>
        </w:rPr>
      </w:pPr>
    </w:p>
    <w:p w:rsidR="00C06C1C" w:rsidRPr="00903387" w:rsidRDefault="0014496A" w:rsidP="00903387">
      <w:pPr>
        <w:jc w:val="center"/>
        <w:rPr>
          <w:rFonts w:asciiTheme="minorHAnsi" w:eastAsia="Calibri" w:hAnsiTheme="minorHAnsi" w:cstheme="minorHAnsi"/>
          <w:b/>
          <w:color w:val="000000" w:themeColor="text1"/>
          <w:sz w:val="32"/>
          <w:szCs w:val="32"/>
        </w:rPr>
      </w:pPr>
      <w:r w:rsidRPr="00903387">
        <w:rPr>
          <w:rFonts w:asciiTheme="minorHAnsi" w:eastAsia="Calibri" w:hAnsiTheme="minorHAnsi" w:cstheme="minorHAnsi"/>
          <w:b/>
          <w:color w:val="000000" w:themeColor="text1"/>
          <w:sz w:val="32"/>
          <w:szCs w:val="32"/>
        </w:rPr>
        <w:t xml:space="preserve">СХЕМА ВОДОСНАБЖЕНИЯ И ВОДООТВЕДЕНИЯ </w:t>
      </w:r>
      <w:r w:rsidRPr="00903387">
        <w:rPr>
          <w:rFonts w:asciiTheme="minorHAnsi" w:eastAsia="Calibri" w:hAnsiTheme="minorHAnsi" w:cstheme="minorHAnsi"/>
          <w:b/>
          <w:color w:val="000000" w:themeColor="text1"/>
          <w:sz w:val="32"/>
          <w:szCs w:val="32"/>
        </w:rPr>
        <w:br/>
      </w:r>
      <w:r w:rsidR="00C06C1C" w:rsidRPr="00903387">
        <w:rPr>
          <w:rFonts w:asciiTheme="minorHAnsi" w:eastAsia="Calibri" w:hAnsiTheme="minorHAnsi" w:cstheme="minorHAnsi"/>
          <w:b/>
          <w:color w:val="000000" w:themeColor="text1"/>
          <w:sz w:val="32"/>
          <w:szCs w:val="32"/>
        </w:rPr>
        <w:t xml:space="preserve">КУРБСКОГО СЕЛЬСКОГО ПОСЕЛЕНИЯ </w:t>
      </w:r>
    </w:p>
    <w:p w:rsidR="0014496A" w:rsidRPr="00903387" w:rsidRDefault="00C06C1C" w:rsidP="00903387">
      <w:pPr>
        <w:jc w:val="center"/>
        <w:rPr>
          <w:rFonts w:asciiTheme="minorHAnsi" w:eastAsia="Calibri" w:hAnsiTheme="minorHAnsi" w:cstheme="minorHAnsi"/>
          <w:b/>
          <w:color w:val="000000" w:themeColor="text1"/>
          <w:sz w:val="32"/>
          <w:szCs w:val="32"/>
        </w:rPr>
      </w:pPr>
      <w:r w:rsidRPr="00903387">
        <w:rPr>
          <w:rFonts w:asciiTheme="minorHAnsi" w:eastAsia="Calibri" w:hAnsiTheme="minorHAnsi" w:cstheme="minorHAnsi"/>
          <w:b/>
          <w:color w:val="000000" w:themeColor="text1"/>
          <w:sz w:val="32"/>
          <w:szCs w:val="32"/>
        </w:rPr>
        <w:t xml:space="preserve">ЯРОСЛАВСКОГО МУНИЦИПАЛЬНОГО РАЙОНА ЯРОСЛАВСКОЙ ОБЛАСТИ </w:t>
      </w:r>
      <w:r w:rsidR="00E91789" w:rsidRPr="00903387">
        <w:rPr>
          <w:rFonts w:asciiTheme="minorHAnsi" w:eastAsia="Calibri" w:hAnsiTheme="minorHAnsi" w:cstheme="minorHAnsi"/>
          <w:b/>
          <w:color w:val="000000" w:themeColor="text1"/>
          <w:sz w:val="32"/>
          <w:szCs w:val="32"/>
        </w:rPr>
        <w:br/>
        <w:t>НА ПЕРИОД С 2018 ПО 2027 ГГ.</w:t>
      </w:r>
    </w:p>
    <w:p w:rsidR="0014496A" w:rsidRPr="00903387" w:rsidRDefault="0014496A" w:rsidP="00903387">
      <w:pPr>
        <w:jc w:val="center"/>
        <w:rPr>
          <w:rFonts w:asciiTheme="minorHAnsi" w:eastAsia="Calibri" w:hAnsiTheme="minorHAnsi" w:cstheme="minorHAnsi"/>
          <w:b/>
          <w:color w:val="000000" w:themeColor="text1"/>
          <w:sz w:val="32"/>
          <w:szCs w:val="32"/>
        </w:rPr>
      </w:pPr>
    </w:p>
    <w:p w:rsidR="0014496A" w:rsidRDefault="0014496A" w:rsidP="00903387">
      <w:pPr>
        <w:jc w:val="center"/>
        <w:rPr>
          <w:rFonts w:asciiTheme="minorHAnsi" w:eastAsia="Calibri" w:hAnsiTheme="minorHAnsi" w:cstheme="minorHAnsi"/>
          <w:color w:val="000000" w:themeColor="text1"/>
          <w:sz w:val="28"/>
        </w:rPr>
      </w:pPr>
    </w:p>
    <w:p w:rsidR="00507F7E" w:rsidRDefault="00507F7E" w:rsidP="00903387">
      <w:pPr>
        <w:jc w:val="center"/>
        <w:rPr>
          <w:rFonts w:asciiTheme="minorHAnsi" w:eastAsia="Calibri" w:hAnsiTheme="minorHAnsi" w:cstheme="minorHAnsi"/>
          <w:color w:val="000000" w:themeColor="text1"/>
          <w:sz w:val="28"/>
        </w:rPr>
      </w:pPr>
    </w:p>
    <w:p w:rsidR="00507F7E" w:rsidRDefault="00507F7E" w:rsidP="00903387">
      <w:pPr>
        <w:jc w:val="center"/>
        <w:rPr>
          <w:rFonts w:asciiTheme="minorHAnsi" w:eastAsia="Calibri" w:hAnsiTheme="minorHAnsi" w:cstheme="minorHAnsi"/>
          <w:color w:val="000000" w:themeColor="text1"/>
          <w:sz w:val="28"/>
        </w:rPr>
      </w:pPr>
    </w:p>
    <w:p w:rsidR="00507F7E" w:rsidRDefault="00507F7E" w:rsidP="00903387">
      <w:pPr>
        <w:jc w:val="center"/>
        <w:rPr>
          <w:rFonts w:asciiTheme="minorHAnsi" w:eastAsia="Calibri" w:hAnsiTheme="minorHAnsi" w:cstheme="minorHAnsi"/>
          <w:color w:val="000000" w:themeColor="text1"/>
          <w:sz w:val="28"/>
        </w:rPr>
      </w:pPr>
    </w:p>
    <w:p w:rsidR="00507F7E" w:rsidRDefault="00507F7E" w:rsidP="00903387">
      <w:pPr>
        <w:jc w:val="center"/>
        <w:rPr>
          <w:rFonts w:asciiTheme="minorHAnsi" w:eastAsia="Calibri" w:hAnsiTheme="minorHAnsi" w:cstheme="minorHAnsi"/>
          <w:color w:val="000000" w:themeColor="text1"/>
          <w:sz w:val="28"/>
        </w:rPr>
      </w:pPr>
    </w:p>
    <w:p w:rsidR="00507F7E" w:rsidRDefault="00507F7E" w:rsidP="00903387">
      <w:pPr>
        <w:jc w:val="center"/>
        <w:rPr>
          <w:rFonts w:asciiTheme="minorHAnsi" w:eastAsia="Calibri" w:hAnsiTheme="minorHAnsi" w:cstheme="minorHAnsi"/>
          <w:color w:val="000000" w:themeColor="text1"/>
          <w:sz w:val="28"/>
        </w:rPr>
      </w:pPr>
    </w:p>
    <w:p w:rsidR="00507F7E" w:rsidRDefault="00507F7E" w:rsidP="00903387">
      <w:pPr>
        <w:jc w:val="center"/>
        <w:rPr>
          <w:rFonts w:asciiTheme="minorHAnsi" w:eastAsia="Calibri" w:hAnsiTheme="minorHAnsi" w:cstheme="minorHAnsi"/>
          <w:color w:val="000000" w:themeColor="text1"/>
          <w:sz w:val="28"/>
        </w:rPr>
      </w:pPr>
    </w:p>
    <w:p w:rsidR="00507F7E" w:rsidRDefault="00507F7E" w:rsidP="00903387">
      <w:pPr>
        <w:jc w:val="center"/>
        <w:rPr>
          <w:rFonts w:asciiTheme="minorHAnsi" w:eastAsia="Calibri" w:hAnsiTheme="minorHAnsi" w:cstheme="minorHAnsi"/>
          <w:color w:val="000000" w:themeColor="text1"/>
          <w:sz w:val="28"/>
        </w:rPr>
      </w:pPr>
    </w:p>
    <w:p w:rsidR="00507F7E" w:rsidRPr="00903387" w:rsidRDefault="00507F7E" w:rsidP="00903387">
      <w:pPr>
        <w:jc w:val="center"/>
        <w:rPr>
          <w:rFonts w:asciiTheme="minorHAnsi" w:eastAsia="Calibri" w:hAnsiTheme="minorHAnsi" w:cstheme="minorHAnsi"/>
          <w:color w:val="000000" w:themeColor="text1"/>
          <w:sz w:val="28"/>
        </w:rPr>
      </w:pPr>
    </w:p>
    <w:p w:rsidR="00BB136C" w:rsidRPr="00903387" w:rsidRDefault="00BB136C" w:rsidP="00903387">
      <w:pPr>
        <w:jc w:val="center"/>
        <w:rPr>
          <w:rFonts w:asciiTheme="minorHAnsi" w:eastAsia="Calibri" w:hAnsiTheme="minorHAnsi" w:cstheme="minorHAnsi"/>
          <w:color w:val="000000" w:themeColor="text1"/>
          <w:sz w:val="28"/>
        </w:rPr>
      </w:pPr>
    </w:p>
    <w:p w:rsidR="00BB136C" w:rsidRPr="00903387" w:rsidRDefault="00BB136C" w:rsidP="00903387">
      <w:pPr>
        <w:jc w:val="center"/>
        <w:rPr>
          <w:rFonts w:asciiTheme="minorHAnsi" w:eastAsia="Calibri" w:hAnsiTheme="minorHAnsi" w:cstheme="minorHAnsi"/>
          <w:color w:val="000000" w:themeColor="text1"/>
          <w:sz w:val="28"/>
        </w:rPr>
      </w:pPr>
    </w:p>
    <w:p w:rsidR="00BB136C" w:rsidRPr="00903387" w:rsidRDefault="00BB136C" w:rsidP="00903387">
      <w:pPr>
        <w:jc w:val="center"/>
        <w:rPr>
          <w:rFonts w:asciiTheme="minorHAnsi" w:eastAsia="Calibri" w:hAnsiTheme="minorHAnsi" w:cstheme="minorHAnsi"/>
          <w:color w:val="000000" w:themeColor="text1"/>
          <w:sz w:val="28"/>
        </w:rPr>
      </w:pPr>
    </w:p>
    <w:p w:rsidR="00C512C1" w:rsidRPr="00903387" w:rsidRDefault="00C512C1" w:rsidP="00903387">
      <w:pPr>
        <w:jc w:val="center"/>
        <w:rPr>
          <w:rFonts w:asciiTheme="minorHAnsi" w:eastAsia="Calibri" w:hAnsiTheme="minorHAnsi" w:cstheme="minorHAnsi"/>
          <w:color w:val="000000" w:themeColor="text1"/>
          <w:sz w:val="28"/>
        </w:rPr>
      </w:pPr>
    </w:p>
    <w:p w:rsidR="00BB136C" w:rsidRPr="00903387" w:rsidRDefault="00BB136C" w:rsidP="00903387">
      <w:pPr>
        <w:jc w:val="center"/>
        <w:rPr>
          <w:rFonts w:asciiTheme="minorHAnsi" w:eastAsia="Calibri" w:hAnsiTheme="minorHAnsi" w:cstheme="minorHAnsi"/>
          <w:color w:val="000000" w:themeColor="text1"/>
          <w:sz w:val="28"/>
        </w:rPr>
      </w:pPr>
    </w:p>
    <w:p w:rsidR="00BB136C" w:rsidRPr="00903387" w:rsidRDefault="00BB136C" w:rsidP="00903387">
      <w:pPr>
        <w:jc w:val="center"/>
        <w:rPr>
          <w:rFonts w:asciiTheme="minorHAnsi" w:eastAsia="Calibri" w:hAnsiTheme="minorHAnsi" w:cstheme="minorHAnsi"/>
          <w:color w:val="000000" w:themeColor="text1"/>
          <w:sz w:val="28"/>
        </w:rPr>
      </w:pPr>
    </w:p>
    <w:p w:rsidR="00BB136C" w:rsidRPr="00903387" w:rsidRDefault="00BB136C" w:rsidP="00903387">
      <w:pPr>
        <w:jc w:val="center"/>
        <w:rPr>
          <w:rFonts w:asciiTheme="minorHAnsi" w:eastAsia="Calibri" w:hAnsiTheme="minorHAnsi" w:cstheme="minorHAnsi"/>
          <w:color w:val="000000" w:themeColor="text1"/>
          <w:sz w:val="28"/>
        </w:rPr>
      </w:pPr>
    </w:p>
    <w:p w:rsidR="00BB136C" w:rsidRPr="00903387" w:rsidRDefault="00BB136C" w:rsidP="00903387">
      <w:pPr>
        <w:jc w:val="center"/>
        <w:rPr>
          <w:rFonts w:asciiTheme="minorHAnsi" w:eastAsia="Calibri" w:hAnsiTheme="minorHAnsi" w:cstheme="minorHAnsi"/>
          <w:color w:val="000000" w:themeColor="text1"/>
          <w:sz w:val="28"/>
        </w:rPr>
      </w:pPr>
    </w:p>
    <w:p w:rsidR="0014496A" w:rsidRPr="00903387" w:rsidRDefault="00D42972" w:rsidP="00903387">
      <w:pPr>
        <w:jc w:val="center"/>
        <w:rPr>
          <w:rFonts w:asciiTheme="minorHAnsi" w:eastAsia="Calibri" w:hAnsiTheme="minorHAnsi" w:cstheme="minorHAnsi"/>
          <w:color w:val="000000" w:themeColor="text1"/>
          <w:sz w:val="28"/>
        </w:rPr>
      </w:pPr>
      <w:r w:rsidRPr="00903387">
        <w:rPr>
          <w:rFonts w:asciiTheme="minorHAnsi" w:eastAsia="Calibri" w:hAnsiTheme="minorHAnsi" w:cstheme="minorHAnsi"/>
          <w:color w:val="000000" w:themeColor="text1"/>
          <w:sz w:val="28"/>
        </w:rPr>
        <w:t>Ярославль</w:t>
      </w:r>
      <w:r w:rsidR="0014496A" w:rsidRPr="00903387">
        <w:rPr>
          <w:rFonts w:asciiTheme="minorHAnsi" w:eastAsia="Calibri" w:hAnsiTheme="minorHAnsi" w:cstheme="minorHAnsi"/>
          <w:color w:val="000000" w:themeColor="text1"/>
          <w:sz w:val="28"/>
        </w:rPr>
        <w:t xml:space="preserve"> 201</w:t>
      </w:r>
      <w:r w:rsidR="00507F7E">
        <w:rPr>
          <w:rFonts w:asciiTheme="minorHAnsi" w:eastAsia="Calibri" w:hAnsiTheme="minorHAnsi" w:cstheme="minorHAnsi"/>
          <w:color w:val="000000" w:themeColor="text1"/>
          <w:sz w:val="28"/>
        </w:rPr>
        <w:t>8</w:t>
      </w:r>
    </w:p>
    <w:p w:rsidR="00BB136C" w:rsidRPr="00903387" w:rsidRDefault="00133D77" w:rsidP="00903387">
      <w:pPr>
        <w:spacing w:after="200"/>
        <w:rPr>
          <w:rFonts w:asciiTheme="minorHAnsi" w:hAnsiTheme="minorHAnsi" w:cstheme="minorHAnsi"/>
          <w:color w:val="000000" w:themeColor="text1"/>
        </w:rPr>
        <w:sectPr w:rsidR="00BB136C" w:rsidRPr="00903387" w:rsidSect="008A28F1">
          <w:headerReference w:type="default" r:id="rId9"/>
          <w:footerReference w:type="default" r:id="rId10"/>
          <w:pgSz w:w="11906" w:h="16838"/>
          <w:pgMar w:top="1104" w:right="851" w:bottom="1134" w:left="1418" w:header="567" w:footer="567" w:gutter="0"/>
          <w:pgBorders w:display="notFirstPage">
            <w:top w:val="single" w:sz="8" w:space="5" w:color="E36C0A" w:themeColor="accent6" w:themeShade="BF"/>
            <w:bottom w:val="thinThickMediumGap" w:sz="24" w:space="1" w:color="E36C0A" w:themeColor="accent6" w:themeShade="BF"/>
          </w:pgBorders>
          <w:cols w:space="708"/>
          <w:titlePg/>
          <w:docGrid w:linePitch="360"/>
        </w:sectPr>
      </w:pPr>
      <w:r w:rsidRPr="00903387">
        <w:rPr>
          <w:rFonts w:asciiTheme="minorHAnsi" w:hAnsiTheme="minorHAnsi" w:cstheme="minorHAnsi"/>
          <w:color w:val="000000" w:themeColor="text1"/>
        </w:rPr>
        <w:br w:type="page"/>
      </w:r>
    </w:p>
    <w:sdt>
      <w:sdtPr>
        <w:rPr>
          <w:rFonts w:asciiTheme="minorHAnsi" w:eastAsiaTheme="minorEastAsia" w:hAnsiTheme="minorHAnsi" w:cstheme="minorHAnsi"/>
          <w:b w:val="0"/>
          <w:bCs w:val="0"/>
          <w:caps w:val="0"/>
          <w:color w:val="000000" w:themeColor="text1"/>
          <w:szCs w:val="22"/>
        </w:rPr>
        <w:id w:val="16664696"/>
        <w:docPartObj>
          <w:docPartGallery w:val="Table of Contents"/>
          <w:docPartUnique/>
        </w:docPartObj>
      </w:sdtPr>
      <w:sdtEndPr/>
      <w:sdtContent>
        <w:p w:rsidR="00BA7A17" w:rsidRPr="00903387" w:rsidRDefault="00BA7A17" w:rsidP="00903387">
          <w:pPr>
            <w:pStyle w:val="af3"/>
            <w:rPr>
              <w:rFonts w:asciiTheme="minorHAnsi" w:hAnsiTheme="minorHAnsi" w:cstheme="minorHAnsi"/>
              <w:color w:val="000000" w:themeColor="text1"/>
            </w:rPr>
          </w:pPr>
          <w:r w:rsidRPr="00903387">
            <w:rPr>
              <w:rFonts w:asciiTheme="minorHAnsi" w:hAnsiTheme="minorHAnsi" w:cstheme="minorHAnsi"/>
              <w:color w:val="000000" w:themeColor="text1"/>
            </w:rPr>
            <w:t>Оглавление</w:t>
          </w:r>
        </w:p>
        <w:p w:rsidR="00903387" w:rsidRDefault="00BA7A17">
          <w:pPr>
            <w:pStyle w:val="12"/>
            <w:rPr>
              <w:rFonts w:asciiTheme="minorHAnsi" w:hAnsiTheme="minorHAnsi"/>
              <w:b w:val="0"/>
              <w:caps w:val="0"/>
              <w:sz w:val="22"/>
              <w:lang w:eastAsia="ru-RU"/>
            </w:rPr>
          </w:pPr>
          <w:r w:rsidRPr="00903387">
            <w:rPr>
              <w:rFonts w:asciiTheme="minorHAnsi" w:hAnsiTheme="minorHAnsi" w:cstheme="minorHAnsi"/>
              <w:color w:val="000000" w:themeColor="text1"/>
            </w:rPr>
            <w:fldChar w:fldCharType="begin"/>
          </w:r>
          <w:r w:rsidRPr="00903387">
            <w:rPr>
              <w:rFonts w:asciiTheme="minorHAnsi" w:hAnsiTheme="minorHAnsi" w:cstheme="minorHAnsi"/>
              <w:color w:val="000000" w:themeColor="text1"/>
            </w:rPr>
            <w:instrText xml:space="preserve"> TOC \o "1-3" \h \z \u </w:instrText>
          </w:r>
          <w:r w:rsidRPr="00903387">
            <w:rPr>
              <w:rFonts w:asciiTheme="minorHAnsi" w:hAnsiTheme="minorHAnsi" w:cstheme="minorHAnsi"/>
              <w:color w:val="000000" w:themeColor="text1"/>
            </w:rPr>
            <w:fldChar w:fldCharType="separate"/>
          </w:r>
          <w:hyperlink w:anchor="_Toc511726042" w:history="1">
            <w:r w:rsidR="00903387" w:rsidRPr="00E21B3B">
              <w:rPr>
                <w:rStyle w:val="aff4"/>
                <w:rFonts w:cstheme="minorHAnsi"/>
              </w:rPr>
              <w:t>Введение</w:t>
            </w:r>
            <w:r w:rsidR="00903387">
              <w:rPr>
                <w:webHidden/>
              </w:rPr>
              <w:tab/>
            </w:r>
            <w:r w:rsidR="00903387">
              <w:rPr>
                <w:webHidden/>
              </w:rPr>
              <w:fldChar w:fldCharType="begin"/>
            </w:r>
            <w:r w:rsidR="00903387">
              <w:rPr>
                <w:webHidden/>
              </w:rPr>
              <w:instrText xml:space="preserve"> PAGEREF _Toc511726042 \h </w:instrText>
            </w:r>
            <w:r w:rsidR="00903387">
              <w:rPr>
                <w:webHidden/>
              </w:rPr>
            </w:r>
            <w:r w:rsidR="00903387">
              <w:rPr>
                <w:webHidden/>
              </w:rPr>
              <w:fldChar w:fldCharType="separate"/>
            </w:r>
            <w:r w:rsidR="00507F7E">
              <w:rPr>
                <w:webHidden/>
              </w:rPr>
              <w:t>16</w:t>
            </w:r>
            <w:r w:rsidR="00903387">
              <w:rPr>
                <w:webHidden/>
              </w:rPr>
              <w:fldChar w:fldCharType="end"/>
            </w:r>
          </w:hyperlink>
        </w:p>
        <w:p w:rsidR="00903387" w:rsidRDefault="00912068">
          <w:pPr>
            <w:pStyle w:val="12"/>
            <w:rPr>
              <w:rFonts w:asciiTheme="minorHAnsi" w:hAnsiTheme="minorHAnsi"/>
              <w:b w:val="0"/>
              <w:caps w:val="0"/>
              <w:sz w:val="22"/>
              <w:lang w:eastAsia="ru-RU"/>
            </w:rPr>
          </w:pPr>
          <w:hyperlink r:id="rId11" w:anchor="_Toc511726043" w:history="1">
            <w:r w:rsidR="00903387" w:rsidRPr="00E21B3B">
              <w:rPr>
                <w:rStyle w:val="aff4"/>
              </w:rPr>
              <w:t>ЧАСТЬ I. СХЕМА ХОЛОДНОГО ВОДОСНАБЖЕНИЯ КУРБСКОГО СЕЛЬСКОГО ПОСЕЛЕНИЯ ЯРОСЛАВСКОГО МУНИЦИПАЛЬНОГО РАЙОНА ЯРОСЛАВСКОЙ ОБЛАСТИ НА ПЕРИОД С 2018 ПО 2027 ГГ.</w:t>
            </w:r>
            <w:r w:rsidR="00903387">
              <w:rPr>
                <w:webHidden/>
              </w:rPr>
              <w:tab/>
            </w:r>
            <w:r w:rsidR="00903387">
              <w:rPr>
                <w:webHidden/>
              </w:rPr>
              <w:fldChar w:fldCharType="begin"/>
            </w:r>
            <w:r w:rsidR="00903387">
              <w:rPr>
                <w:webHidden/>
              </w:rPr>
              <w:instrText xml:space="preserve"> PAGEREF _Toc511726043 \h </w:instrText>
            </w:r>
            <w:r w:rsidR="00903387">
              <w:rPr>
                <w:webHidden/>
              </w:rPr>
            </w:r>
            <w:r w:rsidR="00903387">
              <w:rPr>
                <w:webHidden/>
              </w:rPr>
              <w:fldChar w:fldCharType="separate"/>
            </w:r>
            <w:r w:rsidR="00507F7E">
              <w:rPr>
                <w:webHidden/>
              </w:rPr>
              <w:t>18</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044" w:history="1">
            <w:r w:rsidR="00903387" w:rsidRPr="00E21B3B">
              <w:rPr>
                <w:rStyle w:val="aff4"/>
                <w:rFonts w:cstheme="minorHAnsi"/>
              </w:rPr>
              <w:t>РАЗДЕЛ 1.</w:t>
            </w:r>
            <w:r w:rsidR="00903387">
              <w:rPr>
                <w:rFonts w:asciiTheme="minorHAnsi" w:hAnsiTheme="minorHAnsi"/>
                <w:b w:val="0"/>
                <w:caps w:val="0"/>
                <w:sz w:val="22"/>
                <w:lang w:eastAsia="ru-RU"/>
              </w:rPr>
              <w:tab/>
            </w:r>
            <w:r w:rsidR="00903387" w:rsidRPr="00E21B3B">
              <w:rPr>
                <w:rStyle w:val="aff4"/>
                <w:rFonts w:cstheme="minorHAnsi"/>
              </w:rPr>
              <w:t>Технико-экономическое состояние централизованных систем водоснабжения поселения, городского округа</w:t>
            </w:r>
            <w:r w:rsidR="00903387">
              <w:rPr>
                <w:webHidden/>
              </w:rPr>
              <w:tab/>
            </w:r>
            <w:r w:rsidR="00903387">
              <w:rPr>
                <w:webHidden/>
              </w:rPr>
              <w:fldChar w:fldCharType="begin"/>
            </w:r>
            <w:r w:rsidR="00903387">
              <w:rPr>
                <w:webHidden/>
              </w:rPr>
              <w:instrText xml:space="preserve"> PAGEREF _Toc511726044 \h </w:instrText>
            </w:r>
            <w:r w:rsidR="00903387">
              <w:rPr>
                <w:webHidden/>
              </w:rPr>
            </w:r>
            <w:r w:rsidR="00903387">
              <w:rPr>
                <w:webHidden/>
              </w:rPr>
              <w:fldChar w:fldCharType="separate"/>
            </w:r>
            <w:r w:rsidR="00507F7E">
              <w:rPr>
                <w:webHidden/>
              </w:rPr>
              <w:t>18</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45" w:history="1">
            <w:r w:rsidR="00903387" w:rsidRPr="00E21B3B">
              <w:rPr>
                <w:rStyle w:val="aff4"/>
                <w:rFonts w:cstheme="minorHAnsi"/>
              </w:rPr>
              <w:t>1.1.</w:t>
            </w:r>
            <w:r w:rsidR="00903387">
              <w:rPr>
                <w:rFonts w:asciiTheme="minorHAnsi" w:hAnsiTheme="minorHAnsi"/>
                <w:b w:val="0"/>
                <w:sz w:val="22"/>
                <w:lang w:eastAsia="ru-RU"/>
              </w:rPr>
              <w:tab/>
            </w:r>
            <w:r w:rsidR="00903387" w:rsidRPr="00E21B3B">
              <w:rPr>
                <w:rStyle w:val="aff4"/>
                <w:rFonts w:cstheme="minorHAnsi"/>
              </w:rPr>
              <w:t>Описание системы и структуры водоснабжения поселения, городского округа и деление территории поселения, городского округа на эксплуатационные зоны</w:t>
            </w:r>
            <w:r w:rsidR="00903387">
              <w:rPr>
                <w:webHidden/>
              </w:rPr>
              <w:tab/>
            </w:r>
            <w:r w:rsidR="00903387">
              <w:rPr>
                <w:webHidden/>
              </w:rPr>
              <w:fldChar w:fldCharType="begin"/>
            </w:r>
            <w:r w:rsidR="00903387">
              <w:rPr>
                <w:webHidden/>
              </w:rPr>
              <w:instrText xml:space="preserve"> PAGEREF _Toc511726045 \h </w:instrText>
            </w:r>
            <w:r w:rsidR="00903387">
              <w:rPr>
                <w:webHidden/>
              </w:rPr>
            </w:r>
            <w:r w:rsidR="00903387">
              <w:rPr>
                <w:webHidden/>
              </w:rPr>
              <w:fldChar w:fldCharType="separate"/>
            </w:r>
            <w:r w:rsidR="00507F7E">
              <w:rPr>
                <w:webHidden/>
              </w:rPr>
              <w:t>18</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46" w:history="1">
            <w:r w:rsidR="00903387" w:rsidRPr="00E21B3B">
              <w:rPr>
                <w:rStyle w:val="aff4"/>
                <w:rFonts w:cstheme="minorHAnsi"/>
              </w:rPr>
              <w:t>1.2.</w:t>
            </w:r>
            <w:r w:rsidR="00903387">
              <w:rPr>
                <w:rFonts w:asciiTheme="minorHAnsi" w:hAnsiTheme="minorHAnsi"/>
                <w:b w:val="0"/>
                <w:sz w:val="22"/>
                <w:lang w:eastAsia="ru-RU"/>
              </w:rPr>
              <w:tab/>
            </w:r>
            <w:r w:rsidR="00903387" w:rsidRPr="00E21B3B">
              <w:rPr>
                <w:rStyle w:val="aff4"/>
                <w:rFonts w:cstheme="minorHAnsi"/>
              </w:rPr>
              <w:t>Описание территорий поселения, городского округа, не охваченных централизованными системами водоснабжения</w:t>
            </w:r>
            <w:r w:rsidR="00903387">
              <w:rPr>
                <w:webHidden/>
              </w:rPr>
              <w:tab/>
            </w:r>
            <w:r w:rsidR="00903387">
              <w:rPr>
                <w:webHidden/>
              </w:rPr>
              <w:fldChar w:fldCharType="begin"/>
            </w:r>
            <w:r w:rsidR="00903387">
              <w:rPr>
                <w:webHidden/>
              </w:rPr>
              <w:instrText xml:space="preserve"> PAGEREF _Toc511726046 \h </w:instrText>
            </w:r>
            <w:r w:rsidR="00903387">
              <w:rPr>
                <w:webHidden/>
              </w:rPr>
            </w:r>
            <w:r w:rsidR="00903387">
              <w:rPr>
                <w:webHidden/>
              </w:rPr>
              <w:fldChar w:fldCharType="separate"/>
            </w:r>
            <w:r w:rsidR="00507F7E">
              <w:rPr>
                <w:webHidden/>
              </w:rPr>
              <w:t>20</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47" w:history="1">
            <w:r w:rsidR="00903387" w:rsidRPr="00E21B3B">
              <w:rPr>
                <w:rStyle w:val="aff4"/>
                <w:rFonts w:cstheme="minorHAnsi"/>
              </w:rPr>
              <w:t>1.3.</w:t>
            </w:r>
            <w:r w:rsidR="00903387">
              <w:rPr>
                <w:rFonts w:asciiTheme="minorHAnsi" w:hAnsiTheme="minorHAnsi"/>
                <w:b w:val="0"/>
                <w:sz w:val="22"/>
                <w:lang w:eastAsia="ru-RU"/>
              </w:rPr>
              <w:tab/>
            </w:r>
            <w:r w:rsidR="00903387" w:rsidRPr="00E21B3B">
              <w:rPr>
                <w:rStyle w:val="aff4"/>
                <w:rFonts w:cstheme="minorHAnsi"/>
              </w:rPr>
              <w:t>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r w:rsidR="00903387">
              <w:rPr>
                <w:webHidden/>
              </w:rPr>
              <w:tab/>
            </w:r>
            <w:r w:rsidR="00903387">
              <w:rPr>
                <w:webHidden/>
              </w:rPr>
              <w:fldChar w:fldCharType="begin"/>
            </w:r>
            <w:r w:rsidR="00903387">
              <w:rPr>
                <w:webHidden/>
              </w:rPr>
              <w:instrText xml:space="preserve"> PAGEREF _Toc511726047 \h </w:instrText>
            </w:r>
            <w:r w:rsidR="00903387">
              <w:rPr>
                <w:webHidden/>
              </w:rPr>
            </w:r>
            <w:r w:rsidR="00903387">
              <w:rPr>
                <w:webHidden/>
              </w:rPr>
              <w:fldChar w:fldCharType="separate"/>
            </w:r>
            <w:r w:rsidR="00507F7E">
              <w:rPr>
                <w:webHidden/>
              </w:rPr>
              <w:t>23</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48" w:history="1">
            <w:r w:rsidR="00903387" w:rsidRPr="00E21B3B">
              <w:rPr>
                <w:rStyle w:val="aff4"/>
                <w:rFonts w:cstheme="minorHAnsi"/>
              </w:rPr>
              <w:t>1.4.</w:t>
            </w:r>
            <w:r w:rsidR="00903387">
              <w:rPr>
                <w:rFonts w:asciiTheme="minorHAnsi" w:hAnsiTheme="minorHAnsi"/>
                <w:b w:val="0"/>
                <w:sz w:val="22"/>
                <w:lang w:eastAsia="ru-RU"/>
              </w:rPr>
              <w:tab/>
            </w:r>
            <w:r w:rsidR="00903387" w:rsidRPr="00E21B3B">
              <w:rPr>
                <w:rStyle w:val="aff4"/>
                <w:rFonts w:cstheme="minorHAnsi"/>
              </w:rPr>
              <w:t>Описание результатов технического обследования централизованных систем водоснабжения, включая:</w:t>
            </w:r>
            <w:r w:rsidR="00903387">
              <w:rPr>
                <w:webHidden/>
              </w:rPr>
              <w:tab/>
            </w:r>
            <w:r w:rsidR="00903387">
              <w:rPr>
                <w:webHidden/>
              </w:rPr>
              <w:fldChar w:fldCharType="begin"/>
            </w:r>
            <w:r w:rsidR="00903387">
              <w:rPr>
                <w:webHidden/>
              </w:rPr>
              <w:instrText xml:space="preserve"> PAGEREF _Toc511726048 \h </w:instrText>
            </w:r>
            <w:r w:rsidR="00903387">
              <w:rPr>
                <w:webHidden/>
              </w:rPr>
            </w:r>
            <w:r w:rsidR="00903387">
              <w:rPr>
                <w:webHidden/>
              </w:rPr>
              <w:fldChar w:fldCharType="separate"/>
            </w:r>
            <w:r w:rsidR="00507F7E">
              <w:rPr>
                <w:webHidden/>
              </w:rPr>
              <w:t>25</w:t>
            </w:r>
            <w:r w:rsidR="00903387">
              <w:rPr>
                <w:webHidden/>
              </w:rPr>
              <w:fldChar w:fldCharType="end"/>
            </w:r>
          </w:hyperlink>
        </w:p>
        <w:p w:rsidR="00903387" w:rsidRDefault="00912068">
          <w:pPr>
            <w:pStyle w:val="31"/>
            <w:tabs>
              <w:tab w:val="left" w:pos="1320"/>
            </w:tabs>
            <w:rPr>
              <w:rFonts w:asciiTheme="minorHAnsi" w:hAnsiTheme="minorHAnsi"/>
              <w:noProof/>
              <w:sz w:val="22"/>
              <w:lang w:eastAsia="ru-RU"/>
            </w:rPr>
          </w:pPr>
          <w:hyperlink w:anchor="_Toc511726049" w:history="1">
            <w:r w:rsidR="00903387" w:rsidRPr="00E21B3B">
              <w:rPr>
                <w:rStyle w:val="aff4"/>
                <w:rFonts w:cstheme="minorHAnsi"/>
                <w:noProof/>
              </w:rPr>
              <w:t>1.4.1.</w:t>
            </w:r>
            <w:r w:rsidR="00903387">
              <w:rPr>
                <w:rFonts w:asciiTheme="minorHAnsi" w:hAnsiTheme="minorHAnsi"/>
                <w:noProof/>
                <w:sz w:val="22"/>
                <w:lang w:eastAsia="ru-RU"/>
              </w:rPr>
              <w:tab/>
            </w:r>
            <w:r w:rsidR="00903387" w:rsidRPr="00E21B3B">
              <w:rPr>
                <w:rStyle w:val="aff4"/>
                <w:rFonts w:cstheme="minorHAnsi"/>
                <w:noProof/>
              </w:rPr>
              <w:t>Описание состояния существующих источников водоснабжения и водозаборных сооружений</w:t>
            </w:r>
            <w:r w:rsidR="00903387">
              <w:rPr>
                <w:noProof/>
                <w:webHidden/>
              </w:rPr>
              <w:tab/>
            </w:r>
            <w:r w:rsidR="00903387">
              <w:rPr>
                <w:noProof/>
                <w:webHidden/>
              </w:rPr>
              <w:fldChar w:fldCharType="begin"/>
            </w:r>
            <w:r w:rsidR="00903387">
              <w:rPr>
                <w:noProof/>
                <w:webHidden/>
              </w:rPr>
              <w:instrText xml:space="preserve"> PAGEREF _Toc511726049 \h </w:instrText>
            </w:r>
            <w:r w:rsidR="00903387">
              <w:rPr>
                <w:noProof/>
                <w:webHidden/>
              </w:rPr>
            </w:r>
            <w:r w:rsidR="00903387">
              <w:rPr>
                <w:noProof/>
                <w:webHidden/>
              </w:rPr>
              <w:fldChar w:fldCharType="separate"/>
            </w:r>
            <w:r w:rsidR="00507F7E">
              <w:rPr>
                <w:noProof/>
                <w:webHidden/>
              </w:rPr>
              <w:t>25</w:t>
            </w:r>
            <w:r w:rsidR="00903387">
              <w:rPr>
                <w:noProof/>
                <w:webHidden/>
              </w:rPr>
              <w:fldChar w:fldCharType="end"/>
            </w:r>
          </w:hyperlink>
        </w:p>
        <w:p w:rsidR="00903387" w:rsidRDefault="00912068">
          <w:pPr>
            <w:pStyle w:val="31"/>
            <w:tabs>
              <w:tab w:val="left" w:pos="1320"/>
            </w:tabs>
            <w:rPr>
              <w:rFonts w:asciiTheme="minorHAnsi" w:hAnsiTheme="minorHAnsi"/>
              <w:noProof/>
              <w:sz w:val="22"/>
              <w:lang w:eastAsia="ru-RU"/>
            </w:rPr>
          </w:pPr>
          <w:hyperlink w:anchor="_Toc511726050" w:history="1">
            <w:r w:rsidR="00903387" w:rsidRPr="00E21B3B">
              <w:rPr>
                <w:rStyle w:val="aff4"/>
                <w:noProof/>
              </w:rPr>
              <w:t>1.4.1.</w:t>
            </w:r>
            <w:r w:rsidR="00903387">
              <w:rPr>
                <w:rFonts w:asciiTheme="minorHAnsi" w:hAnsiTheme="minorHAnsi"/>
                <w:noProof/>
                <w:sz w:val="22"/>
                <w:lang w:eastAsia="ru-RU"/>
              </w:rPr>
              <w:tab/>
            </w:r>
            <w:r w:rsidR="00903387" w:rsidRPr="00E21B3B">
              <w:rPr>
                <w:rStyle w:val="aff4"/>
                <w:noProof/>
              </w:rPr>
              <w:t>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r w:rsidR="00903387">
              <w:rPr>
                <w:noProof/>
                <w:webHidden/>
              </w:rPr>
              <w:tab/>
            </w:r>
            <w:r w:rsidR="00903387">
              <w:rPr>
                <w:noProof/>
                <w:webHidden/>
              </w:rPr>
              <w:fldChar w:fldCharType="begin"/>
            </w:r>
            <w:r w:rsidR="00903387">
              <w:rPr>
                <w:noProof/>
                <w:webHidden/>
              </w:rPr>
              <w:instrText xml:space="preserve"> PAGEREF _Toc511726050 \h </w:instrText>
            </w:r>
            <w:r w:rsidR="00903387">
              <w:rPr>
                <w:noProof/>
                <w:webHidden/>
              </w:rPr>
            </w:r>
            <w:r w:rsidR="00903387">
              <w:rPr>
                <w:noProof/>
                <w:webHidden/>
              </w:rPr>
              <w:fldChar w:fldCharType="separate"/>
            </w:r>
            <w:r w:rsidR="00507F7E">
              <w:rPr>
                <w:noProof/>
                <w:webHidden/>
              </w:rPr>
              <w:t>29</w:t>
            </w:r>
            <w:r w:rsidR="00903387">
              <w:rPr>
                <w:noProof/>
                <w:webHidden/>
              </w:rPr>
              <w:fldChar w:fldCharType="end"/>
            </w:r>
          </w:hyperlink>
        </w:p>
        <w:p w:rsidR="00903387" w:rsidRDefault="00912068">
          <w:pPr>
            <w:pStyle w:val="31"/>
            <w:tabs>
              <w:tab w:val="left" w:pos="1320"/>
            </w:tabs>
            <w:rPr>
              <w:rFonts w:asciiTheme="minorHAnsi" w:hAnsiTheme="minorHAnsi"/>
              <w:noProof/>
              <w:sz w:val="22"/>
              <w:lang w:eastAsia="ru-RU"/>
            </w:rPr>
          </w:pPr>
          <w:hyperlink w:anchor="_Toc511726051" w:history="1">
            <w:r w:rsidR="00903387" w:rsidRPr="00E21B3B">
              <w:rPr>
                <w:rStyle w:val="aff4"/>
                <w:noProof/>
              </w:rPr>
              <w:t>1.4.2.</w:t>
            </w:r>
            <w:r w:rsidR="00903387">
              <w:rPr>
                <w:rFonts w:asciiTheme="minorHAnsi" w:hAnsiTheme="minorHAnsi"/>
                <w:noProof/>
                <w:sz w:val="22"/>
                <w:lang w:eastAsia="ru-RU"/>
              </w:rPr>
              <w:tab/>
            </w:r>
            <w:r w:rsidR="00903387" w:rsidRPr="00E21B3B">
              <w:rPr>
                <w:rStyle w:val="aff4"/>
                <w:noProof/>
              </w:rPr>
              <w:t>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r w:rsidR="00903387">
              <w:rPr>
                <w:noProof/>
                <w:webHidden/>
              </w:rPr>
              <w:tab/>
            </w:r>
            <w:r w:rsidR="00903387">
              <w:rPr>
                <w:noProof/>
                <w:webHidden/>
              </w:rPr>
              <w:fldChar w:fldCharType="begin"/>
            </w:r>
            <w:r w:rsidR="00903387">
              <w:rPr>
                <w:noProof/>
                <w:webHidden/>
              </w:rPr>
              <w:instrText xml:space="preserve"> PAGEREF _Toc511726051 \h </w:instrText>
            </w:r>
            <w:r w:rsidR="00903387">
              <w:rPr>
                <w:noProof/>
                <w:webHidden/>
              </w:rPr>
            </w:r>
            <w:r w:rsidR="00903387">
              <w:rPr>
                <w:noProof/>
                <w:webHidden/>
              </w:rPr>
              <w:fldChar w:fldCharType="separate"/>
            </w:r>
            <w:r w:rsidR="00507F7E">
              <w:rPr>
                <w:noProof/>
                <w:webHidden/>
              </w:rPr>
              <w:t>30</w:t>
            </w:r>
            <w:r w:rsidR="00903387">
              <w:rPr>
                <w:noProof/>
                <w:webHidden/>
              </w:rPr>
              <w:fldChar w:fldCharType="end"/>
            </w:r>
          </w:hyperlink>
        </w:p>
        <w:p w:rsidR="00903387" w:rsidRDefault="00912068">
          <w:pPr>
            <w:pStyle w:val="31"/>
            <w:tabs>
              <w:tab w:val="left" w:pos="1320"/>
            </w:tabs>
            <w:rPr>
              <w:rFonts w:asciiTheme="minorHAnsi" w:hAnsiTheme="minorHAnsi"/>
              <w:noProof/>
              <w:sz w:val="22"/>
              <w:lang w:eastAsia="ru-RU"/>
            </w:rPr>
          </w:pPr>
          <w:hyperlink w:anchor="_Toc511726052" w:history="1">
            <w:r w:rsidR="00903387" w:rsidRPr="00E21B3B">
              <w:rPr>
                <w:rStyle w:val="aff4"/>
                <w:rFonts w:cstheme="minorHAnsi"/>
                <w:noProof/>
              </w:rPr>
              <w:t>1.4.3.</w:t>
            </w:r>
            <w:r w:rsidR="00903387">
              <w:rPr>
                <w:rFonts w:asciiTheme="minorHAnsi" w:hAnsiTheme="minorHAnsi"/>
                <w:noProof/>
                <w:sz w:val="22"/>
                <w:lang w:eastAsia="ru-RU"/>
              </w:rPr>
              <w:tab/>
            </w:r>
            <w:r w:rsidR="00903387" w:rsidRPr="00E21B3B">
              <w:rPr>
                <w:rStyle w:val="aff4"/>
                <w:rFonts w:cstheme="minorHAnsi"/>
                <w:noProof/>
              </w:rPr>
              <w:t>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r w:rsidR="00903387">
              <w:rPr>
                <w:noProof/>
                <w:webHidden/>
              </w:rPr>
              <w:tab/>
            </w:r>
            <w:r w:rsidR="00903387">
              <w:rPr>
                <w:noProof/>
                <w:webHidden/>
              </w:rPr>
              <w:fldChar w:fldCharType="begin"/>
            </w:r>
            <w:r w:rsidR="00903387">
              <w:rPr>
                <w:noProof/>
                <w:webHidden/>
              </w:rPr>
              <w:instrText xml:space="preserve"> PAGEREF _Toc511726052 \h </w:instrText>
            </w:r>
            <w:r w:rsidR="00903387">
              <w:rPr>
                <w:noProof/>
                <w:webHidden/>
              </w:rPr>
            </w:r>
            <w:r w:rsidR="00903387">
              <w:rPr>
                <w:noProof/>
                <w:webHidden/>
              </w:rPr>
              <w:fldChar w:fldCharType="separate"/>
            </w:r>
            <w:r w:rsidR="00507F7E">
              <w:rPr>
                <w:noProof/>
                <w:webHidden/>
              </w:rPr>
              <w:t>30</w:t>
            </w:r>
            <w:r w:rsidR="00903387">
              <w:rPr>
                <w:noProof/>
                <w:webHidden/>
              </w:rPr>
              <w:fldChar w:fldCharType="end"/>
            </w:r>
          </w:hyperlink>
        </w:p>
        <w:p w:rsidR="00903387" w:rsidRDefault="00912068">
          <w:pPr>
            <w:pStyle w:val="31"/>
            <w:tabs>
              <w:tab w:val="left" w:pos="1320"/>
            </w:tabs>
            <w:rPr>
              <w:rFonts w:asciiTheme="minorHAnsi" w:hAnsiTheme="minorHAnsi"/>
              <w:noProof/>
              <w:sz w:val="22"/>
              <w:lang w:eastAsia="ru-RU"/>
            </w:rPr>
          </w:pPr>
          <w:hyperlink w:anchor="_Toc511726053" w:history="1">
            <w:r w:rsidR="00903387" w:rsidRPr="00E21B3B">
              <w:rPr>
                <w:rStyle w:val="aff4"/>
                <w:rFonts w:cstheme="minorHAnsi"/>
                <w:noProof/>
              </w:rPr>
              <w:t>1.4.4.</w:t>
            </w:r>
            <w:r w:rsidR="00903387">
              <w:rPr>
                <w:rFonts w:asciiTheme="minorHAnsi" w:hAnsiTheme="minorHAnsi"/>
                <w:noProof/>
                <w:sz w:val="22"/>
                <w:lang w:eastAsia="ru-RU"/>
              </w:rPr>
              <w:tab/>
            </w:r>
            <w:r w:rsidR="00903387" w:rsidRPr="00E21B3B">
              <w:rPr>
                <w:rStyle w:val="aff4"/>
                <w:rFonts w:cstheme="minorHAnsi"/>
                <w:noProof/>
              </w:rPr>
              <w:t>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r w:rsidR="00903387">
              <w:rPr>
                <w:noProof/>
                <w:webHidden/>
              </w:rPr>
              <w:tab/>
            </w:r>
            <w:r w:rsidR="00903387">
              <w:rPr>
                <w:noProof/>
                <w:webHidden/>
              </w:rPr>
              <w:fldChar w:fldCharType="begin"/>
            </w:r>
            <w:r w:rsidR="00903387">
              <w:rPr>
                <w:noProof/>
                <w:webHidden/>
              </w:rPr>
              <w:instrText xml:space="preserve"> PAGEREF _Toc511726053 \h </w:instrText>
            </w:r>
            <w:r w:rsidR="00903387">
              <w:rPr>
                <w:noProof/>
                <w:webHidden/>
              </w:rPr>
            </w:r>
            <w:r w:rsidR="00903387">
              <w:rPr>
                <w:noProof/>
                <w:webHidden/>
              </w:rPr>
              <w:fldChar w:fldCharType="separate"/>
            </w:r>
            <w:r w:rsidR="00507F7E">
              <w:rPr>
                <w:noProof/>
                <w:webHidden/>
              </w:rPr>
              <w:t>31</w:t>
            </w:r>
            <w:r w:rsidR="00903387">
              <w:rPr>
                <w:noProof/>
                <w:webHidden/>
              </w:rPr>
              <w:fldChar w:fldCharType="end"/>
            </w:r>
          </w:hyperlink>
        </w:p>
        <w:p w:rsidR="00903387" w:rsidRDefault="00912068">
          <w:pPr>
            <w:pStyle w:val="31"/>
            <w:tabs>
              <w:tab w:val="left" w:pos="1320"/>
            </w:tabs>
            <w:rPr>
              <w:rFonts w:asciiTheme="minorHAnsi" w:hAnsiTheme="minorHAnsi"/>
              <w:noProof/>
              <w:sz w:val="22"/>
              <w:lang w:eastAsia="ru-RU"/>
            </w:rPr>
          </w:pPr>
          <w:hyperlink w:anchor="_Toc511726054" w:history="1">
            <w:r w:rsidR="00903387" w:rsidRPr="00E21B3B">
              <w:rPr>
                <w:rStyle w:val="aff4"/>
                <w:rFonts w:cstheme="minorHAnsi"/>
                <w:noProof/>
              </w:rPr>
              <w:t>1.4.5.</w:t>
            </w:r>
            <w:r w:rsidR="00903387">
              <w:rPr>
                <w:rFonts w:asciiTheme="minorHAnsi" w:hAnsiTheme="minorHAnsi"/>
                <w:noProof/>
                <w:sz w:val="22"/>
                <w:lang w:eastAsia="ru-RU"/>
              </w:rPr>
              <w:tab/>
            </w:r>
            <w:r w:rsidR="00903387" w:rsidRPr="00E21B3B">
              <w:rPr>
                <w:rStyle w:val="aff4"/>
                <w:rFonts w:cstheme="minorHAnsi"/>
                <w:noProof/>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903387">
              <w:rPr>
                <w:noProof/>
                <w:webHidden/>
              </w:rPr>
              <w:tab/>
            </w:r>
            <w:r w:rsidR="00903387">
              <w:rPr>
                <w:noProof/>
                <w:webHidden/>
              </w:rPr>
              <w:fldChar w:fldCharType="begin"/>
            </w:r>
            <w:r w:rsidR="00903387">
              <w:rPr>
                <w:noProof/>
                <w:webHidden/>
              </w:rPr>
              <w:instrText xml:space="preserve"> PAGEREF _Toc511726054 \h </w:instrText>
            </w:r>
            <w:r w:rsidR="00903387">
              <w:rPr>
                <w:noProof/>
                <w:webHidden/>
              </w:rPr>
            </w:r>
            <w:r w:rsidR="00903387">
              <w:rPr>
                <w:noProof/>
                <w:webHidden/>
              </w:rPr>
              <w:fldChar w:fldCharType="separate"/>
            </w:r>
            <w:r w:rsidR="00507F7E">
              <w:rPr>
                <w:noProof/>
                <w:webHidden/>
              </w:rPr>
              <w:t>31</w:t>
            </w:r>
            <w:r w:rsidR="00903387">
              <w:rPr>
                <w:noProof/>
                <w:webHidden/>
              </w:rPr>
              <w:fldChar w:fldCharType="end"/>
            </w:r>
          </w:hyperlink>
        </w:p>
        <w:p w:rsidR="00903387" w:rsidRDefault="00912068">
          <w:pPr>
            <w:pStyle w:val="22"/>
            <w:rPr>
              <w:rFonts w:asciiTheme="minorHAnsi" w:hAnsiTheme="minorHAnsi"/>
              <w:b w:val="0"/>
              <w:sz w:val="22"/>
              <w:lang w:eastAsia="ru-RU"/>
            </w:rPr>
          </w:pPr>
          <w:hyperlink w:anchor="_Toc511726055" w:history="1">
            <w:r w:rsidR="00903387" w:rsidRPr="00E21B3B">
              <w:rPr>
                <w:rStyle w:val="aff4"/>
                <w:rFonts w:cstheme="minorHAnsi"/>
              </w:rPr>
              <w:t>1.5.</w:t>
            </w:r>
            <w:r w:rsidR="00903387">
              <w:rPr>
                <w:rFonts w:asciiTheme="minorHAnsi" w:hAnsiTheme="minorHAnsi"/>
                <w:b w:val="0"/>
                <w:sz w:val="22"/>
                <w:lang w:eastAsia="ru-RU"/>
              </w:rPr>
              <w:tab/>
            </w:r>
            <w:r w:rsidR="00903387" w:rsidRPr="00E21B3B">
              <w:rPr>
                <w:rStyle w:val="aff4"/>
                <w:rFonts w:cstheme="minorHAnsi"/>
              </w:rPr>
              <w:t>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r w:rsidR="00903387">
              <w:rPr>
                <w:webHidden/>
              </w:rPr>
              <w:tab/>
            </w:r>
            <w:r w:rsidR="00903387">
              <w:rPr>
                <w:webHidden/>
              </w:rPr>
              <w:fldChar w:fldCharType="begin"/>
            </w:r>
            <w:r w:rsidR="00903387">
              <w:rPr>
                <w:webHidden/>
              </w:rPr>
              <w:instrText xml:space="preserve"> PAGEREF _Toc511726055 \h </w:instrText>
            </w:r>
            <w:r w:rsidR="00903387">
              <w:rPr>
                <w:webHidden/>
              </w:rPr>
            </w:r>
            <w:r w:rsidR="00903387">
              <w:rPr>
                <w:webHidden/>
              </w:rPr>
              <w:fldChar w:fldCharType="separate"/>
            </w:r>
            <w:r w:rsidR="00507F7E">
              <w:rPr>
                <w:webHidden/>
              </w:rPr>
              <w:t>32</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56" w:history="1">
            <w:r w:rsidR="00903387" w:rsidRPr="00E21B3B">
              <w:rPr>
                <w:rStyle w:val="aff4"/>
                <w:rFonts w:cstheme="minorHAnsi"/>
              </w:rPr>
              <w:t>1.6.</w:t>
            </w:r>
            <w:r w:rsidR="00903387">
              <w:rPr>
                <w:rFonts w:asciiTheme="minorHAnsi" w:hAnsiTheme="minorHAnsi"/>
                <w:b w:val="0"/>
                <w:sz w:val="22"/>
                <w:lang w:eastAsia="ru-RU"/>
              </w:rPr>
              <w:tab/>
            </w:r>
            <w:r w:rsidR="00903387" w:rsidRPr="00E21B3B">
              <w:rPr>
                <w:rStyle w:val="aff4"/>
                <w:rFonts w:cstheme="minorHAnsi"/>
              </w:rPr>
              <w:t>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r w:rsidR="00903387">
              <w:rPr>
                <w:webHidden/>
              </w:rPr>
              <w:tab/>
            </w:r>
            <w:r w:rsidR="00903387">
              <w:rPr>
                <w:webHidden/>
              </w:rPr>
              <w:fldChar w:fldCharType="begin"/>
            </w:r>
            <w:r w:rsidR="00903387">
              <w:rPr>
                <w:webHidden/>
              </w:rPr>
              <w:instrText xml:space="preserve"> PAGEREF _Toc511726056 \h </w:instrText>
            </w:r>
            <w:r w:rsidR="00903387">
              <w:rPr>
                <w:webHidden/>
              </w:rPr>
            </w:r>
            <w:r w:rsidR="00903387">
              <w:rPr>
                <w:webHidden/>
              </w:rPr>
              <w:fldChar w:fldCharType="separate"/>
            </w:r>
            <w:r w:rsidR="00507F7E">
              <w:rPr>
                <w:webHidden/>
              </w:rPr>
              <w:t>32</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057" w:history="1">
            <w:r w:rsidR="00903387" w:rsidRPr="00E21B3B">
              <w:rPr>
                <w:rStyle w:val="aff4"/>
                <w:rFonts w:cstheme="minorHAnsi"/>
              </w:rPr>
              <w:t>РАЗДЕЛ 2.</w:t>
            </w:r>
            <w:r w:rsidR="00903387">
              <w:rPr>
                <w:rFonts w:asciiTheme="minorHAnsi" w:hAnsiTheme="minorHAnsi"/>
                <w:b w:val="0"/>
                <w:caps w:val="0"/>
                <w:sz w:val="22"/>
                <w:lang w:eastAsia="ru-RU"/>
              </w:rPr>
              <w:tab/>
            </w:r>
            <w:r w:rsidR="00903387" w:rsidRPr="00E21B3B">
              <w:rPr>
                <w:rStyle w:val="aff4"/>
                <w:rFonts w:cstheme="minorHAnsi"/>
              </w:rPr>
              <w:t>Направления развития централизованных систем водоснабжения</w:t>
            </w:r>
            <w:r w:rsidR="00903387">
              <w:rPr>
                <w:webHidden/>
              </w:rPr>
              <w:tab/>
            </w:r>
            <w:r w:rsidR="00903387">
              <w:rPr>
                <w:webHidden/>
              </w:rPr>
              <w:fldChar w:fldCharType="begin"/>
            </w:r>
            <w:r w:rsidR="00903387">
              <w:rPr>
                <w:webHidden/>
              </w:rPr>
              <w:instrText xml:space="preserve"> PAGEREF _Toc511726057 \h </w:instrText>
            </w:r>
            <w:r w:rsidR="00903387">
              <w:rPr>
                <w:webHidden/>
              </w:rPr>
            </w:r>
            <w:r w:rsidR="00903387">
              <w:rPr>
                <w:webHidden/>
              </w:rPr>
              <w:fldChar w:fldCharType="separate"/>
            </w:r>
            <w:r w:rsidR="00507F7E">
              <w:rPr>
                <w:webHidden/>
              </w:rPr>
              <w:t>33</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58" w:history="1">
            <w:r w:rsidR="00903387" w:rsidRPr="00E21B3B">
              <w:rPr>
                <w:rStyle w:val="aff4"/>
                <w:rFonts w:cstheme="minorHAnsi"/>
              </w:rPr>
              <w:t>2.1.</w:t>
            </w:r>
            <w:r w:rsidR="00903387">
              <w:rPr>
                <w:rFonts w:asciiTheme="minorHAnsi" w:hAnsiTheme="minorHAnsi"/>
                <w:b w:val="0"/>
                <w:sz w:val="22"/>
                <w:lang w:eastAsia="ru-RU"/>
              </w:rPr>
              <w:tab/>
            </w:r>
            <w:r w:rsidR="00903387" w:rsidRPr="00E21B3B">
              <w:rPr>
                <w:rStyle w:val="aff4"/>
                <w:rFonts w:cstheme="minorHAnsi"/>
              </w:rPr>
              <w:t>Основные направления, принципы, задачи и плановые значения показателей развития централизованных систем водоснабжения</w:t>
            </w:r>
            <w:r w:rsidR="00903387">
              <w:rPr>
                <w:webHidden/>
              </w:rPr>
              <w:tab/>
            </w:r>
            <w:r w:rsidR="00903387">
              <w:rPr>
                <w:webHidden/>
              </w:rPr>
              <w:fldChar w:fldCharType="begin"/>
            </w:r>
            <w:r w:rsidR="00903387">
              <w:rPr>
                <w:webHidden/>
              </w:rPr>
              <w:instrText xml:space="preserve"> PAGEREF _Toc511726058 \h </w:instrText>
            </w:r>
            <w:r w:rsidR="00903387">
              <w:rPr>
                <w:webHidden/>
              </w:rPr>
            </w:r>
            <w:r w:rsidR="00903387">
              <w:rPr>
                <w:webHidden/>
              </w:rPr>
              <w:fldChar w:fldCharType="separate"/>
            </w:r>
            <w:r w:rsidR="00507F7E">
              <w:rPr>
                <w:webHidden/>
              </w:rPr>
              <w:t>33</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59" w:history="1">
            <w:r w:rsidR="00903387" w:rsidRPr="00E21B3B">
              <w:rPr>
                <w:rStyle w:val="aff4"/>
                <w:rFonts w:cstheme="minorHAnsi"/>
              </w:rPr>
              <w:t>2.2.</w:t>
            </w:r>
            <w:r w:rsidR="00903387">
              <w:rPr>
                <w:rFonts w:asciiTheme="minorHAnsi" w:hAnsiTheme="minorHAnsi"/>
                <w:b w:val="0"/>
                <w:sz w:val="22"/>
                <w:lang w:eastAsia="ru-RU"/>
              </w:rPr>
              <w:tab/>
            </w:r>
            <w:r w:rsidR="00903387" w:rsidRPr="00E21B3B">
              <w:rPr>
                <w:rStyle w:val="aff4"/>
                <w:rFonts w:cstheme="minorHAnsi"/>
              </w:rPr>
              <w:t>Различные сценарии развития централизованных систем водоснабжения в зависимости от различных сценариев развития поселений, городских округов</w:t>
            </w:r>
            <w:r w:rsidR="00903387">
              <w:rPr>
                <w:webHidden/>
              </w:rPr>
              <w:tab/>
            </w:r>
            <w:r w:rsidR="00903387">
              <w:rPr>
                <w:webHidden/>
              </w:rPr>
              <w:fldChar w:fldCharType="begin"/>
            </w:r>
            <w:r w:rsidR="00903387">
              <w:rPr>
                <w:webHidden/>
              </w:rPr>
              <w:instrText xml:space="preserve"> PAGEREF _Toc511726059 \h </w:instrText>
            </w:r>
            <w:r w:rsidR="00903387">
              <w:rPr>
                <w:webHidden/>
              </w:rPr>
            </w:r>
            <w:r w:rsidR="00903387">
              <w:rPr>
                <w:webHidden/>
              </w:rPr>
              <w:fldChar w:fldCharType="separate"/>
            </w:r>
            <w:r w:rsidR="00507F7E">
              <w:rPr>
                <w:webHidden/>
              </w:rPr>
              <w:t>36</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060" w:history="1">
            <w:r w:rsidR="00903387" w:rsidRPr="00E21B3B">
              <w:rPr>
                <w:rStyle w:val="aff4"/>
                <w:rFonts w:cstheme="minorHAnsi"/>
              </w:rPr>
              <w:t>РАЗДЕЛ 3.</w:t>
            </w:r>
            <w:r w:rsidR="00903387">
              <w:rPr>
                <w:rFonts w:asciiTheme="minorHAnsi" w:hAnsiTheme="minorHAnsi"/>
                <w:b w:val="0"/>
                <w:caps w:val="0"/>
                <w:sz w:val="22"/>
                <w:lang w:eastAsia="ru-RU"/>
              </w:rPr>
              <w:tab/>
            </w:r>
            <w:r w:rsidR="00903387" w:rsidRPr="00E21B3B">
              <w:rPr>
                <w:rStyle w:val="aff4"/>
                <w:rFonts w:cstheme="minorHAnsi"/>
              </w:rPr>
              <w:t>Баланс водоснабжения и потребления горячей, питьевой, технической воды</w:t>
            </w:r>
            <w:r w:rsidR="00903387">
              <w:rPr>
                <w:webHidden/>
              </w:rPr>
              <w:tab/>
            </w:r>
            <w:r w:rsidR="00903387">
              <w:rPr>
                <w:webHidden/>
              </w:rPr>
              <w:fldChar w:fldCharType="begin"/>
            </w:r>
            <w:r w:rsidR="00903387">
              <w:rPr>
                <w:webHidden/>
              </w:rPr>
              <w:instrText xml:space="preserve"> PAGEREF _Toc511726060 \h </w:instrText>
            </w:r>
            <w:r w:rsidR="00903387">
              <w:rPr>
                <w:webHidden/>
              </w:rPr>
            </w:r>
            <w:r w:rsidR="00903387">
              <w:rPr>
                <w:webHidden/>
              </w:rPr>
              <w:fldChar w:fldCharType="separate"/>
            </w:r>
            <w:r w:rsidR="00507F7E">
              <w:rPr>
                <w:webHidden/>
              </w:rPr>
              <w:t>38</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61" w:history="1">
            <w:r w:rsidR="00903387" w:rsidRPr="00E21B3B">
              <w:rPr>
                <w:rStyle w:val="aff4"/>
                <w:rFonts w:cstheme="minorHAnsi"/>
              </w:rPr>
              <w:t>3.1.</w:t>
            </w:r>
            <w:r w:rsidR="00903387">
              <w:rPr>
                <w:rFonts w:asciiTheme="minorHAnsi" w:hAnsiTheme="minorHAnsi"/>
                <w:b w:val="0"/>
                <w:sz w:val="22"/>
                <w:lang w:eastAsia="ru-RU"/>
              </w:rPr>
              <w:tab/>
            </w:r>
            <w:r w:rsidR="00903387" w:rsidRPr="00E21B3B">
              <w:rPr>
                <w:rStyle w:val="aff4"/>
                <w:rFonts w:cstheme="minorHAnsi"/>
              </w:rPr>
              <w:t>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r w:rsidR="00903387">
              <w:rPr>
                <w:webHidden/>
              </w:rPr>
              <w:tab/>
            </w:r>
            <w:r w:rsidR="00903387">
              <w:rPr>
                <w:webHidden/>
              </w:rPr>
              <w:fldChar w:fldCharType="begin"/>
            </w:r>
            <w:r w:rsidR="00903387">
              <w:rPr>
                <w:webHidden/>
              </w:rPr>
              <w:instrText xml:space="preserve"> PAGEREF _Toc511726061 \h </w:instrText>
            </w:r>
            <w:r w:rsidR="00903387">
              <w:rPr>
                <w:webHidden/>
              </w:rPr>
            </w:r>
            <w:r w:rsidR="00903387">
              <w:rPr>
                <w:webHidden/>
              </w:rPr>
              <w:fldChar w:fldCharType="separate"/>
            </w:r>
            <w:r w:rsidR="00507F7E">
              <w:rPr>
                <w:webHidden/>
              </w:rPr>
              <w:t>38</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62" w:history="1">
            <w:r w:rsidR="00903387" w:rsidRPr="00E21B3B">
              <w:rPr>
                <w:rStyle w:val="aff4"/>
                <w:rFonts w:cstheme="minorHAnsi"/>
              </w:rPr>
              <w:t>3.2.</w:t>
            </w:r>
            <w:r w:rsidR="00903387">
              <w:rPr>
                <w:rFonts w:asciiTheme="minorHAnsi" w:hAnsiTheme="minorHAnsi"/>
                <w:b w:val="0"/>
                <w:sz w:val="22"/>
                <w:lang w:eastAsia="ru-RU"/>
              </w:rPr>
              <w:tab/>
            </w:r>
            <w:r w:rsidR="00903387" w:rsidRPr="00E21B3B">
              <w:rPr>
                <w:rStyle w:val="aff4"/>
                <w:rFonts w:cstheme="minorHAnsi"/>
              </w:rPr>
              <w:t>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r w:rsidR="00903387">
              <w:rPr>
                <w:webHidden/>
              </w:rPr>
              <w:tab/>
            </w:r>
            <w:r w:rsidR="00903387">
              <w:rPr>
                <w:webHidden/>
              </w:rPr>
              <w:fldChar w:fldCharType="begin"/>
            </w:r>
            <w:r w:rsidR="00903387">
              <w:rPr>
                <w:webHidden/>
              </w:rPr>
              <w:instrText xml:space="preserve"> PAGEREF _Toc511726062 \h </w:instrText>
            </w:r>
            <w:r w:rsidR="00903387">
              <w:rPr>
                <w:webHidden/>
              </w:rPr>
            </w:r>
            <w:r w:rsidR="00903387">
              <w:rPr>
                <w:webHidden/>
              </w:rPr>
              <w:fldChar w:fldCharType="separate"/>
            </w:r>
            <w:r w:rsidR="00507F7E">
              <w:rPr>
                <w:webHidden/>
              </w:rPr>
              <w:t>38</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63" w:history="1">
            <w:r w:rsidR="00903387" w:rsidRPr="00E21B3B">
              <w:rPr>
                <w:rStyle w:val="aff4"/>
                <w:rFonts w:cstheme="minorHAnsi"/>
              </w:rPr>
              <w:t>3.3.</w:t>
            </w:r>
            <w:r w:rsidR="00903387">
              <w:rPr>
                <w:rFonts w:asciiTheme="minorHAnsi" w:hAnsiTheme="minorHAnsi"/>
                <w:b w:val="0"/>
                <w:sz w:val="22"/>
                <w:lang w:eastAsia="ru-RU"/>
              </w:rPr>
              <w:tab/>
            </w:r>
            <w:r w:rsidR="00903387" w:rsidRPr="00E21B3B">
              <w:rPr>
                <w:rStyle w:val="aff4"/>
                <w:rFonts w:cstheme="minorHAnsi"/>
              </w:rPr>
              <w:t>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w:t>
            </w:r>
            <w:r w:rsidR="00903387">
              <w:rPr>
                <w:webHidden/>
              </w:rPr>
              <w:tab/>
            </w:r>
            <w:r w:rsidR="00903387">
              <w:rPr>
                <w:webHidden/>
              </w:rPr>
              <w:fldChar w:fldCharType="begin"/>
            </w:r>
            <w:r w:rsidR="00903387">
              <w:rPr>
                <w:webHidden/>
              </w:rPr>
              <w:instrText xml:space="preserve"> PAGEREF _Toc511726063 \h </w:instrText>
            </w:r>
            <w:r w:rsidR="00903387">
              <w:rPr>
                <w:webHidden/>
              </w:rPr>
            </w:r>
            <w:r w:rsidR="00903387">
              <w:rPr>
                <w:webHidden/>
              </w:rPr>
              <w:fldChar w:fldCharType="separate"/>
            </w:r>
            <w:r w:rsidR="00507F7E">
              <w:rPr>
                <w:webHidden/>
              </w:rPr>
              <w:t>39</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64" w:history="1">
            <w:r w:rsidR="00903387" w:rsidRPr="00E21B3B">
              <w:rPr>
                <w:rStyle w:val="aff4"/>
                <w:rFonts w:cstheme="minorHAnsi"/>
              </w:rPr>
              <w:t>3.4.</w:t>
            </w:r>
            <w:r w:rsidR="00903387">
              <w:rPr>
                <w:rFonts w:asciiTheme="minorHAnsi" w:hAnsiTheme="minorHAnsi"/>
                <w:b w:val="0"/>
                <w:sz w:val="22"/>
                <w:lang w:eastAsia="ru-RU"/>
              </w:rPr>
              <w:tab/>
            </w:r>
            <w:r w:rsidR="00903387" w:rsidRPr="00E21B3B">
              <w:rPr>
                <w:rStyle w:val="aff4"/>
                <w:rFonts w:cstheme="minorHAnsi"/>
              </w:rPr>
              <w:t>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r w:rsidR="00903387">
              <w:rPr>
                <w:webHidden/>
              </w:rPr>
              <w:tab/>
            </w:r>
            <w:r w:rsidR="00903387">
              <w:rPr>
                <w:webHidden/>
              </w:rPr>
              <w:fldChar w:fldCharType="begin"/>
            </w:r>
            <w:r w:rsidR="00903387">
              <w:rPr>
                <w:webHidden/>
              </w:rPr>
              <w:instrText xml:space="preserve"> PAGEREF _Toc511726064 \h </w:instrText>
            </w:r>
            <w:r w:rsidR="00903387">
              <w:rPr>
                <w:webHidden/>
              </w:rPr>
            </w:r>
            <w:r w:rsidR="00903387">
              <w:rPr>
                <w:webHidden/>
              </w:rPr>
              <w:fldChar w:fldCharType="separate"/>
            </w:r>
            <w:r w:rsidR="00507F7E">
              <w:rPr>
                <w:webHidden/>
              </w:rPr>
              <w:t>39</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65" w:history="1">
            <w:r w:rsidR="00903387" w:rsidRPr="00E21B3B">
              <w:rPr>
                <w:rStyle w:val="aff4"/>
                <w:rFonts w:cstheme="minorHAnsi"/>
              </w:rPr>
              <w:t>3.5.</w:t>
            </w:r>
            <w:r w:rsidR="00903387">
              <w:rPr>
                <w:rFonts w:asciiTheme="minorHAnsi" w:hAnsiTheme="minorHAnsi"/>
                <w:b w:val="0"/>
                <w:sz w:val="22"/>
                <w:lang w:eastAsia="ru-RU"/>
              </w:rPr>
              <w:tab/>
            </w:r>
            <w:r w:rsidR="00903387" w:rsidRPr="00E21B3B">
              <w:rPr>
                <w:rStyle w:val="aff4"/>
                <w:rFonts w:cstheme="minorHAnsi"/>
              </w:rPr>
              <w:t>Описание существующей системы коммерческого учета горячей, питьевой, технической воды и планов по установке приборов учета</w:t>
            </w:r>
            <w:r w:rsidR="00903387">
              <w:rPr>
                <w:webHidden/>
              </w:rPr>
              <w:tab/>
            </w:r>
            <w:r w:rsidR="00903387">
              <w:rPr>
                <w:webHidden/>
              </w:rPr>
              <w:fldChar w:fldCharType="begin"/>
            </w:r>
            <w:r w:rsidR="00903387">
              <w:rPr>
                <w:webHidden/>
              </w:rPr>
              <w:instrText xml:space="preserve"> PAGEREF _Toc511726065 \h </w:instrText>
            </w:r>
            <w:r w:rsidR="00903387">
              <w:rPr>
                <w:webHidden/>
              </w:rPr>
            </w:r>
            <w:r w:rsidR="00903387">
              <w:rPr>
                <w:webHidden/>
              </w:rPr>
              <w:fldChar w:fldCharType="separate"/>
            </w:r>
            <w:r w:rsidR="00507F7E">
              <w:rPr>
                <w:webHidden/>
              </w:rPr>
              <w:t>40</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66" w:history="1">
            <w:r w:rsidR="00903387" w:rsidRPr="00E21B3B">
              <w:rPr>
                <w:rStyle w:val="aff4"/>
                <w:rFonts w:cstheme="minorHAnsi"/>
              </w:rPr>
              <w:t>3.6.</w:t>
            </w:r>
            <w:r w:rsidR="00903387">
              <w:rPr>
                <w:rFonts w:asciiTheme="minorHAnsi" w:hAnsiTheme="minorHAnsi"/>
                <w:b w:val="0"/>
                <w:sz w:val="22"/>
                <w:lang w:eastAsia="ru-RU"/>
              </w:rPr>
              <w:tab/>
            </w:r>
            <w:r w:rsidR="00903387" w:rsidRPr="00E21B3B">
              <w:rPr>
                <w:rStyle w:val="aff4"/>
                <w:rFonts w:cstheme="minorHAnsi"/>
              </w:rPr>
              <w:t>Анализ резервов и дефицитов производственных мощностей системы водоснабжения поселения, городского округа</w:t>
            </w:r>
            <w:r w:rsidR="00903387">
              <w:rPr>
                <w:webHidden/>
              </w:rPr>
              <w:tab/>
            </w:r>
            <w:r w:rsidR="00903387">
              <w:rPr>
                <w:webHidden/>
              </w:rPr>
              <w:fldChar w:fldCharType="begin"/>
            </w:r>
            <w:r w:rsidR="00903387">
              <w:rPr>
                <w:webHidden/>
              </w:rPr>
              <w:instrText xml:space="preserve"> PAGEREF _Toc511726066 \h </w:instrText>
            </w:r>
            <w:r w:rsidR="00903387">
              <w:rPr>
                <w:webHidden/>
              </w:rPr>
            </w:r>
            <w:r w:rsidR="00903387">
              <w:rPr>
                <w:webHidden/>
              </w:rPr>
              <w:fldChar w:fldCharType="separate"/>
            </w:r>
            <w:r w:rsidR="00507F7E">
              <w:rPr>
                <w:webHidden/>
              </w:rPr>
              <w:t>40</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67" w:history="1">
            <w:r w:rsidR="00903387" w:rsidRPr="00E21B3B">
              <w:rPr>
                <w:rStyle w:val="aff4"/>
                <w:rFonts w:cstheme="minorHAnsi"/>
              </w:rPr>
              <w:t>3.7.</w:t>
            </w:r>
            <w:r w:rsidR="00903387">
              <w:rPr>
                <w:rFonts w:asciiTheme="minorHAnsi" w:hAnsiTheme="minorHAnsi"/>
                <w:b w:val="0"/>
                <w:sz w:val="22"/>
                <w:lang w:eastAsia="ru-RU"/>
              </w:rPr>
              <w:tab/>
            </w:r>
            <w:r w:rsidR="00903387" w:rsidRPr="00E21B3B">
              <w:rPr>
                <w:rStyle w:val="aff4"/>
                <w:rFonts w:cstheme="minorHAnsi"/>
              </w:rPr>
              <w:t>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r w:rsidR="00903387">
              <w:rPr>
                <w:webHidden/>
              </w:rPr>
              <w:tab/>
            </w:r>
            <w:r w:rsidR="00903387">
              <w:rPr>
                <w:webHidden/>
              </w:rPr>
              <w:fldChar w:fldCharType="begin"/>
            </w:r>
            <w:r w:rsidR="00903387">
              <w:rPr>
                <w:webHidden/>
              </w:rPr>
              <w:instrText xml:space="preserve"> PAGEREF _Toc511726067 \h </w:instrText>
            </w:r>
            <w:r w:rsidR="00903387">
              <w:rPr>
                <w:webHidden/>
              </w:rPr>
            </w:r>
            <w:r w:rsidR="00903387">
              <w:rPr>
                <w:webHidden/>
              </w:rPr>
              <w:fldChar w:fldCharType="separate"/>
            </w:r>
            <w:r w:rsidR="00507F7E">
              <w:rPr>
                <w:webHidden/>
              </w:rPr>
              <w:t>41</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68" w:history="1">
            <w:r w:rsidR="00903387" w:rsidRPr="00E21B3B">
              <w:rPr>
                <w:rStyle w:val="aff4"/>
                <w:rFonts w:cstheme="minorHAnsi"/>
              </w:rPr>
              <w:t>3.8.</w:t>
            </w:r>
            <w:r w:rsidR="00903387">
              <w:rPr>
                <w:rFonts w:asciiTheme="minorHAnsi" w:hAnsiTheme="minorHAnsi"/>
                <w:b w:val="0"/>
                <w:sz w:val="22"/>
                <w:lang w:eastAsia="ru-RU"/>
              </w:rPr>
              <w:tab/>
            </w:r>
            <w:r w:rsidR="00903387" w:rsidRPr="00E21B3B">
              <w:rPr>
                <w:rStyle w:val="aff4"/>
                <w:rFonts w:cstheme="minorHAnsi"/>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903387">
              <w:rPr>
                <w:webHidden/>
              </w:rPr>
              <w:tab/>
            </w:r>
            <w:r w:rsidR="00903387">
              <w:rPr>
                <w:webHidden/>
              </w:rPr>
              <w:fldChar w:fldCharType="begin"/>
            </w:r>
            <w:r w:rsidR="00903387">
              <w:rPr>
                <w:webHidden/>
              </w:rPr>
              <w:instrText xml:space="preserve"> PAGEREF _Toc511726068 \h </w:instrText>
            </w:r>
            <w:r w:rsidR="00903387">
              <w:rPr>
                <w:webHidden/>
              </w:rPr>
            </w:r>
            <w:r w:rsidR="00903387">
              <w:rPr>
                <w:webHidden/>
              </w:rPr>
              <w:fldChar w:fldCharType="separate"/>
            </w:r>
            <w:r w:rsidR="00507F7E">
              <w:rPr>
                <w:webHidden/>
              </w:rPr>
              <w:t>43</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69" w:history="1">
            <w:r w:rsidR="00903387" w:rsidRPr="00E21B3B">
              <w:rPr>
                <w:rStyle w:val="aff4"/>
                <w:rFonts w:cstheme="minorHAnsi"/>
              </w:rPr>
              <w:t>3.9.</w:t>
            </w:r>
            <w:r w:rsidR="00903387">
              <w:rPr>
                <w:rFonts w:asciiTheme="minorHAnsi" w:hAnsiTheme="minorHAnsi"/>
                <w:b w:val="0"/>
                <w:sz w:val="22"/>
                <w:lang w:eastAsia="ru-RU"/>
              </w:rPr>
              <w:tab/>
            </w:r>
            <w:r w:rsidR="00903387" w:rsidRPr="00E21B3B">
              <w:rPr>
                <w:rStyle w:val="aff4"/>
                <w:rFonts w:cstheme="minorHAnsi"/>
              </w:rPr>
              <w:t>Сведения о фактическом и ожидаемом потреблении горячей, питьевой, технической воды (годовое, среднесуточное, максимальное суточное)</w:t>
            </w:r>
            <w:r w:rsidR="00903387">
              <w:rPr>
                <w:webHidden/>
              </w:rPr>
              <w:tab/>
            </w:r>
            <w:r w:rsidR="00903387">
              <w:rPr>
                <w:webHidden/>
              </w:rPr>
              <w:fldChar w:fldCharType="begin"/>
            </w:r>
            <w:r w:rsidR="00903387">
              <w:rPr>
                <w:webHidden/>
              </w:rPr>
              <w:instrText xml:space="preserve"> PAGEREF _Toc511726069 \h </w:instrText>
            </w:r>
            <w:r w:rsidR="00903387">
              <w:rPr>
                <w:webHidden/>
              </w:rPr>
            </w:r>
            <w:r w:rsidR="00903387">
              <w:rPr>
                <w:webHidden/>
              </w:rPr>
              <w:fldChar w:fldCharType="separate"/>
            </w:r>
            <w:r w:rsidR="00507F7E">
              <w:rPr>
                <w:webHidden/>
              </w:rPr>
              <w:t>43</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70" w:history="1">
            <w:r w:rsidR="00903387" w:rsidRPr="00E21B3B">
              <w:rPr>
                <w:rStyle w:val="aff4"/>
                <w:rFonts w:cstheme="minorHAnsi"/>
              </w:rPr>
              <w:t>3.10.</w:t>
            </w:r>
            <w:r w:rsidR="00903387">
              <w:rPr>
                <w:rFonts w:asciiTheme="minorHAnsi" w:hAnsiTheme="minorHAnsi"/>
                <w:b w:val="0"/>
                <w:sz w:val="22"/>
                <w:lang w:eastAsia="ru-RU"/>
              </w:rPr>
              <w:tab/>
            </w:r>
            <w:r w:rsidR="00903387" w:rsidRPr="00E21B3B">
              <w:rPr>
                <w:rStyle w:val="aff4"/>
                <w:rFonts w:cstheme="minorHAnsi"/>
              </w:rPr>
              <w:t>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r w:rsidR="00903387">
              <w:rPr>
                <w:webHidden/>
              </w:rPr>
              <w:tab/>
            </w:r>
            <w:r w:rsidR="00903387">
              <w:rPr>
                <w:webHidden/>
              </w:rPr>
              <w:fldChar w:fldCharType="begin"/>
            </w:r>
            <w:r w:rsidR="00903387">
              <w:rPr>
                <w:webHidden/>
              </w:rPr>
              <w:instrText xml:space="preserve"> PAGEREF _Toc511726070 \h </w:instrText>
            </w:r>
            <w:r w:rsidR="00903387">
              <w:rPr>
                <w:webHidden/>
              </w:rPr>
            </w:r>
            <w:r w:rsidR="00903387">
              <w:rPr>
                <w:webHidden/>
              </w:rPr>
              <w:fldChar w:fldCharType="separate"/>
            </w:r>
            <w:r w:rsidR="00507F7E">
              <w:rPr>
                <w:webHidden/>
              </w:rPr>
              <w:t>45</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71" w:history="1">
            <w:r w:rsidR="00903387" w:rsidRPr="00E21B3B">
              <w:rPr>
                <w:rStyle w:val="aff4"/>
                <w:rFonts w:cstheme="minorHAnsi"/>
              </w:rPr>
              <w:t>3.11.</w:t>
            </w:r>
            <w:r w:rsidR="00903387">
              <w:rPr>
                <w:rFonts w:asciiTheme="minorHAnsi" w:hAnsiTheme="minorHAnsi"/>
                <w:b w:val="0"/>
                <w:sz w:val="22"/>
                <w:lang w:eastAsia="ru-RU"/>
              </w:rPr>
              <w:tab/>
            </w:r>
            <w:r w:rsidR="00903387" w:rsidRPr="00E21B3B">
              <w:rPr>
                <w:rStyle w:val="aff4"/>
                <w:rFonts w:cstheme="minorHAnsi"/>
              </w:rPr>
              <w:t>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r>
            <w:r w:rsidR="00903387">
              <w:rPr>
                <w:webHidden/>
              </w:rPr>
              <w:tab/>
            </w:r>
            <w:r w:rsidR="00903387">
              <w:rPr>
                <w:webHidden/>
              </w:rPr>
              <w:fldChar w:fldCharType="begin"/>
            </w:r>
            <w:r w:rsidR="00903387">
              <w:rPr>
                <w:webHidden/>
              </w:rPr>
              <w:instrText xml:space="preserve"> PAGEREF _Toc511726071 \h </w:instrText>
            </w:r>
            <w:r w:rsidR="00903387">
              <w:rPr>
                <w:webHidden/>
              </w:rPr>
            </w:r>
            <w:r w:rsidR="00903387">
              <w:rPr>
                <w:webHidden/>
              </w:rPr>
              <w:fldChar w:fldCharType="separate"/>
            </w:r>
            <w:r w:rsidR="00507F7E">
              <w:rPr>
                <w:webHidden/>
              </w:rPr>
              <w:t>47</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72" w:history="1">
            <w:r w:rsidR="00903387" w:rsidRPr="00E21B3B">
              <w:rPr>
                <w:rStyle w:val="aff4"/>
                <w:rFonts w:cstheme="minorHAnsi"/>
              </w:rPr>
              <w:t>3.12.</w:t>
            </w:r>
            <w:r w:rsidR="00903387">
              <w:rPr>
                <w:rFonts w:asciiTheme="minorHAnsi" w:hAnsiTheme="minorHAnsi"/>
                <w:b w:val="0"/>
                <w:sz w:val="22"/>
                <w:lang w:eastAsia="ru-RU"/>
              </w:rPr>
              <w:tab/>
            </w:r>
            <w:r w:rsidR="00903387" w:rsidRPr="00E21B3B">
              <w:rPr>
                <w:rStyle w:val="aff4"/>
                <w:rFonts w:cstheme="minorHAnsi"/>
              </w:rPr>
              <w:t>Сведения о фактических и планируемых потерях горячей, питьевой, технической воды при ее транспортировке (годовые, среднесуточные значения)</w:t>
            </w:r>
            <w:r w:rsidR="00903387">
              <w:rPr>
                <w:webHidden/>
              </w:rPr>
              <w:tab/>
            </w:r>
            <w:r w:rsidR="00903387">
              <w:rPr>
                <w:webHidden/>
              </w:rPr>
              <w:fldChar w:fldCharType="begin"/>
            </w:r>
            <w:r w:rsidR="00903387">
              <w:rPr>
                <w:webHidden/>
              </w:rPr>
              <w:instrText xml:space="preserve"> PAGEREF _Toc511726072 \h </w:instrText>
            </w:r>
            <w:r w:rsidR="00903387">
              <w:rPr>
                <w:webHidden/>
              </w:rPr>
            </w:r>
            <w:r w:rsidR="00903387">
              <w:rPr>
                <w:webHidden/>
              </w:rPr>
              <w:fldChar w:fldCharType="separate"/>
            </w:r>
            <w:r w:rsidR="00507F7E">
              <w:rPr>
                <w:webHidden/>
              </w:rPr>
              <w:t>49</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73" w:history="1">
            <w:r w:rsidR="00903387" w:rsidRPr="00E21B3B">
              <w:rPr>
                <w:rStyle w:val="aff4"/>
                <w:rFonts w:cstheme="minorHAnsi"/>
              </w:rPr>
              <w:t>3.13.</w:t>
            </w:r>
            <w:r w:rsidR="00903387">
              <w:rPr>
                <w:rFonts w:asciiTheme="minorHAnsi" w:hAnsiTheme="minorHAnsi"/>
                <w:b w:val="0"/>
                <w:sz w:val="22"/>
                <w:lang w:eastAsia="ru-RU"/>
              </w:rPr>
              <w:tab/>
            </w:r>
            <w:r w:rsidR="00903387" w:rsidRPr="00E21B3B">
              <w:rPr>
                <w:rStyle w:val="aff4"/>
                <w:rFonts w:cstheme="minorHAnsi"/>
              </w:rPr>
              <w:t>Перспективные балансы водоснабжения и водоотведения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группам абонентов)</w:t>
            </w:r>
            <w:r w:rsidR="00903387">
              <w:rPr>
                <w:webHidden/>
              </w:rPr>
              <w:tab/>
            </w:r>
            <w:r w:rsidR="00903387">
              <w:rPr>
                <w:webHidden/>
              </w:rPr>
              <w:fldChar w:fldCharType="begin"/>
            </w:r>
            <w:r w:rsidR="00903387">
              <w:rPr>
                <w:webHidden/>
              </w:rPr>
              <w:instrText xml:space="preserve"> PAGEREF _Toc511726073 \h </w:instrText>
            </w:r>
            <w:r w:rsidR="00903387">
              <w:rPr>
                <w:webHidden/>
              </w:rPr>
            </w:r>
            <w:r w:rsidR="00903387">
              <w:rPr>
                <w:webHidden/>
              </w:rPr>
              <w:fldChar w:fldCharType="separate"/>
            </w:r>
            <w:r w:rsidR="00507F7E">
              <w:rPr>
                <w:webHidden/>
              </w:rPr>
              <w:t>51</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74" w:history="1">
            <w:r w:rsidR="00903387" w:rsidRPr="00E21B3B">
              <w:rPr>
                <w:rStyle w:val="aff4"/>
                <w:rFonts w:cstheme="minorHAnsi"/>
              </w:rPr>
              <w:t>3.14.</w:t>
            </w:r>
            <w:r w:rsidR="00903387">
              <w:rPr>
                <w:rFonts w:asciiTheme="minorHAnsi" w:hAnsiTheme="minorHAnsi"/>
                <w:b w:val="0"/>
                <w:sz w:val="22"/>
                <w:lang w:eastAsia="ru-RU"/>
              </w:rPr>
              <w:tab/>
            </w:r>
            <w:r w:rsidR="00903387" w:rsidRPr="00E21B3B">
              <w:rPr>
                <w:rStyle w:val="aff4"/>
                <w:rFonts w:cstheme="minorHAnsi"/>
              </w:rPr>
              <w:t>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r w:rsidR="00903387">
              <w:rPr>
                <w:webHidden/>
              </w:rPr>
              <w:tab/>
            </w:r>
            <w:r w:rsidR="00903387">
              <w:rPr>
                <w:webHidden/>
              </w:rPr>
              <w:fldChar w:fldCharType="begin"/>
            </w:r>
            <w:r w:rsidR="00903387">
              <w:rPr>
                <w:webHidden/>
              </w:rPr>
              <w:instrText xml:space="preserve"> PAGEREF _Toc511726074 \h </w:instrText>
            </w:r>
            <w:r w:rsidR="00903387">
              <w:rPr>
                <w:webHidden/>
              </w:rPr>
            </w:r>
            <w:r w:rsidR="00903387">
              <w:rPr>
                <w:webHidden/>
              </w:rPr>
              <w:fldChar w:fldCharType="separate"/>
            </w:r>
            <w:r w:rsidR="00507F7E">
              <w:rPr>
                <w:webHidden/>
              </w:rPr>
              <w:t>53</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75" w:history="1">
            <w:r w:rsidR="00903387" w:rsidRPr="00E21B3B">
              <w:rPr>
                <w:rStyle w:val="aff4"/>
                <w:rFonts w:cstheme="minorHAnsi"/>
              </w:rPr>
              <w:t>3.15.</w:t>
            </w:r>
            <w:r w:rsidR="00903387">
              <w:rPr>
                <w:rFonts w:asciiTheme="minorHAnsi" w:hAnsiTheme="minorHAnsi"/>
                <w:b w:val="0"/>
                <w:sz w:val="22"/>
                <w:lang w:eastAsia="ru-RU"/>
              </w:rPr>
              <w:tab/>
            </w:r>
            <w:r w:rsidR="00903387" w:rsidRPr="00E21B3B">
              <w:rPr>
                <w:rStyle w:val="aff4"/>
                <w:rFonts w:cstheme="minorHAnsi"/>
              </w:rPr>
              <w:t>Наименование организации, которая наделена статусом гарантирующей организации</w:t>
            </w:r>
            <w:r w:rsidR="00903387">
              <w:rPr>
                <w:webHidden/>
              </w:rPr>
              <w:tab/>
            </w:r>
            <w:r w:rsidR="00903387">
              <w:rPr>
                <w:webHidden/>
              </w:rPr>
              <w:fldChar w:fldCharType="begin"/>
            </w:r>
            <w:r w:rsidR="00903387">
              <w:rPr>
                <w:webHidden/>
              </w:rPr>
              <w:instrText xml:space="preserve"> PAGEREF _Toc511726075 \h </w:instrText>
            </w:r>
            <w:r w:rsidR="00903387">
              <w:rPr>
                <w:webHidden/>
              </w:rPr>
            </w:r>
            <w:r w:rsidR="00903387">
              <w:rPr>
                <w:webHidden/>
              </w:rPr>
              <w:fldChar w:fldCharType="separate"/>
            </w:r>
            <w:r w:rsidR="00507F7E">
              <w:rPr>
                <w:webHidden/>
              </w:rPr>
              <w:t>56</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076" w:history="1">
            <w:r w:rsidR="00903387" w:rsidRPr="00E21B3B">
              <w:rPr>
                <w:rStyle w:val="aff4"/>
                <w:rFonts w:cstheme="minorHAnsi"/>
              </w:rPr>
              <w:t>РАЗДЕЛ 4.</w:t>
            </w:r>
            <w:r w:rsidR="00903387">
              <w:rPr>
                <w:rFonts w:asciiTheme="minorHAnsi" w:hAnsiTheme="minorHAnsi"/>
                <w:b w:val="0"/>
                <w:caps w:val="0"/>
                <w:sz w:val="22"/>
                <w:lang w:eastAsia="ru-RU"/>
              </w:rPr>
              <w:tab/>
            </w:r>
            <w:r w:rsidR="00903387" w:rsidRPr="00E21B3B">
              <w:rPr>
                <w:rStyle w:val="aff4"/>
                <w:rFonts w:cstheme="minorHAnsi"/>
              </w:rPr>
              <w:t>Предложения по строительству, реконструкции и модернизации объектов централизованных систем водоснабжения</w:t>
            </w:r>
            <w:r w:rsidR="00903387">
              <w:rPr>
                <w:webHidden/>
              </w:rPr>
              <w:tab/>
            </w:r>
            <w:r w:rsidR="00903387">
              <w:rPr>
                <w:webHidden/>
              </w:rPr>
              <w:fldChar w:fldCharType="begin"/>
            </w:r>
            <w:r w:rsidR="00903387">
              <w:rPr>
                <w:webHidden/>
              </w:rPr>
              <w:instrText xml:space="preserve"> PAGEREF _Toc511726076 \h </w:instrText>
            </w:r>
            <w:r w:rsidR="00903387">
              <w:rPr>
                <w:webHidden/>
              </w:rPr>
            </w:r>
            <w:r w:rsidR="00903387">
              <w:rPr>
                <w:webHidden/>
              </w:rPr>
              <w:fldChar w:fldCharType="separate"/>
            </w:r>
            <w:r w:rsidR="00507F7E">
              <w:rPr>
                <w:webHidden/>
              </w:rPr>
              <w:t>58</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77" w:history="1">
            <w:r w:rsidR="00903387" w:rsidRPr="00E21B3B">
              <w:rPr>
                <w:rStyle w:val="aff4"/>
                <w:rFonts w:cstheme="minorHAnsi"/>
              </w:rPr>
              <w:t>4.1.</w:t>
            </w:r>
            <w:r w:rsidR="00903387">
              <w:rPr>
                <w:rFonts w:asciiTheme="minorHAnsi" w:hAnsiTheme="minorHAnsi"/>
                <w:b w:val="0"/>
                <w:sz w:val="22"/>
                <w:lang w:eastAsia="ru-RU"/>
              </w:rPr>
              <w:tab/>
            </w:r>
            <w:r w:rsidR="00903387" w:rsidRPr="00E21B3B">
              <w:rPr>
                <w:rStyle w:val="aff4"/>
                <w:rFonts w:cstheme="minorHAnsi"/>
              </w:rPr>
              <w:t>Перечень основных мероприятий по реализации схем водоснабжения с разбивкой по годам</w:t>
            </w:r>
            <w:r w:rsidR="00903387">
              <w:rPr>
                <w:webHidden/>
              </w:rPr>
              <w:tab/>
            </w:r>
            <w:r w:rsidR="00903387">
              <w:rPr>
                <w:webHidden/>
              </w:rPr>
              <w:fldChar w:fldCharType="begin"/>
            </w:r>
            <w:r w:rsidR="00903387">
              <w:rPr>
                <w:webHidden/>
              </w:rPr>
              <w:instrText xml:space="preserve"> PAGEREF _Toc511726077 \h </w:instrText>
            </w:r>
            <w:r w:rsidR="00903387">
              <w:rPr>
                <w:webHidden/>
              </w:rPr>
            </w:r>
            <w:r w:rsidR="00903387">
              <w:rPr>
                <w:webHidden/>
              </w:rPr>
              <w:fldChar w:fldCharType="separate"/>
            </w:r>
            <w:r w:rsidR="00507F7E">
              <w:rPr>
                <w:webHidden/>
              </w:rPr>
              <w:t>58</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78" w:history="1">
            <w:r w:rsidR="00903387" w:rsidRPr="00E21B3B">
              <w:rPr>
                <w:rStyle w:val="aff4"/>
                <w:rFonts w:cstheme="minorHAnsi"/>
              </w:rPr>
              <w:t>4.2.</w:t>
            </w:r>
            <w:r w:rsidR="00903387">
              <w:rPr>
                <w:rFonts w:asciiTheme="minorHAnsi" w:hAnsiTheme="minorHAnsi"/>
                <w:b w:val="0"/>
                <w:sz w:val="22"/>
                <w:lang w:eastAsia="ru-RU"/>
              </w:rPr>
              <w:tab/>
            </w:r>
            <w:r w:rsidR="00903387" w:rsidRPr="00E21B3B">
              <w:rPr>
                <w:rStyle w:val="aff4"/>
                <w:rFonts w:cstheme="minorHAnsi"/>
              </w:rPr>
              <w:t>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r w:rsidR="00903387">
              <w:rPr>
                <w:webHidden/>
              </w:rPr>
              <w:tab/>
            </w:r>
            <w:r w:rsidR="00903387">
              <w:rPr>
                <w:webHidden/>
              </w:rPr>
              <w:fldChar w:fldCharType="begin"/>
            </w:r>
            <w:r w:rsidR="00903387">
              <w:rPr>
                <w:webHidden/>
              </w:rPr>
              <w:instrText xml:space="preserve"> PAGEREF _Toc511726078 \h </w:instrText>
            </w:r>
            <w:r w:rsidR="00903387">
              <w:rPr>
                <w:webHidden/>
              </w:rPr>
            </w:r>
            <w:r w:rsidR="00903387">
              <w:rPr>
                <w:webHidden/>
              </w:rPr>
              <w:fldChar w:fldCharType="separate"/>
            </w:r>
            <w:r w:rsidR="00507F7E">
              <w:rPr>
                <w:webHidden/>
              </w:rPr>
              <w:t>61</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79" w:history="1">
            <w:r w:rsidR="00903387" w:rsidRPr="00E21B3B">
              <w:rPr>
                <w:rStyle w:val="aff4"/>
                <w:rFonts w:cstheme="minorHAnsi"/>
              </w:rPr>
              <w:t>4.3.</w:t>
            </w:r>
            <w:r w:rsidR="00903387">
              <w:rPr>
                <w:rFonts w:asciiTheme="minorHAnsi" w:hAnsiTheme="minorHAnsi"/>
                <w:b w:val="0"/>
                <w:sz w:val="22"/>
                <w:lang w:eastAsia="ru-RU"/>
              </w:rPr>
              <w:tab/>
            </w:r>
            <w:r w:rsidR="00903387" w:rsidRPr="00E21B3B">
              <w:rPr>
                <w:rStyle w:val="aff4"/>
                <w:rFonts w:cstheme="minorHAnsi"/>
              </w:rPr>
              <w:t>Сведения о вновь строящихся, реконструируемых и предлагаемых к выводу из эксплуатации объектах системы водоснабжения</w:t>
            </w:r>
            <w:r w:rsidR="00903387">
              <w:rPr>
                <w:webHidden/>
              </w:rPr>
              <w:tab/>
            </w:r>
            <w:r w:rsidR="00903387">
              <w:rPr>
                <w:webHidden/>
              </w:rPr>
              <w:fldChar w:fldCharType="begin"/>
            </w:r>
            <w:r w:rsidR="00903387">
              <w:rPr>
                <w:webHidden/>
              </w:rPr>
              <w:instrText xml:space="preserve"> PAGEREF _Toc511726079 \h </w:instrText>
            </w:r>
            <w:r w:rsidR="00903387">
              <w:rPr>
                <w:webHidden/>
              </w:rPr>
            </w:r>
            <w:r w:rsidR="00903387">
              <w:rPr>
                <w:webHidden/>
              </w:rPr>
              <w:fldChar w:fldCharType="separate"/>
            </w:r>
            <w:r w:rsidR="00507F7E">
              <w:rPr>
                <w:webHidden/>
              </w:rPr>
              <w:t>63</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80" w:history="1">
            <w:r w:rsidR="00903387" w:rsidRPr="00E21B3B">
              <w:rPr>
                <w:rStyle w:val="aff4"/>
                <w:rFonts w:cstheme="minorHAnsi"/>
              </w:rPr>
              <w:t>4.4.</w:t>
            </w:r>
            <w:r w:rsidR="00903387">
              <w:rPr>
                <w:rFonts w:asciiTheme="minorHAnsi" w:hAnsiTheme="minorHAnsi"/>
                <w:b w:val="0"/>
                <w:sz w:val="22"/>
                <w:lang w:eastAsia="ru-RU"/>
              </w:rPr>
              <w:tab/>
            </w:r>
            <w:r w:rsidR="00903387" w:rsidRPr="00E21B3B">
              <w:rPr>
                <w:rStyle w:val="aff4"/>
                <w:rFonts w:cstheme="minorHAnsi"/>
              </w:rPr>
              <w:t>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r w:rsidR="00903387">
              <w:rPr>
                <w:webHidden/>
              </w:rPr>
              <w:tab/>
            </w:r>
            <w:r w:rsidR="00903387">
              <w:rPr>
                <w:webHidden/>
              </w:rPr>
              <w:fldChar w:fldCharType="begin"/>
            </w:r>
            <w:r w:rsidR="00903387">
              <w:rPr>
                <w:webHidden/>
              </w:rPr>
              <w:instrText xml:space="preserve"> PAGEREF _Toc511726080 \h </w:instrText>
            </w:r>
            <w:r w:rsidR="00903387">
              <w:rPr>
                <w:webHidden/>
              </w:rPr>
            </w:r>
            <w:r w:rsidR="00903387">
              <w:rPr>
                <w:webHidden/>
              </w:rPr>
              <w:fldChar w:fldCharType="separate"/>
            </w:r>
            <w:r w:rsidR="00507F7E">
              <w:rPr>
                <w:webHidden/>
              </w:rPr>
              <w:t>65</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81" w:history="1">
            <w:r w:rsidR="00903387" w:rsidRPr="00E21B3B">
              <w:rPr>
                <w:rStyle w:val="aff4"/>
                <w:rFonts w:cstheme="minorHAnsi"/>
              </w:rPr>
              <w:t>4.5.</w:t>
            </w:r>
            <w:r w:rsidR="00903387">
              <w:rPr>
                <w:rFonts w:asciiTheme="minorHAnsi" w:hAnsiTheme="minorHAnsi"/>
                <w:b w:val="0"/>
                <w:sz w:val="22"/>
                <w:lang w:eastAsia="ru-RU"/>
              </w:rPr>
              <w:tab/>
            </w:r>
            <w:r w:rsidR="00903387" w:rsidRPr="00E21B3B">
              <w:rPr>
                <w:rStyle w:val="aff4"/>
                <w:rFonts w:cstheme="minorHAnsi"/>
              </w:rPr>
              <w:t>Сведения об оснащенности зданий, строений, сооружений приборами учета воды и их применении при осуществлении расчетов за потребленную воду</w:t>
            </w:r>
            <w:r w:rsidR="00903387">
              <w:rPr>
                <w:webHidden/>
              </w:rPr>
              <w:tab/>
            </w:r>
            <w:r w:rsidR="00903387">
              <w:rPr>
                <w:webHidden/>
              </w:rPr>
              <w:fldChar w:fldCharType="begin"/>
            </w:r>
            <w:r w:rsidR="00903387">
              <w:rPr>
                <w:webHidden/>
              </w:rPr>
              <w:instrText xml:space="preserve"> PAGEREF _Toc511726081 \h </w:instrText>
            </w:r>
            <w:r w:rsidR="00903387">
              <w:rPr>
                <w:webHidden/>
              </w:rPr>
            </w:r>
            <w:r w:rsidR="00903387">
              <w:rPr>
                <w:webHidden/>
              </w:rPr>
              <w:fldChar w:fldCharType="separate"/>
            </w:r>
            <w:r w:rsidR="00507F7E">
              <w:rPr>
                <w:webHidden/>
              </w:rPr>
              <w:t>68</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82" w:history="1">
            <w:r w:rsidR="00903387" w:rsidRPr="00E21B3B">
              <w:rPr>
                <w:rStyle w:val="aff4"/>
                <w:rFonts w:cstheme="minorHAnsi"/>
              </w:rPr>
              <w:t>4.6.</w:t>
            </w:r>
            <w:r w:rsidR="00903387">
              <w:rPr>
                <w:rFonts w:asciiTheme="minorHAnsi" w:hAnsiTheme="minorHAnsi"/>
                <w:b w:val="0"/>
                <w:sz w:val="22"/>
                <w:lang w:eastAsia="ru-RU"/>
              </w:rPr>
              <w:tab/>
            </w:r>
            <w:r w:rsidR="00903387" w:rsidRPr="00E21B3B">
              <w:rPr>
                <w:rStyle w:val="aff4"/>
                <w:rFonts w:cstheme="minorHAnsi"/>
              </w:rPr>
              <w:t>Рекомендации о месте размещения насосных станций, резервуаров, водонапорных башен</w:t>
            </w:r>
            <w:r w:rsidR="00903387">
              <w:rPr>
                <w:webHidden/>
              </w:rPr>
              <w:tab/>
            </w:r>
            <w:r w:rsidR="00903387">
              <w:rPr>
                <w:webHidden/>
              </w:rPr>
              <w:fldChar w:fldCharType="begin"/>
            </w:r>
            <w:r w:rsidR="00903387">
              <w:rPr>
                <w:webHidden/>
              </w:rPr>
              <w:instrText xml:space="preserve"> PAGEREF _Toc511726082 \h </w:instrText>
            </w:r>
            <w:r w:rsidR="00903387">
              <w:rPr>
                <w:webHidden/>
              </w:rPr>
            </w:r>
            <w:r w:rsidR="00903387">
              <w:rPr>
                <w:webHidden/>
              </w:rPr>
              <w:fldChar w:fldCharType="separate"/>
            </w:r>
            <w:r w:rsidR="00507F7E">
              <w:rPr>
                <w:webHidden/>
              </w:rPr>
              <w:t>69</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83" w:history="1">
            <w:r w:rsidR="00903387" w:rsidRPr="00E21B3B">
              <w:rPr>
                <w:rStyle w:val="aff4"/>
                <w:rFonts w:cstheme="minorHAnsi"/>
              </w:rPr>
              <w:t>4.7.</w:t>
            </w:r>
            <w:r w:rsidR="00903387">
              <w:rPr>
                <w:rFonts w:asciiTheme="minorHAnsi" w:hAnsiTheme="minorHAnsi"/>
                <w:b w:val="0"/>
                <w:sz w:val="22"/>
                <w:lang w:eastAsia="ru-RU"/>
              </w:rPr>
              <w:tab/>
            </w:r>
            <w:r w:rsidR="00903387" w:rsidRPr="00E21B3B">
              <w:rPr>
                <w:rStyle w:val="aff4"/>
                <w:rFonts w:cstheme="minorHAnsi"/>
              </w:rPr>
              <w:t>Границы планируемых зон размещения объектов централизованных систем горячего водоснабжения, холодного водоснабжения</w:t>
            </w:r>
            <w:r w:rsidR="00903387">
              <w:rPr>
                <w:webHidden/>
              </w:rPr>
              <w:tab/>
            </w:r>
            <w:r w:rsidR="00903387">
              <w:rPr>
                <w:webHidden/>
              </w:rPr>
              <w:fldChar w:fldCharType="begin"/>
            </w:r>
            <w:r w:rsidR="00903387">
              <w:rPr>
                <w:webHidden/>
              </w:rPr>
              <w:instrText xml:space="preserve"> PAGEREF _Toc511726083 \h </w:instrText>
            </w:r>
            <w:r w:rsidR="00903387">
              <w:rPr>
                <w:webHidden/>
              </w:rPr>
            </w:r>
            <w:r w:rsidR="00903387">
              <w:rPr>
                <w:webHidden/>
              </w:rPr>
              <w:fldChar w:fldCharType="separate"/>
            </w:r>
            <w:r w:rsidR="00507F7E">
              <w:rPr>
                <w:webHidden/>
              </w:rPr>
              <w:t>69</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84" w:history="1">
            <w:r w:rsidR="00903387" w:rsidRPr="00E21B3B">
              <w:rPr>
                <w:rStyle w:val="aff4"/>
              </w:rPr>
              <w:t>4.8.</w:t>
            </w:r>
            <w:r w:rsidR="00903387">
              <w:rPr>
                <w:rFonts w:asciiTheme="minorHAnsi" w:hAnsiTheme="minorHAnsi"/>
                <w:b w:val="0"/>
                <w:sz w:val="22"/>
                <w:lang w:eastAsia="ru-RU"/>
              </w:rPr>
              <w:tab/>
            </w:r>
            <w:r w:rsidR="00903387" w:rsidRPr="00E21B3B">
              <w:rPr>
                <w:rStyle w:val="aff4"/>
              </w:rPr>
              <w:t>Границы планируемых зон размещения объектов централизованных систем горячего водоснабжения, холодного водоснабжения</w:t>
            </w:r>
            <w:r w:rsidR="00903387">
              <w:rPr>
                <w:webHidden/>
              </w:rPr>
              <w:tab/>
            </w:r>
            <w:r w:rsidR="00903387">
              <w:rPr>
                <w:webHidden/>
              </w:rPr>
              <w:fldChar w:fldCharType="begin"/>
            </w:r>
            <w:r w:rsidR="00903387">
              <w:rPr>
                <w:webHidden/>
              </w:rPr>
              <w:instrText xml:space="preserve"> PAGEREF _Toc511726084 \h </w:instrText>
            </w:r>
            <w:r w:rsidR="00903387">
              <w:rPr>
                <w:webHidden/>
              </w:rPr>
            </w:r>
            <w:r w:rsidR="00903387">
              <w:rPr>
                <w:webHidden/>
              </w:rPr>
              <w:fldChar w:fldCharType="separate"/>
            </w:r>
            <w:r w:rsidR="00507F7E">
              <w:rPr>
                <w:webHidden/>
              </w:rPr>
              <w:t>71</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85" w:history="1">
            <w:r w:rsidR="00903387" w:rsidRPr="00E21B3B">
              <w:rPr>
                <w:rStyle w:val="aff4"/>
              </w:rPr>
              <w:t>4.9.</w:t>
            </w:r>
            <w:r w:rsidR="00903387">
              <w:rPr>
                <w:rFonts w:asciiTheme="minorHAnsi" w:hAnsiTheme="minorHAnsi"/>
                <w:b w:val="0"/>
                <w:sz w:val="22"/>
                <w:lang w:eastAsia="ru-RU"/>
              </w:rPr>
              <w:tab/>
            </w:r>
            <w:r w:rsidR="00903387" w:rsidRPr="00E21B3B">
              <w:rPr>
                <w:rStyle w:val="aff4"/>
              </w:rPr>
              <w:t>Карты (схемы) существующего и планируемого размещения объектов централизованных систем горячего водоснабжения, холодного водоснабжения</w:t>
            </w:r>
            <w:r w:rsidR="00903387">
              <w:rPr>
                <w:webHidden/>
              </w:rPr>
              <w:tab/>
            </w:r>
            <w:r w:rsidR="00903387">
              <w:rPr>
                <w:webHidden/>
              </w:rPr>
              <w:fldChar w:fldCharType="begin"/>
            </w:r>
            <w:r w:rsidR="00903387">
              <w:rPr>
                <w:webHidden/>
              </w:rPr>
              <w:instrText xml:space="preserve"> PAGEREF _Toc511726085 \h </w:instrText>
            </w:r>
            <w:r w:rsidR="00903387">
              <w:rPr>
                <w:webHidden/>
              </w:rPr>
            </w:r>
            <w:r w:rsidR="00903387">
              <w:rPr>
                <w:webHidden/>
              </w:rPr>
              <w:fldChar w:fldCharType="separate"/>
            </w:r>
            <w:r w:rsidR="00507F7E">
              <w:rPr>
                <w:webHidden/>
              </w:rPr>
              <w:t>73</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086" w:history="1">
            <w:r w:rsidR="00903387" w:rsidRPr="00E21B3B">
              <w:rPr>
                <w:rStyle w:val="aff4"/>
                <w:rFonts w:cstheme="minorHAnsi"/>
              </w:rPr>
              <w:t>РАЗДЕЛ 5.</w:t>
            </w:r>
            <w:r w:rsidR="00903387">
              <w:rPr>
                <w:rFonts w:asciiTheme="minorHAnsi" w:hAnsiTheme="minorHAnsi"/>
                <w:b w:val="0"/>
                <w:caps w:val="0"/>
                <w:sz w:val="22"/>
                <w:lang w:eastAsia="ru-RU"/>
              </w:rPr>
              <w:tab/>
            </w:r>
            <w:r w:rsidR="00903387" w:rsidRPr="00E21B3B">
              <w:rPr>
                <w:rStyle w:val="aff4"/>
                <w:rFonts w:cstheme="minorHAnsi"/>
              </w:rPr>
              <w:t>Экологические аспекты мероприятий по строительству, реконструкции и модернизации объектов централизованных систем водоснабжения</w:t>
            </w:r>
            <w:r w:rsidR="00903387">
              <w:rPr>
                <w:webHidden/>
              </w:rPr>
              <w:tab/>
            </w:r>
            <w:r w:rsidR="00903387">
              <w:rPr>
                <w:webHidden/>
              </w:rPr>
              <w:fldChar w:fldCharType="begin"/>
            </w:r>
            <w:r w:rsidR="00903387">
              <w:rPr>
                <w:webHidden/>
              </w:rPr>
              <w:instrText xml:space="preserve"> PAGEREF _Toc511726086 \h </w:instrText>
            </w:r>
            <w:r w:rsidR="00903387">
              <w:rPr>
                <w:webHidden/>
              </w:rPr>
            </w:r>
            <w:r w:rsidR="00903387">
              <w:rPr>
                <w:webHidden/>
              </w:rPr>
              <w:fldChar w:fldCharType="separate"/>
            </w:r>
            <w:r w:rsidR="00507F7E">
              <w:rPr>
                <w:webHidden/>
              </w:rPr>
              <w:t>80</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87" w:history="1">
            <w:r w:rsidR="00903387" w:rsidRPr="00E21B3B">
              <w:rPr>
                <w:rStyle w:val="aff4"/>
                <w:rFonts w:cstheme="minorHAnsi"/>
              </w:rPr>
              <w:t>5.1.</w:t>
            </w:r>
            <w:r w:rsidR="00903387">
              <w:rPr>
                <w:rFonts w:asciiTheme="minorHAnsi" w:hAnsiTheme="minorHAnsi"/>
                <w:b w:val="0"/>
                <w:sz w:val="22"/>
                <w:lang w:eastAsia="ru-RU"/>
              </w:rPr>
              <w:tab/>
            </w:r>
            <w:r w:rsidR="00903387" w:rsidRPr="00E21B3B">
              <w:rPr>
                <w:rStyle w:val="aff4"/>
                <w:rFonts w:cstheme="minorHAnsi"/>
              </w:rPr>
              <w:t>Экологические аспекты мероприятий по строительству, реконструкции и модернизации объектов централизованных систем водоснабжения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r w:rsidR="00903387">
              <w:rPr>
                <w:webHidden/>
              </w:rPr>
              <w:tab/>
            </w:r>
            <w:r w:rsidR="00903387">
              <w:rPr>
                <w:webHidden/>
              </w:rPr>
              <w:fldChar w:fldCharType="begin"/>
            </w:r>
            <w:r w:rsidR="00903387">
              <w:rPr>
                <w:webHidden/>
              </w:rPr>
              <w:instrText xml:space="preserve"> PAGEREF _Toc511726087 \h </w:instrText>
            </w:r>
            <w:r w:rsidR="00903387">
              <w:rPr>
                <w:webHidden/>
              </w:rPr>
            </w:r>
            <w:r w:rsidR="00903387">
              <w:rPr>
                <w:webHidden/>
              </w:rPr>
              <w:fldChar w:fldCharType="separate"/>
            </w:r>
            <w:r w:rsidR="00507F7E">
              <w:rPr>
                <w:webHidden/>
              </w:rPr>
              <w:t>80</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88" w:history="1">
            <w:r w:rsidR="00903387" w:rsidRPr="00E21B3B">
              <w:rPr>
                <w:rStyle w:val="aff4"/>
                <w:rFonts w:cstheme="minorHAnsi"/>
              </w:rPr>
              <w:t>5.2.</w:t>
            </w:r>
            <w:r w:rsidR="00903387">
              <w:rPr>
                <w:rFonts w:asciiTheme="minorHAnsi" w:hAnsiTheme="minorHAnsi"/>
                <w:b w:val="0"/>
                <w:sz w:val="22"/>
                <w:lang w:eastAsia="ru-RU"/>
              </w:rPr>
              <w:tab/>
            </w:r>
            <w:r w:rsidR="00903387" w:rsidRPr="00E21B3B">
              <w:rPr>
                <w:rStyle w:val="aff4"/>
                <w:rFonts w:cstheme="minorHAnsi"/>
              </w:rPr>
              <w:t>Экологические аспекты мероприятий по строительству, реконструкции и модернизации объектов централизованных систем водоснабжения на окружающую среду при реализации мероприятий по снабжению и хранению химических реагентов, используемых в водоподготовке (хлор и др.)</w:t>
            </w:r>
            <w:r w:rsidR="00903387">
              <w:rPr>
                <w:webHidden/>
              </w:rPr>
              <w:tab/>
            </w:r>
            <w:r w:rsidR="00903387">
              <w:rPr>
                <w:webHidden/>
              </w:rPr>
              <w:fldChar w:fldCharType="begin"/>
            </w:r>
            <w:r w:rsidR="00903387">
              <w:rPr>
                <w:webHidden/>
              </w:rPr>
              <w:instrText xml:space="preserve"> PAGEREF _Toc511726088 \h </w:instrText>
            </w:r>
            <w:r w:rsidR="00903387">
              <w:rPr>
                <w:webHidden/>
              </w:rPr>
            </w:r>
            <w:r w:rsidR="00903387">
              <w:rPr>
                <w:webHidden/>
              </w:rPr>
              <w:fldChar w:fldCharType="separate"/>
            </w:r>
            <w:r w:rsidR="00507F7E">
              <w:rPr>
                <w:webHidden/>
              </w:rPr>
              <w:t>80</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089" w:history="1">
            <w:r w:rsidR="00903387" w:rsidRPr="00E21B3B">
              <w:rPr>
                <w:rStyle w:val="aff4"/>
                <w:rFonts w:cstheme="minorHAnsi"/>
              </w:rPr>
              <w:t>РАЗДЕЛ 6.</w:t>
            </w:r>
            <w:r w:rsidR="00903387">
              <w:rPr>
                <w:rFonts w:asciiTheme="minorHAnsi" w:hAnsiTheme="minorHAnsi"/>
                <w:b w:val="0"/>
                <w:caps w:val="0"/>
                <w:sz w:val="22"/>
                <w:lang w:eastAsia="ru-RU"/>
              </w:rPr>
              <w:tab/>
            </w:r>
            <w:r w:rsidR="00903387" w:rsidRPr="00E21B3B">
              <w:rPr>
                <w:rStyle w:val="aff4"/>
                <w:rFonts w:cstheme="minorHAnsi"/>
              </w:rPr>
              <w:t>Оценка объемов капитальных вложений в строительство, реконструкцию и модернизацию объектов централизованных систем водоснабжения</w:t>
            </w:r>
            <w:r w:rsidR="00903387">
              <w:rPr>
                <w:webHidden/>
              </w:rPr>
              <w:tab/>
            </w:r>
            <w:r w:rsidR="00903387">
              <w:rPr>
                <w:webHidden/>
              </w:rPr>
              <w:fldChar w:fldCharType="begin"/>
            </w:r>
            <w:r w:rsidR="00903387">
              <w:rPr>
                <w:webHidden/>
              </w:rPr>
              <w:instrText xml:space="preserve"> PAGEREF _Toc511726089 \h </w:instrText>
            </w:r>
            <w:r w:rsidR="00903387">
              <w:rPr>
                <w:webHidden/>
              </w:rPr>
            </w:r>
            <w:r w:rsidR="00903387">
              <w:rPr>
                <w:webHidden/>
              </w:rPr>
              <w:fldChar w:fldCharType="separate"/>
            </w:r>
            <w:r w:rsidR="00507F7E">
              <w:rPr>
                <w:webHidden/>
              </w:rPr>
              <w:t>81</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90" w:history="1">
            <w:r w:rsidR="00903387" w:rsidRPr="00E21B3B">
              <w:rPr>
                <w:rStyle w:val="aff4"/>
                <w:rFonts w:cstheme="minorHAnsi"/>
              </w:rPr>
              <w:t>6.1.</w:t>
            </w:r>
            <w:r w:rsidR="00903387">
              <w:rPr>
                <w:rFonts w:asciiTheme="minorHAnsi" w:hAnsiTheme="minorHAnsi"/>
                <w:b w:val="0"/>
                <w:sz w:val="22"/>
                <w:lang w:eastAsia="ru-RU"/>
              </w:rPr>
              <w:tab/>
            </w:r>
            <w:r w:rsidR="00903387" w:rsidRPr="00E21B3B">
              <w:rPr>
                <w:rStyle w:val="aff4"/>
                <w:rFonts w:cstheme="minorHAnsi"/>
              </w:rPr>
              <w:t>Оценка стоимости основных мероприятий по реализации схем водоснабжения</w:t>
            </w:r>
            <w:r w:rsidR="00903387">
              <w:rPr>
                <w:webHidden/>
              </w:rPr>
              <w:tab/>
            </w:r>
            <w:r w:rsidR="00903387">
              <w:rPr>
                <w:webHidden/>
              </w:rPr>
              <w:fldChar w:fldCharType="begin"/>
            </w:r>
            <w:r w:rsidR="00903387">
              <w:rPr>
                <w:webHidden/>
              </w:rPr>
              <w:instrText xml:space="preserve"> PAGEREF _Toc511726090 \h </w:instrText>
            </w:r>
            <w:r w:rsidR="00903387">
              <w:rPr>
                <w:webHidden/>
              </w:rPr>
            </w:r>
            <w:r w:rsidR="00903387">
              <w:rPr>
                <w:webHidden/>
              </w:rPr>
              <w:fldChar w:fldCharType="separate"/>
            </w:r>
            <w:r w:rsidR="00507F7E">
              <w:rPr>
                <w:webHidden/>
              </w:rPr>
              <w:t>81</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91" w:history="1">
            <w:r w:rsidR="00903387" w:rsidRPr="00E21B3B">
              <w:rPr>
                <w:rStyle w:val="aff4"/>
                <w:rFonts w:cstheme="minorHAnsi"/>
              </w:rPr>
              <w:t>6.2.</w:t>
            </w:r>
            <w:r w:rsidR="00903387">
              <w:rPr>
                <w:rFonts w:asciiTheme="minorHAnsi" w:hAnsiTheme="minorHAnsi"/>
                <w:b w:val="0"/>
                <w:sz w:val="22"/>
                <w:lang w:eastAsia="ru-RU"/>
              </w:rPr>
              <w:tab/>
            </w:r>
            <w:r w:rsidR="00903387" w:rsidRPr="00E21B3B">
              <w:rPr>
                <w:rStyle w:val="aff4"/>
                <w:rFonts w:cstheme="minorHAnsi"/>
              </w:rPr>
              <w:t>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r w:rsidR="00903387">
              <w:rPr>
                <w:webHidden/>
              </w:rPr>
              <w:tab/>
            </w:r>
            <w:r w:rsidR="00903387">
              <w:rPr>
                <w:webHidden/>
              </w:rPr>
              <w:fldChar w:fldCharType="begin"/>
            </w:r>
            <w:r w:rsidR="00903387">
              <w:rPr>
                <w:webHidden/>
              </w:rPr>
              <w:instrText xml:space="preserve"> PAGEREF _Toc511726091 \h </w:instrText>
            </w:r>
            <w:r w:rsidR="00903387">
              <w:rPr>
                <w:webHidden/>
              </w:rPr>
            </w:r>
            <w:r w:rsidR="00903387">
              <w:rPr>
                <w:webHidden/>
              </w:rPr>
              <w:fldChar w:fldCharType="separate"/>
            </w:r>
            <w:r w:rsidR="00507F7E">
              <w:rPr>
                <w:webHidden/>
              </w:rPr>
              <w:t>84</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092" w:history="1">
            <w:r w:rsidR="00903387" w:rsidRPr="00E21B3B">
              <w:rPr>
                <w:rStyle w:val="aff4"/>
                <w:rFonts w:cstheme="minorHAnsi"/>
              </w:rPr>
              <w:t>РАЗДЕЛ 7.</w:t>
            </w:r>
            <w:r w:rsidR="00903387">
              <w:rPr>
                <w:rFonts w:asciiTheme="minorHAnsi" w:hAnsiTheme="minorHAnsi"/>
                <w:b w:val="0"/>
                <w:caps w:val="0"/>
                <w:sz w:val="22"/>
                <w:lang w:eastAsia="ru-RU"/>
              </w:rPr>
              <w:tab/>
            </w:r>
            <w:r w:rsidR="00903387" w:rsidRPr="00E21B3B">
              <w:rPr>
                <w:rStyle w:val="aff4"/>
                <w:rFonts w:cstheme="minorHAnsi"/>
              </w:rPr>
              <w:t>Плановые значения показателей развития централизованных систем водоснабжения</w:t>
            </w:r>
            <w:r w:rsidR="00903387">
              <w:rPr>
                <w:webHidden/>
              </w:rPr>
              <w:tab/>
            </w:r>
            <w:r w:rsidR="00903387">
              <w:rPr>
                <w:webHidden/>
              </w:rPr>
              <w:fldChar w:fldCharType="begin"/>
            </w:r>
            <w:r w:rsidR="00903387">
              <w:rPr>
                <w:webHidden/>
              </w:rPr>
              <w:instrText xml:space="preserve"> PAGEREF _Toc511726092 \h </w:instrText>
            </w:r>
            <w:r w:rsidR="00903387">
              <w:rPr>
                <w:webHidden/>
              </w:rPr>
            </w:r>
            <w:r w:rsidR="00903387">
              <w:rPr>
                <w:webHidden/>
              </w:rPr>
              <w:fldChar w:fldCharType="separate"/>
            </w:r>
            <w:r w:rsidR="00507F7E">
              <w:rPr>
                <w:webHidden/>
              </w:rPr>
              <w:t>89</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93" w:history="1">
            <w:r w:rsidR="00903387" w:rsidRPr="00E21B3B">
              <w:rPr>
                <w:rStyle w:val="aff4"/>
              </w:rPr>
              <w:t>7.1.</w:t>
            </w:r>
            <w:r w:rsidR="00903387">
              <w:rPr>
                <w:rFonts w:asciiTheme="minorHAnsi" w:hAnsiTheme="minorHAnsi"/>
                <w:b w:val="0"/>
                <w:sz w:val="22"/>
                <w:lang w:eastAsia="ru-RU"/>
              </w:rPr>
              <w:tab/>
            </w:r>
            <w:r w:rsidR="00903387" w:rsidRPr="00E21B3B">
              <w:rPr>
                <w:rStyle w:val="aff4"/>
              </w:rPr>
              <w:t>Показатели качества воды</w:t>
            </w:r>
            <w:r w:rsidR="00903387">
              <w:rPr>
                <w:webHidden/>
              </w:rPr>
              <w:tab/>
            </w:r>
            <w:r w:rsidR="00903387">
              <w:rPr>
                <w:webHidden/>
              </w:rPr>
              <w:fldChar w:fldCharType="begin"/>
            </w:r>
            <w:r w:rsidR="00903387">
              <w:rPr>
                <w:webHidden/>
              </w:rPr>
              <w:instrText xml:space="preserve"> PAGEREF _Toc511726093 \h </w:instrText>
            </w:r>
            <w:r w:rsidR="00903387">
              <w:rPr>
                <w:webHidden/>
              </w:rPr>
            </w:r>
            <w:r w:rsidR="00903387">
              <w:rPr>
                <w:webHidden/>
              </w:rPr>
              <w:fldChar w:fldCharType="separate"/>
            </w:r>
            <w:r w:rsidR="00507F7E">
              <w:rPr>
                <w:webHidden/>
              </w:rPr>
              <w:t>90</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94" w:history="1">
            <w:r w:rsidR="00903387" w:rsidRPr="00E21B3B">
              <w:rPr>
                <w:rStyle w:val="aff4"/>
              </w:rPr>
              <w:t>7.2.</w:t>
            </w:r>
            <w:r w:rsidR="00903387">
              <w:rPr>
                <w:rFonts w:asciiTheme="minorHAnsi" w:hAnsiTheme="minorHAnsi"/>
                <w:b w:val="0"/>
                <w:sz w:val="22"/>
                <w:lang w:eastAsia="ru-RU"/>
              </w:rPr>
              <w:tab/>
            </w:r>
            <w:r w:rsidR="00903387" w:rsidRPr="00E21B3B">
              <w:rPr>
                <w:rStyle w:val="aff4"/>
              </w:rPr>
              <w:t>Показатели надежности и бесперебойности водоснабжения</w:t>
            </w:r>
            <w:r w:rsidR="00903387">
              <w:rPr>
                <w:webHidden/>
              </w:rPr>
              <w:tab/>
            </w:r>
            <w:r w:rsidR="00903387">
              <w:rPr>
                <w:webHidden/>
              </w:rPr>
              <w:fldChar w:fldCharType="begin"/>
            </w:r>
            <w:r w:rsidR="00903387">
              <w:rPr>
                <w:webHidden/>
              </w:rPr>
              <w:instrText xml:space="preserve"> PAGEREF _Toc511726094 \h </w:instrText>
            </w:r>
            <w:r w:rsidR="00903387">
              <w:rPr>
                <w:webHidden/>
              </w:rPr>
            </w:r>
            <w:r w:rsidR="00903387">
              <w:rPr>
                <w:webHidden/>
              </w:rPr>
              <w:fldChar w:fldCharType="separate"/>
            </w:r>
            <w:r w:rsidR="00507F7E">
              <w:rPr>
                <w:webHidden/>
              </w:rPr>
              <w:t>90</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95" w:history="1">
            <w:r w:rsidR="00903387" w:rsidRPr="00E21B3B">
              <w:rPr>
                <w:rStyle w:val="aff4"/>
              </w:rPr>
              <w:t>7.3.</w:t>
            </w:r>
            <w:r w:rsidR="00903387">
              <w:rPr>
                <w:rFonts w:asciiTheme="minorHAnsi" w:hAnsiTheme="minorHAnsi"/>
                <w:b w:val="0"/>
                <w:sz w:val="22"/>
                <w:lang w:eastAsia="ru-RU"/>
              </w:rPr>
              <w:tab/>
            </w:r>
            <w:r w:rsidR="00903387" w:rsidRPr="00E21B3B">
              <w:rPr>
                <w:rStyle w:val="aff4"/>
              </w:rPr>
              <w:t>Показатели эффективности использования ресурсов, в том числе уровень потерь воды (тепловой энергии в составе горячей воды)</w:t>
            </w:r>
            <w:r w:rsidR="00903387">
              <w:rPr>
                <w:webHidden/>
              </w:rPr>
              <w:tab/>
            </w:r>
            <w:r w:rsidR="00903387">
              <w:rPr>
                <w:webHidden/>
              </w:rPr>
              <w:fldChar w:fldCharType="begin"/>
            </w:r>
            <w:r w:rsidR="00903387">
              <w:rPr>
                <w:webHidden/>
              </w:rPr>
              <w:instrText xml:space="preserve"> PAGEREF _Toc511726095 \h </w:instrText>
            </w:r>
            <w:r w:rsidR="00903387">
              <w:rPr>
                <w:webHidden/>
              </w:rPr>
            </w:r>
            <w:r w:rsidR="00903387">
              <w:rPr>
                <w:webHidden/>
              </w:rPr>
              <w:fldChar w:fldCharType="separate"/>
            </w:r>
            <w:r w:rsidR="00507F7E">
              <w:rPr>
                <w:webHidden/>
              </w:rPr>
              <w:t>90</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096" w:history="1">
            <w:r w:rsidR="00903387" w:rsidRPr="00E21B3B">
              <w:rPr>
                <w:rStyle w:val="aff4"/>
              </w:rPr>
              <w:t>7.4.</w:t>
            </w:r>
            <w:r w:rsidR="00903387">
              <w:rPr>
                <w:rFonts w:asciiTheme="minorHAnsi" w:hAnsiTheme="minorHAnsi"/>
                <w:b w:val="0"/>
                <w:sz w:val="22"/>
                <w:lang w:eastAsia="ru-RU"/>
              </w:rPr>
              <w:tab/>
            </w:r>
            <w:r w:rsidR="00903387" w:rsidRPr="00E21B3B">
              <w:rPr>
                <w:rStyle w:val="aff4"/>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sidR="00903387">
              <w:rPr>
                <w:webHidden/>
              </w:rPr>
              <w:tab/>
            </w:r>
            <w:r w:rsidR="00903387">
              <w:rPr>
                <w:webHidden/>
              </w:rPr>
              <w:fldChar w:fldCharType="begin"/>
            </w:r>
            <w:r w:rsidR="00903387">
              <w:rPr>
                <w:webHidden/>
              </w:rPr>
              <w:instrText xml:space="preserve"> PAGEREF _Toc511726096 \h </w:instrText>
            </w:r>
            <w:r w:rsidR="00903387">
              <w:rPr>
                <w:webHidden/>
              </w:rPr>
            </w:r>
            <w:r w:rsidR="00903387">
              <w:rPr>
                <w:webHidden/>
              </w:rPr>
              <w:fldChar w:fldCharType="separate"/>
            </w:r>
            <w:r w:rsidR="00507F7E">
              <w:rPr>
                <w:webHidden/>
              </w:rPr>
              <w:t>91</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097" w:history="1">
            <w:r w:rsidR="00903387" w:rsidRPr="00E21B3B">
              <w:rPr>
                <w:rStyle w:val="aff4"/>
                <w:rFonts w:cstheme="minorHAnsi"/>
              </w:rPr>
              <w:t>РАЗДЕЛ 8.</w:t>
            </w:r>
            <w:r w:rsidR="00903387">
              <w:rPr>
                <w:rFonts w:asciiTheme="minorHAnsi" w:hAnsiTheme="minorHAnsi"/>
                <w:b w:val="0"/>
                <w:caps w:val="0"/>
                <w:sz w:val="22"/>
                <w:lang w:eastAsia="ru-RU"/>
              </w:rPr>
              <w:tab/>
            </w:r>
            <w:r w:rsidR="00903387" w:rsidRPr="00E21B3B">
              <w:rPr>
                <w:rStyle w:val="aff4"/>
                <w:rFonts w:cstheme="minorHAnsi"/>
              </w:rPr>
              <w:t>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r w:rsidR="00903387">
              <w:rPr>
                <w:webHidden/>
              </w:rPr>
              <w:tab/>
            </w:r>
            <w:r w:rsidR="00903387">
              <w:rPr>
                <w:webHidden/>
              </w:rPr>
              <w:fldChar w:fldCharType="begin"/>
            </w:r>
            <w:r w:rsidR="00903387">
              <w:rPr>
                <w:webHidden/>
              </w:rPr>
              <w:instrText xml:space="preserve"> PAGEREF _Toc511726097 \h </w:instrText>
            </w:r>
            <w:r w:rsidR="00903387">
              <w:rPr>
                <w:webHidden/>
              </w:rPr>
            </w:r>
            <w:r w:rsidR="00903387">
              <w:rPr>
                <w:webHidden/>
              </w:rPr>
              <w:fldChar w:fldCharType="separate"/>
            </w:r>
            <w:r w:rsidR="00507F7E">
              <w:rPr>
                <w:webHidden/>
              </w:rPr>
              <w:t>93</w:t>
            </w:r>
            <w:r w:rsidR="00903387">
              <w:rPr>
                <w:webHidden/>
              </w:rPr>
              <w:fldChar w:fldCharType="end"/>
            </w:r>
          </w:hyperlink>
        </w:p>
        <w:p w:rsidR="00903387" w:rsidRDefault="00912068">
          <w:pPr>
            <w:pStyle w:val="12"/>
            <w:rPr>
              <w:rFonts w:asciiTheme="minorHAnsi" w:hAnsiTheme="minorHAnsi"/>
              <w:b w:val="0"/>
              <w:caps w:val="0"/>
              <w:sz w:val="22"/>
              <w:lang w:eastAsia="ru-RU"/>
            </w:rPr>
          </w:pPr>
          <w:hyperlink r:id="rId12" w:anchor="_Toc511726098" w:history="1">
            <w:r w:rsidR="00903387" w:rsidRPr="00E21B3B">
              <w:rPr>
                <w:rStyle w:val="aff4"/>
              </w:rPr>
              <w:t xml:space="preserve">ЧАСТЬ </w:t>
            </w:r>
            <w:r w:rsidR="00903387" w:rsidRPr="00E21B3B">
              <w:rPr>
                <w:rStyle w:val="aff4"/>
                <w:lang w:val="en-US"/>
              </w:rPr>
              <w:t>II</w:t>
            </w:r>
            <w:r w:rsidR="00903387" w:rsidRPr="00E21B3B">
              <w:rPr>
                <w:rStyle w:val="aff4"/>
              </w:rPr>
              <w:t>. СХЕМА ГОРЯЧЕГО ВОДОСНАБЖЕНИЯ КУРБСКОГО СЕЛЬСКОГО ПОСЕЛЕНИЯ яРОСЛАВСКОГО МУНИЦИПАЛЬНОГО РАЙОНА ЯРОСЛАВСКОЙ ОБЛАСТИ НА ПЕРИОД С 2018 ПО 2027 ГГ.</w:t>
            </w:r>
            <w:r w:rsidR="00903387">
              <w:rPr>
                <w:webHidden/>
              </w:rPr>
              <w:tab/>
            </w:r>
            <w:r w:rsidR="00903387">
              <w:rPr>
                <w:webHidden/>
              </w:rPr>
              <w:fldChar w:fldCharType="begin"/>
            </w:r>
            <w:r w:rsidR="00903387">
              <w:rPr>
                <w:webHidden/>
              </w:rPr>
              <w:instrText xml:space="preserve"> PAGEREF _Toc511726098 \h </w:instrText>
            </w:r>
            <w:r w:rsidR="00903387">
              <w:rPr>
                <w:webHidden/>
              </w:rPr>
            </w:r>
            <w:r w:rsidR="00903387">
              <w:rPr>
                <w:webHidden/>
              </w:rPr>
              <w:fldChar w:fldCharType="separate"/>
            </w:r>
            <w:r w:rsidR="00507F7E">
              <w:rPr>
                <w:webHidden/>
              </w:rPr>
              <w:t>94</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099" w:history="1">
            <w:r w:rsidR="00903387" w:rsidRPr="00E21B3B">
              <w:rPr>
                <w:rStyle w:val="aff4"/>
                <w:rFonts w:cstheme="minorHAnsi"/>
              </w:rPr>
              <w:t>РАЗДЕЛ 1.</w:t>
            </w:r>
            <w:r w:rsidR="00903387">
              <w:rPr>
                <w:rFonts w:asciiTheme="minorHAnsi" w:hAnsiTheme="minorHAnsi"/>
                <w:b w:val="0"/>
                <w:caps w:val="0"/>
                <w:sz w:val="22"/>
                <w:lang w:eastAsia="ru-RU"/>
              </w:rPr>
              <w:tab/>
            </w:r>
            <w:r w:rsidR="00903387" w:rsidRPr="00E21B3B">
              <w:rPr>
                <w:rStyle w:val="aff4"/>
                <w:rFonts w:cstheme="minorHAnsi"/>
              </w:rPr>
              <w:t>ТЕХНИКО-ЭКОНОМИЧЕСКОЕ СОСТОЯНИЕ ЦЕНТРАЛИЗОВАННЫХ СИСТЕМ горячего ВОДОСНАБЖЕНИЯ</w:t>
            </w:r>
            <w:r w:rsidR="00903387">
              <w:rPr>
                <w:webHidden/>
              </w:rPr>
              <w:tab/>
            </w:r>
            <w:r w:rsidR="00903387">
              <w:rPr>
                <w:webHidden/>
              </w:rPr>
              <w:fldChar w:fldCharType="begin"/>
            </w:r>
            <w:r w:rsidR="00903387">
              <w:rPr>
                <w:webHidden/>
              </w:rPr>
              <w:instrText xml:space="preserve"> PAGEREF _Toc511726099 \h </w:instrText>
            </w:r>
            <w:r w:rsidR="00903387">
              <w:rPr>
                <w:webHidden/>
              </w:rPr>
            </w:r>
            <w:r w:rsidR="00903387">
              <w:rPr>
                <w:webHidden/>
              </w:rPr>
              <w:fldChar w:fldCharType="separate"/>
            </w:r>
            <w:r w:rsidR="00507F7E">
              <w:rPr>
                <w:webHidden/>
              </w:rPr>
              <w:t>94</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00" w:history="1">
            <w:r w:rsidR="00903387" w:rsidRPr="00E21B3B">
              <w:rPr>
                <w:rStyle w:val="aff4"/>
                <w:rFonts w:cstheme="minorHAnsi"/>
              </w:rPr>
              <w:t>1.1.</w:t>
            </w:r>
            <w:r w:rsidR="00903387">
              <w:rPr>
                <w:rFonts w:asciiTheme="minorHAnsi" w:hAnsiTheme="minorHAnsi"/>
                <w:b w:val="0"/>
                <w:sz w:val="22"/>
                <w:lang w:eastAsia="ru-RU"/>
              </w:rPr>
              <w:tab/>
            </w:r>
            <w:r w:rsidR="00903387" w:rsidRPr="00E21B3B">
              <w:rPr>
                <w:rStyle w:val="aff4"/>
                <w:rFonts w:cstheme="minorHAnsi"/>
              </w:rPr>
              <w:t>Описание системы и структуры горячего водоснабжения поселения, деление территории поселения на эксплуатационные зоны</w:t>
            </w:r>
            <w:r w:rsidR="00903387">
              <w:rPr>
                <w:webHidden/>
              </w:rPr>
              <w:tab/>
            </w:r>
            <w:r w:rsidR="00903387">
              <w:rPr>
                <w:webHidden/>
              </w:rPr>
              <w:fldChar w:fldCharType="begin"/>
            </w:r>
            <w:r w:rsidR="00903387">
              <w:rPr>
                <w:webHidden/>
              </w:rPr>
              <w:instrText xml:space="preserve"> PAGEREF _Toc511726100 \h </w:instrText>
            </w:r>
            <w:r w:rsidR="00903387">
              <w:rPr>
                <w:webHidden/>
              </w:rPr>
            </w:r>
            <w:r w:rsidR="00903387">
              <w:rPr>
                <w:webHidden/>
              </w:rPr>
              <w:fldChar w:fldCharType="separate"/>
            </w:r>
            <w:r w:rsidR="00507F7E">
              <w:rPr>
                <w:webHidden/>
              </w:rPr>
              <w:t>94</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01" w:history="1">
            <w:r w:rsidR="00903387" w:rsidRPr="00E21B3B">
              <w:rPr>
                <w:rStyle w:val="aff4"/>
                <w:rFonts w:cstheme="minorHAnsi"/>
              </w:rPr>
              <w:t>1.2.</w:t>
            </w:r>
            <w:r w:rsidR="00903387">
              <w:rPr>
                <w:rFonts w:asciiTheme="minorHAnsi" w:hAnsiTheme="minorHAnsi"/>
                <w:b w:val="0"/>
                <w:sz w:val="22"/>
                <w:lang w:eastAsia="ru-RU"/>
              </w:rPr>
              <w:tab/>
            </w:r>
            <w:r w:rsidR="00903387" w:rsidRPr="00E21B3B">
              <w:rPr>
                <w:rStyle w:val="aff4"/>
                <w:rFonts w:cstheme="minorHAnsi"/>
              </w:rPr>
              <w:t>Описание территорий поселения, не охваченных централизованными системами горячего водоснабжения</w:t>
            </w:r>
            <w:r w:rsidR="00903387">
              <w:rPr>
                <w:webHidden/>
              </w:rPr>
              <w:tab/>
            </w:r>
            <w:r w:rsidR="00903387">
              <w:rPr>
                <w:webHidden/>
              </w:rPr>
              <w:fldChar w:fldCharType="begin"/>
            </w:r>
            <w:r w:rsidR="00903387">
              <w:rPr>
                <w:webHidden/>
              </w:rPr>
              <w:instrText xml:space="preserve"> PAGEREF _Toc511726101 \h </w:instrText>
            </w:r>
            <w:r w:rsidR="00903387">
              <w:rPr>
                <w:webHidden/>
              </w:rPr>
            </w:r>
            <w:r w:rsidR="00903387">
              <w:rPr>
                <w:webHidden/>
              </w:rPr>
              <w:fldChar w:fldCharType="separate"/>
            </w:r>
            <w:r w:rsidR="00507F7E">
              <w:rPr>
                <w:webHidden/>
              </w:rPr>
              <w:t>95</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02" w:history="1">
            <w:r w:rsidR="00903387" w:rsidRPr="00E21B3B">
              <w:rPr>
                <w:rStyle w:val="aff4"/>
                <w:rFonts w:cstheme="minorHAnsi"/>
              </w:rPr>
              <w:t>1.3.</w:t>
            </w:r>
            <w:r w:rsidR="00903387">
              <w:rPr>
                <w:rFonts w:asciiTheme="minorHAnsi" w:hAnsiTheme="minorHAnsi"/>
                <w:b w:val="0"/>
                <w:sz w:val="22"/>
                <w:lang w:eastAsia="ru-RU"/>
              </w:rPr>
              <w:tab/>
            </w:r>
            <w:r w:rsidR="00903387" w:rsidRPr="00E21B3B">
              <w:rPr>
                <w:rStyle w:val="aff4"/>
                <w:rFonts w:cstheme="minorHAnsi"/>
              </w:rPr>
              <w:t>Описание технологических зон горячего водоснабжения, зон централизованного и нецентрализованного горячего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соответственно) и перечень централизованных систем горячего водоснабжения</w:t>
            </w:r>
            <w:r w:rsidR="00903387">
              <w:rPr>
                <w:webHidden/>
              </w:rPr>
              <w:tab/>
            </w:r>
            <w:r w:rsidR="00903387">
              <w:rPr>
                <w:webHidden/>
              </w:rPr>
              <w:fldChar w:fldCharType="begin"/>
            </w:r>
            <w:r w:rsidR="00903387">
              <w:rPr>
                <w:webHidden/>
              </w:rPr>
              <w:instrText xml:space="preserve"> PAGEREF _Toc511726102 \h </w:instrText>
            </w:r>
            <w:r w:rsidR="00903387">
              <w:rPr>
                <w:webHidden/>
              </w:rPr>
            </w:r>
            <w:r w:rsidR="00903387">
              <w:rPr>
                <w:webHidden/>
              </w:rPr>
              <w:fldChar w:fldCharType="separate"/>
            </w:r>
            <w:r w:rsidR="00507F7E">
              <w:rPr>
                <w:webHidden/>
              </w:rPr>
              <w:t>96</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03" w:history="1">
            <w:r w:rsidR="00903387" w:rsidRPr="00E21B3B">
              <w:rPr>
                <w:rStyle w:val="aff4"/>
                <w:rFonts w:cstheme="minorHAnsi"/>
              </w:rPr>
              <w:t>1.4.</w:t>
            </w:r>
            <w:r w:rsidR="00903387">
              <w:rPr>
                <w:rFonts w:asciiTheme="minorHAnsi" w:hAnsiTheme="minorHAnsi"/>
                <w:b w:val="0"/>
                <w:sz w:val="22"/>
                <w:lang w:eastAsia="ru-RU"/>
              </w:rPr>
              <w:tab/>
            </w:r>
            <w:r w:rsidR="00903387" w:rsidRPr="00E21B3B">
              <w:rPr>
                <w:rStyle w:val="aff4"/>
                <w:rFonts w:cstheme="minorHAnsi"/>
              </w:rPr>
              <w:t>Описание результатов технического обследования централизованных систем водоснабжения</w:t>
            </w:r>
            <w:r w:rsidR="00903387">
              <w:rPr>
                <w:webHidden/>
              </w:rPr>
              <w:tab/>
            </w:r>
            <w:r w:rsidR="00903387">
              <w:rPr>
                <w:webHidden/>
              </w:rPr>
              <w:fldChar w:fldCharType="begin"/>
            </w:r>
            <w:r w:rsidR="00903387">
              <w:rPr>
                <w:webHidden/>
              </w:rPr>
              <w:instrText xml:space="preserve"> PAGEREF _Toc511726103 \h </w:instrText>
            </w:r>
            <w:r w:rsidR="00903387">
              <w:rPr>
                <w:webHidden/>
              </w:rPr>
            </w:r>
            <w:r w:rsidR="00903387">
              <w:rPr>
                <w:webHidden/>
              </w:rPr>
              <w:fldChar w:fldCharType="separate"/>
            </w:r>
            <w:r w:rsidR="00507F7E">
              <w:rPr>
                <w:webHidden/>
              </w:rPr>
              <w:t>96</w:t>
            </w:r>
            <w:r w:rsidR="00903387">
              <w:rPr>
                <w:webHidden/>
              </w:rPr>
              <w:fldChar w:fldCharType="end"/>
            </w:r>
          </w:hyperlink>
        </w:p>
        <w:p w:rsidR="00903387" w:rsidRDefault="00912068">
          <w:pPr>
            <w:pStyle w:val="31"/>
            <w:tabs>
              <w:tab w:val="left" w:pos="1320"/>
            </w:tabs>
            <w:rPr>
              <w:rFonts w:asciiTheme="minorHAnsi" w:hAnsiTheme="minorHAnsi"/>
              <w:noProof/>
              <w:sz w:val="22"/>
              <w:lang w:eastAsia="ru-RU"/>
            </w:rPr>
          </w:pPr>
          <w:hyperlink w:anchor="_Toc511726104" w:history="1">
            <w:r w:rsidR="00903387" w:rsidRPr="00E21B3B">
              <w:rPr>
                <w:rStyle w:val="aff4"/>
                <w:rFonts w:cstheme="minorHAnsi"/>
                <w:noProof/>
              </w:rPr>
              <w:t>1.4.1.</w:t>
            </w:r>
            <w:r w:rsidR="00903387">
              <w:rPr>
                <w:rFonts w:asciiTheme="minorHAnsi" w:hAnsiTheme="minorHAnsi"/>
                <w:noProof/>
                <w:sz w:val="22"/>
                <w:lang w:eastAsia="ru-RU"/>
              </w:rPr>
              <w:tab/>
            </w:r>
            <w:r w:rsidR="00903387" w:rsidRPr="00E21B3B">
              <w:rPr>
                <w:rStyle w:val="aff4"/>
                <w:rFonts w:cstheme="minorHAnsi"/>
                <w:noProof/>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903387">
              <w:rPr>
                <w:noProof/>
                <w:webHidden/>
              </w:rPr>
              <w:tab/>
            </w:r>
            <w:r w:rsidR="00903387">
              <w:rPr>
                <w:noProof/>
                <w:webHidden/>
              </w:rPr>
              <w:fldChar w:fldCharType="begin"/>
            </w:r>
            <w:r w:rsidR="00903387">
              <w:rPr>
                <w:noProof/>
                <w:webHidden/>
              </w:rPr>
              <w:instrText xml:space="preserve"> PAGEREF _Toc511726104 \h </w:instrText>
            </w:r>
            <w:r w:rsidR="00903387">
              <w:rPr>
                <w:noProof/>
                <w:webHidden/>
              </w:rPr>
            </w:r>
            <w:r w:rsidR="00903387">
              <w:rPr>
                <w:noProof/>
                <w:webHidden/>
              </w:rPr>
              <w:fldChar w:fldCharType="separate"/>
            </w:r>
            <w:r w:rsidR="00507F7E">
              <w:rPr>
                <w:noProof/>
                <w:webHidden/>
              </w:rPr>
              <w:t>96</w:t>
            </w:r>
            <w:r w:rsidR="00903387">
              <w:rPr>
                <w:noProof/>
                <w:webHidden/>
              </w:rPr>
              <w:fldChar w:fldCharType="end"/>
            </w:r>
          </w:hyperlink>
        </w:p>
        <w:p w:rsidR="00903387" w:rsidRDefault="00912068">
          <w:pPr>
            <w:pStyle w:val="31"/>
            <w:tabs>
              <w:tab w:val="left" w:pos="1320"/>
            </w:tabs>
            <w:rPr>
              <w:rFonts w:asciiTheme="minorHAnsi" w:hAnsiTheme="minorHAnsi"/>
              <w:noProof/>
              <w:sz w:val="22"/>
              <w:lang w:eastAsia="ru-RU"/>
            </w:rPr>
          </w:pPr>
          <w:hyperlink w:anchor="_Toc511726105" w:history="1">
            <w:r w:rsidR="00903387" w:rsidRPr="00E21B3B">
              <w:rPr>
                <w:rStyle w:val="aff4"/>
                <w:rFonts w:cstheme="minorHAnsi"/>
                <w:noProof/>
              </w:rPr>
              <w:t>1.4.2.</w:t>
            </w:r>
            <w:r w:rsidR="00903387">
              <w:rPr>
                <w:rFonts w:asciiTheme="minorHAnsi" w:hAnsiTheme="minorHAnsi"/>
                <w:noProof/>
                <w:sz w:val="22"/>
                <w:lang w:eastAsia="ru-RU"/>
              </w:rPr>
              <w:tab/>
            </w:r>
            <w:r w:rsidR="00903387" w:rsidRPr="00E21B3B">
              <w:rPr>
                <w:rStyle w:val="aff4"/>
                <w:rFonts w:cstheme="minorHAnsi"/>
                <w:noProof/>
              </w:rPr>
              <w:t>Описание состояния существующих источников горячего водоснабжения</w:t>
            </w:r>
            <w:r w:rsidR="00903387">
              <w:rPr>
                <w:noProof/>
                <w:webHidden/>
              </w:rPr>
              <w:tab/>
            </w:r>
            <w:r w:rsidR="00903387">
              <w:rPr>
                <w:noProof/>
                <w:webHidden/>
              </w:rPr>
              <w:fldChar w:fldCharType="begin"/>
            </w:r>
            <w:r w:rsidR="00903387">
              <w:rPr>
                <w:noProof/>
                <w:webHidden/>
              </w:rPr>
              <w:instrText xml:space="preserve"> PAGEREF _Toc511726105 \h </w:instrText>
            </w:r>
            <w:r w:rsidR="00903387">
              <w:rPr>
                <w:noProof/>
                <w:webHidden/>
              </w:rPr>
            </w:r>
            <w:r w:rsidR="00903387">
              <w:rPr>
                <w:noProof/>
                <w:webHidden/>
              </w:rPr>
              <w:fldChar w:fldCharType="separate"/>
            </w:r>
            <w:r w:rsidR="00507F7E">
              <w:rPr>
                <w:noProof/>
                <w:webHidden/>
              </w:rPr>
              <w:t>97</w:t>
            </w:r>
            <w:r w:rsidR="00903387">
              <w:rPr>
                <w:noProof/>
                <w:webHidden/>
              </w:rPr>
              <w:fldChar w:fldCharType="end"/>
            </w:r>
          </w:hyperlink>
        </w:p>
        <w:p w:rsidR="00903387" w:rsidRDefault="00912068">
          <w:pPr>
            <w:pStyle w:val="31"/>
            <w:tabs>
              <w:tab w:val="left" w:pos="1320"/>
            </w:tabs>
            <w:rPr>
              <w:rFonts w:asciiTheme="minorHAnsi" w:hAnsiTheme="minorHAnsi"/>
              <w:noProof/>
              <w:sz w:val="22"/>
              <w:lang w:eastAsia="ru-RU"/>
            </w:rPr>
          </w:pPr>
          <w:hyperlink w:anchor="_Toc511726106" w:history="1">
            <w:r w:rsidR="00903387" w:rsidRPr="00E21B3B">
              <w:rPr>
                <w:rStyle w:val="aff4"/>
                <w:rFonts w:cstheme="minorHAnsi"/>
                <w:noProof/>
              </w:rPr>
              <w:t>1.4.3.</w:t>
            </w:r>
            <w:r w:rsidR="00903387">
              <w:rPr>
                <w:rFonts w:asciiTheme="minorHAnsi" w:hAnsiTheme="minorHAnsi"/>
                <w:noProof/>
                <w:sz w:val="22"/>
                <w:lang w:eastAsia="ru-RU"/>
              </w:rPr>
              <w:tab/>
            </w:r>
            <w:r w:rsidR="00903387" w:rsidRPr="00E21B3B">
              <w:rPr>
                <w:rStyle w:val="aff4"/>
                <w:rFonts w:cstheme="minorHAnsi"/>
                <w:noProof/>
              </w:rPr>
              <w:t>Описание существующих сооружений очистки и подготовки воды, включая оценку соответствия применяемой технологической схемы требованиям обеспечения нормативов качества горячей воды</w:t>
            </w:r>
            <w:r w:rsidR="00903387">
              <w:rPr>
                <w:noProof/>
                <w:webHidden/>
              </w:rPr>
              <w:tab/>
            </w:r>
            <w:r w:rsidR="00903387">
              <w:rPr>
                <w:noProof/>
                <w:webHidden/>
              </w:rPr>
              <w:fldChar w:fldCharType="begin"/>
            </w:r>
            <w:r w:rsidR="00903387">
              <w:rPr>
                <w:noProof/>
                <w:webHidden/>
              </w:rPr>
              <w:instrText xml:space="preserve"> PAGEREF _Toc511726106 \h </w:instrText>
            </w:r>
            <w:r w:rsidR="00903387">
              <w:rPr>
                <w:noProof/>
                <w:webHidden/>
              </w:rPr>
            </w:r>
            <w:r w:rsidR="00903387">
              <w:rPr>
                <w:noProof/>
                <w:webHidden/>
              </w:rPr>
              <w:fldChar w:fldCharType="separate"/>
            </w:r>
            <w:r w:rsidR="00507F7E">
              <w:rPr>
                <w:noProof/>
                <w:webHidden/>
              </w:rPr>
              <w:t>98</w:t>
            </w:r>
            <w:r w:rsidR="00903387">
              <w:rPr>
                <w:noProof/>
                <w:webHidden/>
              </w:rPr>
              <w:fldChar w:fldCharType="end"/>
            </w:r>
          </w:hyperlink>
        </w:p>
        <w:p w:rsidR="00903387" w:rsidRDefault="00912068">
          <w:pPr>
            <w:pStyle w:val="31"/>
            <w:tabs>
              <w:tab w:val="left" w:pos="1320"/>
            </w:tabs>
            <w:rPr>
              <w:rFonts w:asciiTheme="minorHAnsi" w:hAnsiTheme="minorHAnsi"/>
              <w:noProof/>
              <w:sz w:val="22"/>
              <w:lang w:eastAsia="ru-RU"/>
            </w:rPr>
          </w:pPr>
          <w:hyperlink w:anchor="_Toc511726107" w:history="1">
            <w:r w:rsidR="00903387" w:rsidRPr="00E21B3B">
              <w:rPr>
                <w:rStyle w:val="aff4"/>
                <w:rFonts w:cstheme="minorHAnsi"/>
                <w:noProof/>
              </w:rPr>
              <w:t>1.4.4.</w:t>
            </w:r>
            <w:r w:rsidR="00903387">
              <w:rPr>
                <w:rFonts w:asciiTheme="minorHAnsi" w:hAnsiTheme="minorHAnsi"/>
                <w:noProof/>
                <w:sz w:val="22"/>
                <w:lang w:eastAsia="ru-RU"/>
              </w:rPr>
              <w:tab/>
            </w:r>
            <w:r w:rsidR="00903387" w:rsidRPr="00E21B3B">
              <w:rPr>
                <w:rStyle w:val="aff4"/>
                <w:rFonts w:cstheme="minorHAnsi"/>
                <w:noProof/>
              </w:rPr>
              <w:t>Описание состояния и функционирования сетей систем горячего водоснабжения, включая оценку величины износа сетей и определение возможности обеспечения качества воды в процессе транспортировки по этим сетям</w:t>
            </w:r>
            <w:r w:rsidR="00903387">
              <w:rPr>
                <w:noProof/>
                <w:webHidden/>
              </w:rPr>
              <w:tab/>
            </w:r>
            <w:r w:rsidR="00903387">
              <w:rPr>
                <w:noProof/>
                <w:webHidden/>
              </w:rPr>
              <w:fldChar w:fldCharType="begin"/>
            </w:r>
            <w:r w:rsidR="00903387">
              <w:rPr>
                <w:noProof/>
                <w:webHidden/>
              </w:rPr>
              <w:instrText xml:space="preserve"> PAGEREF _Toc511726107 \h </w:instrText>
            </w:r>
            <w:r w:rsidR="00903387">
              <w:rPr>
                <w:noProof/>
                <w:webHidden/>
              </w:rPr>
            </w:r>
            <w:r w:rsidR="00903387">
              <w:rPr>
                <w:noProof/>
                <w:webHidden/>
              </w:rPr>
              <w:fldChar w:fldCharType="separate"/>
            </w:r>
            <w:r w:rsidR="00507F7E">
              <w:rPr>
                <w:noProof/>
                <w:webHidden/>
              </w:rPr>
              <w:t>99</w:t>
            </w:r>
            <w:r w:rsidR="00903387">
              <w:rPr>
                <w:noProof/>
                <w:webHidden/>
              </w:rPr>
              <w:fldChar w:fldCharType="end"/>
            </w:r>
          </w:hyperlink>
        </w:p>
        <w:p w:rsidR="00903387" w:rsidRDefault="00912068">
          <w:pPr>
            <w:pStyle w:val="31"/>
            <w:tabs>
              <w:tab w:val="left" w:pos="1320"/>
            </w:tabs>
            <w:rPr>
              <w:rFonts w:asciiTheme="minorHAnsi" w:hAnsiTheme="minorHAnsi"/>
              <w:noProof/>
              <w:sz w:val="22"/>
              <w:lang w:eastAsia="ru-RU"/>
            </w:rPr>
          </w:pPr>
          <w:hyperlink w:anchor="_Toc511726108" w:history="1">
            <w:r w:rsidR="00903387" w:rsidRPr="00E21B3B">
              <w:rPr>
                <w:rStyle w:val="aff4"/>
                <w:rFonts w:cstheme="minorHAnsi"/>
                <w:noProof/>
              </w:rPr>
              <w:t>1.4.5.</w:t>
            </w:r>
            <w:r w:rsidR="00903387">
              <w:rPr>
                <w:rFonts w:asciiTheme="minorHAnsi" w:hAnsiTheme="minorHAnsi"/>
                <w:noProof/>
                <w:sz w:val="22"/>
                <w:lang w:eastAsia="ru-RU"/>
              </w:rPr>
              <w:tab/>
            </w:r>
            <w:r w:rsidR="00903387" w:rsidRPr="00E21B3B">
              <w:rPr>
                <w:rStyle w:val="aff4"/>
                <w:rFonts w:cstheme="minorHAnsi"/>
                <w:noProof/>
              </w:rPr>
              <w:t>Описание существующих технических и технологических проблем, возникающих при горячем водоснабжении поселения,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r w:rsidR="00903387">
              <w:rPr>
                <w:noProof/>
                <w:webHidden/>
              </w:rPr>
              <w:tab/>
            </w:r>
            <w:r w:rsidR="00903387">
              <w:rPr>
                <w:noProof/>
                <w:webHidden/>
              </w:rPr>
              <w:fldChar w:fldCharType="begin"/>
            </w:r>
            <w:r w:rsidR="00903387">
              <w:rPr>
                <w:noProof/>
                <w:webHidden/>
              </w:rPr>
              <w:instrText xml:space="preserve"> PAGEREF _Toc511726108 \h </w:instrText>
            </w:r>
            <w:r w:rsidR="00903387">
              <w:rPr>
                <w:noProof/>
                <w:webHidden/>
              </w:rPr>
            </w:r>
            <w:r w:rsidR="00903387">
              <w:rPr>
                <w:noProof/>
                <w:webHidden/>
              </w:rPr>
              <w:fldChar w:fldCharType="separate"/>
            </w:r>
            <w:r w:rsidR="00507F7E">
              <w:rPr>
                <w:noProof/>
                <w:webHidden/>
              </w:rPr>
              <w:t>99</w:t>
            </w:r>
            <w:r w:rsidR="00903387">
              <w:rPr>
                <w:noProof/>
                <w:webHidden/>
              </w:rPr>
              <w:fldChar w:fldCharType="end"/>
            </w:r>
          </w:hyperlink>
        </w:p>
        <w:p w:rsidR="00903387" w:rsidRDefault="00912068">
          <w:pPr>
            <w:pStyle w:val="22"/>
            <w:rPr>
              <w:rFonts w:asciiTheme="minorHAnsi" w:hAnsiTheme="minorHAnsi"/>
              <w:b w:val="0"/>
              <w:sz w:val="22"/>
              <w:lang w:eastAsia="ru-RU"/>
            </w:rPr>
          </w:pPr>
          <w:hyperlink w:anchor="_Toc511726109" w:history="1">
            <w:r w:rsidR="00903387" w:rsidRPr="00E21B3B">
              <w:rPr>
                <w:rStyle w:val="aff4"/>
                <w:rFonts w:cstheme="minorHAnsi"/>
              </w:rPr>
              <w:t>1.5.</w:t>
            </w:r>
            <w:r w:rsidR="00903387">
              <w:rPr>
                <w:rFonts w:asciiTheme="minorHAnsi" w:hAnsiTheme="minorHAnsi"/>
                <w:b w:val="0"/>
                <w:sz w:val="22"/>
                <w:lang w:eastAsia="ru-RU"/>
              </w:rPr>
              <w:tab/>
            </w:r>
            <w:r w:rsidR="00903387" w:rsidRPr="00E21B3B">
              <w:rPr>
                <w:rStyle w:val="aff4"/>
                <w:rFonts w:cstheme="minorHAnsi"/>
              </w:rPr>
              <w:t xml:space="preserve">Перечень лиц, владеющих на праве собственности или другом законном основании объектами централизованной системы горячего водоснабжения, с </w:t>
            </w:r>
            <w:r w:rsidR="00903387" w:rsidRPr="00E21B3B">
              <w:rPr>
                <w:rStyle w:val="aff4"/>
                <w:rFonts w:cstheme="minorHAnsi"/>
              </w:rPr>
              <w:lastRenderedPageBreak/>
              <w:t>указанием принадлежащих этим лицам таких объектов (границ зон, в которых расположены такие объекты)</w:t>
            </w:r>
            <w:r w:rsidR="00903387">
              <w:rPr>
                <w:webHidden/>
              </w:rPr>
              <w:tab/>
            </w:r>
            <w:r w:rsidR="00903387">
              <w:rPr>
                <w:webHidden/>
              </w:rPr>
              <w:fldChar w:fldCharType="begin"/>
            </w:r>
            <w:r w:rsidR="00903387">
              <w:rPr>
                <w:webHidden/>
              </w:rPr>
              <w:instrText xml:space="preserve"> PAGEREF _Toc511726109 \h </w:instrText>
            </w:r>
            <w:r w:rsidR="00903387">
              <w:rPr>
                <w:webHidden/>
              </w:rPr>
            </w:r>
            <w:r w:rsidR="00903387">
              <w:rPr>
                <w:webHidden/>
              </w:rPr>
              <w:fldChar w:fldCharType="separate"/>
            </w:r>
            <w:r w:rsidR="00507F7E">
              <w:rPr>
                <w:webHidden/>
              </w:rPr>
              <w:t>100</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110" w:history="1">
            <w:r w:rsidR="00903387" w:rsidRPr="00E21B3B">
              <w:rPr>
                <w:rStyle w:val="aff4"/>
                <w:rFonts w:cstheme="minorHAnsi"/>
              </w:rPr>
              <w:t>РАЗДЕЛ 2.</w:t>
            </w:r>
            <w:r w:rsidR="00903387">
              <w:rPr>
                <w:rFonts w:asciiTheme="minorHAnsi" w:hAnsiTheme="minorHAnsi"/>
                <w:b w:val="0"/>
                <w:caps w:val="0"/>
                <w:sz w:val="22"/>
                <w:lang w:eastAsia="ru-RU"/>
              </w:rPr>
              <w:tab/>
            </w:r>
            <w:r w:rsidR="00903387" w:rsidRPr="00E21B3B">
              <w:rPr>
                <w:rStyle w:val="aff4"/>
                <w:rFonts w:cstheme="minorHAnsi"/>
              </w:rPr>
              <w:t>Направления развития централизованных систем водоснабжения</w:t>
            </w:r>
            <w:r w:rsidR="00903387">
              <w:rPr>
                <w:webHidden/>
              </w:rPr>
              <w:tab/>
            </w:r>
            <w:r w:rsidR="00903387">
              <w:rPr>
                <w:webHidden/>
              </w:rPr>
              <w:fldChar w:fldCharType="begin"/>
            </w:r>
            <w:r w:rsidR="00903387">
              <w:rPr>
                <w:webHidden/>
              </w:rPr>
              <w:instrText xml:space="preserve"> PAGEREF _Toc511726110 \h </w:instrText>
            </w:r>
            <w:r w:rsidR="00903387">
              <w:rPr>
                <w:webHidden/>
              </w:rPr>
            </w:r>
            <w:r w:rsidR="00903387">
              <w:rPr>
                <w:webHidden/>
              </w:rPr>
              <w:fldChar w:fldCharType="separate"/>
            </w:r>
            <w:r w:rsidR="00507F7E">
              <w:rPr>
                <w:webHidden/>
              </w:rPr>
              <w:t>101</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11" w:history="1">
            <w:r w:rsidR="00903387" w:rsidRPr="00E21B3B">
              <w:rPr>
                <w:rStyle w:val="aff4"/>
                <w:rFonts w:cstheme="minorHAnsi"/>
              </w:rPr>
              <w:t>2.1.</w:t>
            </w:r>
            <w:r w:rsidR="00903387">
              <w:rPr>
                <w:rFonts w:asciiTheme="minorHAnsi" w:hAnsiTheme="minorHAnsi"/>
                <w:b w:val="0"/>
                <w:sz w:val="22"/>
                <w:lang w:eastAsia="ru-RU"/>
              </w:rPr>
              <w:tab/>
            </w:r>
            <w:r w:rsidR="00903387" w:rsidRPr="00E21B3B">
              <w:rPr>
                <w:rStyle w:val="aff4"/>
                <w:rFonts w:cstheme="minorHAnsi"/>
              </w:rPr>
              <w:t>Основные направления, принципы, задачи и целевые показатели развития централизованных систем горячего водоснабжения</w:t>
            </w:r>
            <w:r w:rsidR="00903387">
              <w:rPr>
                <w:webHidden/>
              </w:rPr>
              <w:tab/>
            </w:r>
            <w:r w:rsidR="00903387">
              <w:rPr>
                <w:webHidden/>
              </w:rPr>
              <w:fldChar w:fldCharType="begin"/>
            </w:r>
            <w:r w:rsidR="00903387">
              <w:rPr>
                <w:webHidden/>
              </w:rPr>
              <w:instrText xml:space="preserve"> PAGEREF _Toc511726111 \h </w:instrText>
            </w:r>
            <w:r w:rsidR="00903387">
              <w:rPr>
                <w:webHidden/>
              </w:rPr>
            </w:r>
            <w:r w:rsidR="00903387">
              <w:rPr>
                <w:webHidden/>
              </w:rPr>
              <w:fldChar w:fldCharType="separate"/>
            </w:r>
            <w:r w:rsidR="00507F7E">
              <w:rPr>
                <w:webHidden/>
              </w:rPr>
              <w:t>101</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12" w:history="1">
            <w:r w:rsidR="00903387" w:rsidRPr="00E21B3B">
              <w:rPr>
                <w:rStyle w:val="aff4"/>
                <w:rFonts w:cstheme="minorHAnsi"/>
              </w:rPr>
              <w:t>2.2.</w:t>
            </w:r>
            <w:r w:rsidR="00903387">
              <w:rPr>
                <w:rFonts w:asciiTheme="minorHAnsi" w:hAnsiTheme="minorHAnsi"/>
                <w:b w:val="0"/>
                <w:sz w:val="22"/>
                <w:lang w:eastAsia="ru-RU"/>
              </w:rPr>
              <w:tab/>
            </w:r>
            <w:r w:rsidR="00903387" w:rsidRPr="00E21B3B">
              <w:rPr>
                <w:rStyle w:val="aff4"/>
                <w:rFonts w:cstheme="minorHAnsi"/>
              </w:rPr>
              <w:t>Различные сценарии развития централизованных систем горячего водоснабжения в зависимости от различных сценариев развития поселения</w:t>
            </w:r>
            <w:r w:rsidR="00903387">
              <w:rPr>
                <w:webHidden/>
              </w:rPr>
              <w:tab/>
            </w:r>
            <w:r w:rsidR="00903387">
              <w:rPr>
                <w:webHidden/>
              </w:rPr>
              <w:fldChar w:fldCharType="begin"/>
            </w:r>
            <w:r w:rsidR="00903387">
              <w:rPr>
                <w:webHidden/>
              </w:rPr>
              <w:instrText xml:space="preserve"> PAGEREF _Toc511726112 \h </w:instrText>
            </w:r>
            <w:r w:rsidR="00903387">
              <w:rPr>
                <w:webHidden/>
              </w:rPr>
            </w:r>
            <w:r w:rsidR="00903387">
              <w:rPr>
                <w:webHidden/>
              </w:rPr>
              <w:fldChar w:fldCharType="separate"/>
            </w:r>
            <w:r w:rsidR="00507F7E">
              <w:rPr>
                <w:webHidden/>
              </w:rPr>
              <w:t>104</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113" w:history="1">
            <w:r w:rsidR="00903387" w:rsidRPr="00E21B3B">
              <w:rPr>
                <w:rStyle w:val="aff4"/>
                <w:rFonts w:cstheme="minorHAnsi"/>
              </w:rPr>
              <w:t>РАЗДЕЛ 3.</w:t>
            </w:r>
            <w:r w:rsidR="00903387">
              <w:rPr>
                <w:rFonts w:asciiTheme="minorHAnsi" w:hAnsiTheme="minorHAnsi"/>
                <w:b w:val="0"/>
                <w:caps w:val="0"/>
                <w:sz w:val="22"/>
                <w:lang w:eastAsia="ru-RU"/>
              </w:rPr>
              <w:tab/>
            </w:r>
            <w:r w:rsidR="00903387" w:rsidRPr="00E21B3B">
              <w:rPr>
                <w:rStyle w:val="aff4"/>
                <w:rFonts w:cstheme="minorHAnsi"/>
              </w:rPr>
              <w:t>БАЛАНС ГОРЯЧЕГО ВОДОСНАБЖЕНИЯ И ПОТРЕБЛЕНИЯ ГОРЯЧЕЙ ВОДЫ</w:t>
            </w:r>
            <w:r w:rsidR="00903387">
              <w:rPr>
                <w:webHidden/>
              </w:rPr>
              <w:tab/>
            </w:r>
            <w:r w:rsidR="00903387">
              <w:rPr>
                <w:webHidden/>
              </w:rPr>
              <w:fldChar w:fldCharType="begin"/>
            </w:r>
            <w:r w:rsidR="00903387">
              <w:rPr>
                <w:webHidden/>
              </w:rPr>
              <w:instrText xml:space="preserve"> PAGEREF _Toc511726113 \h </w:instrText>
            </w:r>
            <w:r w:rsidR="00903387">
              <w:rPr>
                <w:webHidden/>
              </w:rPr>
            </w:r>
            <w:r w:rsidR="00903387">
              <w:rPr>
                <w:webHidden/>
              </w:rPr>
              <w:fldChar w:fldCharType="separate"/>
            </w:r>
            <w:r w:rsidR="00507F7E">
              <w:rPr>
                <w:webHidden/>
              </w:rPr>
              <w:t>105</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14" w:history="1">
            <w:r w:rsidR="00903387" w:rsidRPr="00E21B3B">
              <w:rPr>
                <w:rStyle w:val="aff4"/>
                <w:rFonts w:cstheme="minorHAnsi"/>
              </w:rPr>
              <w:t>3.1.</w:t>
            </w:r>
            <w:r w:rsidR="00903387">
              <w:rPr>
                <w:rFonts w:asciiTheme="minorHAnsi" w:hAnsiTheme="minorHAnsi"/>
                <w:b w:val="0"/>
                <w:sz w:val="22"/>
                <w:lang w:eastAsia="ru-RU"/>
              </w:rPr>
              <w:tab/>
            </w:r>
            <w:r w:rsidR="00903387" w:rsidRPr="00E21B3B">
              <w:rPr>
                <w:rStyle w:val="aff4"/>
                <w:rFonts w:cstheme="minorHAnsi"/>
              </w:rPr>
              <w:t>Общий баланс подачи и реализации горячей воды, включая анализ и оценку структурных составляющих потерь горячей воды при её производстве и транспортировке</w:t>
            </w:r>
            <w:r w:rsidR="00903387">
              <w:rPr>
                <w:webHidden/>
              </w:rPr>
              <w:tab/>
            </w:r>
            <w:r w:rsidR="00903387">
              <w:rPr>
                <w:webHidden/>
              </w:rPr>
              <w:fldChar w:fldCharType="begin"/>
            </w:r>
            <w:r w:rsidR="00903387">
              <w:rPr>
                <w:webHidden/>
              </w:rPr>
              <w:instrText xml:space="preserve"> PAGEREF _Toc511726114 \h </w:instrText>
            </w:r>
            <w:r w:rsidR="00903387">
              <w:rPr>
                <w:webHidden/>
              </w:rPr>
            </w:r>
            <w:r w:rsidR="00903387">
              <w:rPr>
                <w:webHidden/>
              </w:rPr>
              <w:fldChar w:fldCharType="separate"/>
            </w:r>
            <w:r w:rsidR="00507F7E">
              <w:rPr>
                <w:webHidden/>
              </w:rPr>
              <w:t>105</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15" w:history="1">
            <w:r w:rsidR="00903387" w:rsidRPr="00E21B3B">
              <w:rPr>
                <w:rStyle w:val="aff4"/>
                <w:rFonts w:cstheme="minorHAnsi"/>
              </w:rPr>
              <w:t>3.2.</w:t>
            </w:r>
            <w:r w:rsidR="00903387">
              <w:rPr>
                <w:rFonts w:asciiTheme="minorHAnsi" w:hAnsiTheme="minorHAnsi"/>
                <w:b w:val="0"/>
                <w:sz w:val="22"/>
                <w:lang w:eastAsia="ru-RU"/>
              </w:rPr>
              <w:tab/>
            </w:r>
            <w:r w:rsidR="00903387" w:rsidRPr="00E21B3B">
              <w:rPr>
                <w:rStyle w:val="aff4"/>
                <w:rFonts w:cstheme="minorHAnsi"/>
              </w:rPr>
              <w:t>Территориальный баланс подачи горячей воды по технологическим зонам горячего водоснабжения (годовой и в сутки максимального водопотребления)</w:t>
            </w:r>
            <w:r w:rsidR="00903387">
              <w:rPr>
                <w:webHidden/>
              </w:rPr>
              <w:tab/>
            </w:r>
            <w:r w:rsidR="00903387">
              <w:rPr>
                <w:webHidden/>
              </w:rPr>
              <w:fldChar w:fldCharType="begin"/>
            </w:r>
            <w:r w:rsidR="00903387">
              <w:rPr>
                <w:webHidden/>
              </w:rPr>
              <w:instrText xml:space="preserve"> PAGEREF _Toc511726115 \h </w:instrText>
            </w:r>
            <w:r w:rsidR="00903387">
              <w:rPr>
                <w:webHidden/>
              </w:rPr>
            </w:r>
            <w:r w:rsidR="00903387">
              <w:rPr>
                <w:webHidden/>
              </w:rPr>
              <w:fldChar w:fldCharType="separate"/>
            </w:r>
            <w:r w:rsidR="00507F7E">
              <w:rPr>
                <w:webHidden/>
              </w:rPr>
              <w:t>105</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16" w:history="1">
            <w:r w:rsidR="00903387" w:rsidRPr="00E21B3B">
              <w:rPr>
                <w:rStyle w:val="aff4"/>
                <w:rFonts w:cstheme="minorHAnsi"/>
              </w:rPr>
              <w:t>3.3.</w:t>
            </w:r>
            <w:r w:rsidR="00903387">
              <w:rPr>
                <w:rFonts w:asciiTheme="minorHAnsi" w:hAnsiTheme="minorHAnsi"/>
                <w:b w:val="0"/>
                <w:sz w:val="22"/>
                <w:lang w:eastAsia="ru-RU"/>
              </w:rPr>
              <w:tab/>
            </w:r>
            <w:r w:rsidR="00903387" w:rsidRPr="00E21B3B">
              <w:rPr>
                <w:rStyle w:val="aff4"/>
                <w:rFonts w:cstheme="minorHAnsi"/>
              </w:rPr>
              <w:t>Структурный баланс реализации горячей воды по группам абонентов с разбивкой на хозяйственно-питьевые нужды населения, производственные нужды юридических лиц и другие нужды поселения</w:t>
            </w:r>
            <w:r w:rsidR="00903387">
              <w:rPr>
                <w:webHidden/>
              </w:rPr>
              <w:tab/>
            </w:r>
            <w:r w:rsidR="00903387">
              <w:rPr>
                <w:webHidden/>
              </w:rPr>
              <w:fldChar w:fldCharType="begin"/>
            </w:r>
            <w:r w:rsidR="00903387">
              <w:rPr>
                <w:webHidden/>
              </w:rPr>
              <w:instrText xml:space="preserve"> PAGEREF _Toc511726116 \h </w:instrText>
            </w:r>
            <w:r w:rsidR="00903387">
              <w:rPr>
                <w:webHidden/>
              </w:rPr>
            </w:r>
            <w:r w:rsidR="00903387">
              <w:rPr>
                <w:webHidden/>
              </w:rPr>
              <w:fldChar w:fldCharType="separate"/>
            </w:r>
            <w:r w:rsidR="00507F7E">
              <w:rPr>
                <w:webHidden/>
              </w:rPr>
              <w:t>106</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17" w:history="1">
            <w:r w:rsidR="00903387" w:rsidRPr="00E21B3B">
              <w:rPr>
                <w:rStyle w:val="aff4"/>
                <w:rFonts w:cstheme="minorHAnsi"/>
              </w:rPr>
              <w:t>3.4.</w:t>
            </w:r>
            <w:r w:rsidR="00903387">
              <w:rPr>
                <w:rFonts w:asciiTheme="minorHAnsi" w:hAnsiTheme="minorHAnsi"/>
                <w:b w:val="0"/>
                <w:sz w:val="22"/>
                <w:lang w:eastAsia="ru-RU"/>
              </w:rPr>
              <w:tab/>
            </w:r>
            <w:r w:rsidR="00903387" w:rsidRPr="00E21B3B">
              <w:rPr>
                <w:rStyle w:val="aff4"/>
                <w:rFonts w:cstheme="minorHAnsi"/>
              </w:rPr>
              <w:t>Сведения о фактическом потреблении населением горячей воды исходя из статистических и расчетных данных и сведений о действующих нормативах потребления коммунальных услуг</w:t>
            </w:r>
            <w:r w:rsidR="00903387">
              <w:rPr>
                <w:webHidden/>
              </w:rPr>
              <w:tab/>
            </w:r>
            <w:r w:rsidR="00903387">
              <w:rPr>
                <w:webHidden/>
              </w:rPr>
              <w:fldChar w:fldCharType="begin"/>
            </w:r>
            <w:r w:rsidR="00903387">
              <w:rPr>
                <w:webHidden/>
              </w:rPr>
              <w:instrText xml:space="preserve"> PAGEREF _Toc511726117 \h </w:instrText>
            </w:r>
            <w:r w:rsidR="00903387">
              <w:rPr>
                <w:webHidden/>
              </w:rPr>
            </w:r>
            <w:r w:rsidR="00903387">
              <w:rPr>
                <w:webHidden/>
              </w:rPr>
              <w:fldChar w:fldCharType="separate"/>
            </w:r>
            <w:r w:rsidR="00507F7E">
              <w:rPr>
                <w:webHidden/>
              </w:rPr>
              <w:t>106</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18" w:history="1">
            <w:r w:rsidR="00903387" w:rsidRPr="00E21B3B">
              <w:rPr>
                <w:rStyle w:val="aff4"/>
                <w:rFonts w:cstheme="minorHAnsi"/>
              </w:rPr>
              <w:t>3.5.</w:t>
            </w:r>
            <w:r w:rsidR="00903387">
              <w:rPr>
                <w:rFonts w:asciiTheme="minorHAnsi" w:hAnsiTheme="minorHAnsi"/>
                <w:b w:val="0"/>
                <w:sz w:val="22"/>
                <w:lang w:eastAsia="ru-RU"/>
              </w:rPr>
              <w:tab/>
            </w:r>
            <w:r w:rsidR="00903387" w:rsidRPr="00E21B3B">
              <w:rPr>
                <w:rStyle w:val="aff4"/>
                <w:rFonts w:cstheme="minorHAnsi"/>
              </w:rPr>
              <w:t>Описание существующей системы коммерческого учёта горячей воды и планов по установке приборов учёта</w:t>
            </w:r>
            <w:r w:rsidR="00903387">
              <w:rPr>
                <w:webHidden/>
              </w:rPr>
              <w:tab/>
            </w:r>
            <w:r w:rsidR="00903387">
              <w:rPr>
                <w:webHidden/>
              </w:rPr>
              <w:fldChar w:fldCharType="begin"/>
            </w:r>
            <w:r w:rsidR="00903387">
              <w:rPr>
                <w:webHidden/>
              </w:rPr>
              <w:instrText xml:space="preserve"> PAGEREF _Toc511726118 \h </w:instrText>
            </w:r>
            <w:r w:rsidR="00903387">
              <w:rPr>
                <w:webHidden/>
              </w:rPr>
            </w:r>
            <w:r w:rsidR="00903387">
              <w:rPr>
                <w:webHidden/>
              </w:rPr>
              <w:fldChar w:fldCharType="separate"/>
            </w:r>
            <w:r w:rsidR="00507F7E">
              <w:rPr>
                <w:webHidden/>
              </w:rPr>
              <w:t>107</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19" w:history="1">
            <w:r w:rsidR="00903387" w:rsidRPr="00E21B3B">
              <w:rPr>
                <w:rStyle w:val="aff4"/>
                <w:rFonts w:cstheme="minorHAnsi"/>
              </w:rPr>
              <w:t>3.6.</w:t>
            </w:r>
            <w:r w:rsidR="00903387">
              <w:rPr>
                <w:rFonts w:asciiTheme="minorHAnsi" w:hAnsiTheme="minorHAnsi"/>
                <w:b w:val="0"/>
                <w:sz w:val="22"/>
                <w:lang w:eastAsia="ru-RU"/>
              </w:rPr>
              <w:tab/>
            </w:r>
            <w:r w:rsidR="00903387" w:rsidRPr="00E21B3B">
              <w:rPr>
                <w:rStyle w:val="aff4"/>
                <w:rFonts w:cstheme="minorHAnsi"/>
              </w:rPr>
              <w:t>Анализ резервов и дефицитов производственных мощностей системы горячего водоснабжения поселения</w:t>
            </w:r>
            <w:r w:rsidR="00903387">
              <w:rPr>
                <w:webHidden/>
              </w:rPr>
              <w:tab/>
            </w:r>
            <w:r w:rsidR="00903387">
              <w:rPr>
                <w:webHidden/>
              </w:rPr>
              <w:fldChar w:fldCharType="begin"/>
            </w:r>
            <w:r w:rsidR="00903387">
              <w:rPr>
                <w:webHidden/>
              </w:rPr>
              <w:instrText xml:space="preserve"> PAGEREF _Toc511726119 \h </w:instrText>
            </w:r>
            <w:r w:rsidR="00903387">
              <w:rPr>
                <w:webHidden/>
              </w:rPr>
            </w:r>
            <w:r w:rsidR="00903387">
              <w:rPr>
                <w:webHidden/>
              </w:rPr>
              <w:fldChar w:fldCharType="separate"/>
            </w:r>
            <w:r w:rsidR="00507F7E">
              <w:rPr>
                <w:webHidden/>
              </w:rPr>
              <w:t>107</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20" w:history="1">
            <w:r w:rsidR="00903387" w:rsidRPr="00E21B3B">
              <w:rPr>
                <w:rStyle w:val="aff4"/>
                <w:rFonts w:cstheme="minorHAnsi"/>
                <w:bCs/>
              </w:rPr>
              <w:t>3.7.</w:t>
            </w:r>
            <w:r w:rsidR="00903387">
              <w:rPr>
                <w:rFonts w:asciiTheme="minorHAnsi" w:hAnsiTheme="minorHAnsi"/>
                <w:b w:val="0"/>
                <w:sz w:val="22"/>
                <w:lang w:eastAsia="ru-RU"/>
              </w:rPr>
              <w:tab/>
            </w:r>
            <w:r w:rsidR="00903387" w:rsidRPr="00E21B3B">
              <w:rPr>
                <w:rStyle w:val="aff4"/>
                <w:rFonts w:cstheme="minorHAnsi"/>
              </w:rPr>
              <w:t>Прогнозные балансы потребления горячей воды на срок не менее 10 лет с учётом различных сценариев развития поселения, рассчитанные на основании расхода горячей воды в соответствии со СНиП 2.04.02-84 и СНиП 2.04.01-85, а также исходя из текущего объёма потребления воды населением и его динамики с учётом перспективы развития и изменения состава, и структуры застройки</w:t>
            </w:r>
            <w:r w:rsidR="00903387">
              <w:rPr>
                <w:webHidden/>
              </w:rPr>
              <w:tab/>
            </w:r>
            <w:r w:rsidR="00903387">
              <w:rPr>
                <w:webHidden/>
              </w:rPr>
              <w:fldChar w:fldCharType="begin"/>
            </w:r>
            <w:r w:rsidR="00903387">
              <w:rPr>
                <w:webHidden/>
              </w:rPr>
              <w:instrText xml:space="preserve"> PAGEREF _Toc511726120 \h </w:instrText>
            </w:r>
            <w:r w:rsidR="00903387">
              <w:rPr>
                <w:webHidden/>
              </w:rPr>
            </w:r>
            <w:r w:rsidR="00903387">
              <w:rPr>
                <w:webHidden/>
              </w:rPr>
              <w:fldChar w:fldCharType="separate"/>
            </w:r>
            <w:r w:rsidR="00507F7E">
              <w:rPr>
                <w:webHidden/>
              </w:rPr>
              <w:t>107</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21" w:history="1">
            <w:r w:rsidR="00903387" w:rsidRPr="00E21B3B">
              <w:rPr>
                <w:rStyle w:val="aff4"/>
                <w:rFonts w:cstheme="minorHAnsi"/>
              </w:rPr>
              <w:t>3.8.</w:t>
            </w:r>
            <w:r w:rsidR="00903387">
              <w:rPr>
                <w:rFonts w:asciiTheme="minorHAnsi" w:hAnsiTheme="minorHAnsi"/>
                <w:b w:val="0"/>
                <w:sz w:val="22"/>
                <w:lang w:eastAsia="ru-RU"/>
              </w:rPr>
              <w:tab/>
            </w:r>
            <w:r w:rsidR="00903387" w:rsidRPr="00E21B3B">
              <w:rPr>
                <w:rStyle w:val="aff4"/>
                <w:rFonts w:cstheme="minorHAnsi"/>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903387">
              <w:rPr>
                <w:webHidden/>
              </w:rPr>
              <w:tab/>
            </w:r>
            <w:r w:rsidR="00903387">
              <w:rPr>
                <w:webHidden/>
              </w:rPr>
              <w:fldChar w:fldCharType="begin"/>
            </w:r>
            <w:r w:rsidR="00903387">
              <w:rPr>
                <w:webHidden/>
              </w:rPr>
              <w:instrText xml:space="preserve"> PAGEREF _Toc511726121 \h </w:instrText>
            </w:r>
            <w:r w:rsidR="00903387">
              <w:rPr>
                <w:webHidden/>
              </w:rPr>
            </w:r>
            <w:r w:rsidR="00903387">
              <w:rPr>
                <w:webHidden/>
              </w:rPr>
              <w:fldChar w:fldCharType="separate"/>
            </w:r>
            <w:r w:rsidR="00507F7E">
              <w:rPr>
                <w:webHidden/>
              </w:rPr>
              <w:t>108</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22" w:history="1">
            <w:r w:rsidR="00903387" w:rsidRPr="00E21B3B">
              <w:rPr>
                <w:rStyle w:val="aff4"/>
                <w:rFonts w:cstheme="minorHAnsi"/>
              </w:rPr>
              <w:t>3.9.</w:t>
            </w:r>
            <w:r w:rsidR="00903387">
              <w:rPr>
                <w:rFonts w:asciiTheme="minorHAnsi" w:hAnsiTheme="minorHAnsi"/>
                <w:b w:val="0"/>
                <w:sz w:val="22"/>
                <w:lang w:eastAsia="ru-RU"/>
              </w:rPr>
              <w:tab/>
            </w:r>
            <w:r w:rsidR="00903387" w:rsidRPr="00E21B3B">
              <w:rPr>
                <w:rStyle w:val="aff4"/>
                <w:rFonts w:cstheme="minorHAnsi"/>
              </w:rPr>
              <w:t>Сведения о фактическом и ожидаемом потреблении горячей воды (годовое, среднесуточное, максимальное суточное)</w:t>
            </w:r>
            <w:r w:rsidR="00903387">
              <w:rPr>
                <w:webHidden/>
              </w:rPr>
              <w:tab/>
            </w:r>
            <w:r w:rsidR="00903387">
              <w:rPr>
                <w:webHidden/>
              </w:rPr>
              <w:fldChar w:fldCharType="begin"/>
            </w:r>
            <w:r w:rsidR="00903387">
              <w:rPr>
                <w:webHidden/>
              </w:rPr>
              <w:instrText xml:space="preserve"> PAGEREF _Toc511726122 \h </w:instrText>
            </w:r>
            <w:r w:rsidR="00903387">
              <w:rPr>
                <w:webHidden/>
              </w:rPr>
            </w:r>
            <w:r w:rsidR="00903387">
              <w:rPr>
                <w:webHidden/>
              </w:rPr>
              <w:fldChar w:fldCharType="separate"/>
            </w:r>
            <w:r w:rsidR="00507F7E">
              <w:rPr>
                <w:webHidden/>
              </w:rPr>
              <w:t>108</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23" w:history="1">
            <w:r w:rsidR="00903387" w:rsidRPr="00E21B3B">
              <w:rPr>
                <w:rStyle w:val="aff4"/>
                <w:rFonts w:cstheme="minorHAnsi"/>
              </w:rPr>
              <w:t>3.10.</w:t>
            </w:r>
            <w:r w:rsidR="00903387">
              <w:rPr>
                <w:rFonts w:asciiTheme="minorHAnsi" w:hAnsiTheme="minorHAnsi"/>
                <w:b w:val="0"/>
                <w:sz w:val="22"/>
                <w:lang w:eastAsia="ru-RU"/>
              </w:rPr>
              <w:tab/>
            </w:r>
            <w:r w:rsidR="00903387" w:rsidRPr="00E21B3B">
              <w:rPr>
                <w:rStyle w:val="aff4"/>
                <w:rFonts w:cstheme="minorHAnsi"/>
              </w:rPr>
              <w:t>Описание территориальной структуры потребления горячей воды, которую следует определять по отчётам организаций, осуществляющих водоснабжение, с разбивкой по технологическим зонам</w:t>
            </w:r>
            <w:r w:rsidR="00903387">
              <w:rPr>
                <w:webHidden/>
              </w:rPr>
              <w:tab/>
            </w:r>
            <w:r w:rsidR="00903387">
              <w:rPr>
                <w:webHidden/>
              </w:rPr>
              <w:fldChar w:fldCharType="begin"/>
            </w:r>
            <w:r w:rsidR="00903387">
              <w:rPr>
                <w:webHidden/>
              </w:rPr>
              <w:instrText xml:space="preserve"> PAGEREF _Toc511726123 \h </w:instrText>
            </w:r>
            <w:r w:rsidR="00903387">
              <w:rPr>
                <w:webHidden/>
              </w:rPr>
            </w:r>
            <w:r w:rsidR="00903387">
              <w:rPr>
                <w:webHidden/>
              </w:rPr>
              <w:fldChar w:fldCharType="separate"/>
            </w:r>
            <w:r w:rsidR="00507F7E">
              <w:rPr>
                <w:webHidden/>
              </w:rPr>
              <w:t>108</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24" w:history="1">
            <w:r w:rsidR="00903387" w:rsidRPr="00E21B3B">
              <w:rPr>
                <w:rStyle w:val="aff4"/>
                <w:rFonts w:cstheme="minorHAnsi"/>
              </w:rPr>
              <w:t>3.11.</w:t>
            </w:r>
            <w:r w:rsidR="00903387">
              <w:rPr>
                <w:rFonts w:asciiTheme="minorHAnsi" w:hAnsiTheme="minorHAnsi"/>
                <w:b w:val="0"/>
                <w:sz w:val="22"/>
                <w:lang w:eastAsia="ru-RU"/>
              </w:rPr>
              <w:tab/>
            </w:r>
            <w:r w:rsidR="00903387" w:rsidRPr="00E21B3B">
              <w:rPr>
                <w:rStyle w:val="aff4"/>
                <w:rFonts w:cstheme="minorHAnsi"/>
              </w:rPr>
              <w:t xml:space="preserve">Прогноз распределения расходов воды на горячее водоснабжение по типам абонентов, в том числе на горячее водоснабжение жилых зданий, объектов </w:t>
            </w:r>
            <w:r w:rsidR="00903387" w:rsidRPr="00E21B3B">
              <w:rPr>
                <w:rStyle w:val="aff4"/>
                <w:rFonts w:cstheme="minorHAnsi"/>
              </w:rPr>
              <w:lastRenderedPageBreak/>
              <w:t>общественно-делового назначения, промышленных объектов, исходя из фактических расходов горячей воды с учётом данных о перспективном потреблении горячей воды абонентами</w:t>
            </w:r>
            <w:r w:rsidR="00903387">
              <w:rPr>
                <w:webHidden/>
              </w:rPr>
              <w:tab/>
            </w:r>
            <w:r w:rsidR="00903387">
              <w:rPr>
                <w:webHidden/>
              </w:rPr>
              <w:fldChar w:fldCharType="begin"/>
            </w:r>
            <w:r w:rsidR="00903387">
              <w:rPr>
                <w:webHidden/>
              </w:rPr>
              <w:instrText xml:space="preserve"> PAGEREF _Toc511726124 \h </w:instrText>
            </w:r>
            <w:r w:rsidR="00903387">
              <w:rPr>
                <w:webHidden/>
              </w:rPr>
            </w:r>
            <w:r w:rsidR="00903387">
              <w:rPr>
                <w:webHidden/>
              </w:rPr>
              <w:fldChar w:fldCharType="separate"/>
            </w:r>
            <w:r w:rsidR="00507F7E">
              <w:rPr>
                <w:webHidden/>
              </w:rPr>
              <w:t>109</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25" w:history="1">
            <w:r w:rsidR="00903387" w:rsidRPr="00E21B3B">
              <w:rPr>
                <w:rStyle w:val="aff4"/>
                <w:rFonts w:cstheme="minorHAnsi"/>
              </w:rPr>
              <w:t>3.12.</w:t>
            </w:r>
            <w:r w:rsidR="00903387">
              <w:rPr>
                <w:rFonts w:asciiTheme="minorHAnsi" w:hAnsiTheme="minorHAnsi"/>
                <w:b w:val="0"/>
                <w:sz w:val="22"/>
                <w:lang w:eastAsia="ru-RU"/>
              </w:rPr>
              <w:tab/>
            </w:r>
            <w:r w:rsidR="00903387" w:rsidRPr="00E21B3B">
              <w:rPr>
                <w:rStyle w:val="aff4"/>
                <w:rFonts w:cstheme="minorHAnsi"/>
              </w:rPr>
              <w:t>Сведения о фактических и планируемых потерях горячей воды при её транспортировке (годовые, среднесуточные значения)</w:t>
            </w:r>
            <w:r w:rsidR="00903387">
              <w:rPr>
                <w:webHidden/>
              </w:rPr>
              <w:tab/>
            </w:r>
            <w:r w:rsidR="00903387">
              <w:rPr>
                <w:webHidden/>
              </w:rPr>
              <w:fldChar w:fldCharType="begin"/>
            </w:r>
            <w:r w:rsidR="00903387">
              <w:rPr>
                <w:webHidden/>
              </w:rPr>
              <w:instrText xml:space="preserve"> PAGEREF _Toc511726125 \h </w:instrText>
            </w:r>
            <w:r w:rsidR="00903387">
              <w:rPr>
                <w:webHidden/>
              </w:rPr>
            </w:r>
            <w:r w:rsidR="00903387">
              <w:rPr>
                <w:webHidden/>
              </w:rPr>
              <w:fldChar w:fldCharType="separate"/>
            </w:r>
            <w:r w:rsidR="00507F7E">
              <w:rPr>
                <w:webHidden/>
              </w:rPr>
              <w:t>109</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26" w:history="1">
            <w:r w:rsidR="00903387" w:rsidRPr="00E21B3B">
              <w:rPr>
                <w:rStyle w:val="aff4"/>
                <w:rFonts w:cstheme="minorHAnsi"/>
              </w:rPr>
              <w:t>3.13.</w:t>
            </w:r>
            <w:r w:rsidR="00903387">
              <w:rPr>
                <w:rFonts w:asciiTheme="minorHAnsi" w:hAnsiTheme="minorHAnsi"/>
                <w:b w:val="0"/>
                <w:sz w:val="22"/>
                <w:lang w:eastAsia="ru-RU"/>
              </w:rPr>
              <w:tab/>
            </w:r>
            <w:r w:rsidR="00903387" w:rsidRPr="00E21B3B">
              <w:rPr>
                <w:rStyle w:val="aff4"/>
                <w:rFonts w:cstheme="minorHAnsi"/>
              </w:rPr>
              <w:t>Перспективные балансы горячего водоснабжения (общий - баланс подачи и реализации горячей воды, территориальный - баланс подачи горячей воды по технологическим зонам водоснабжения, структурный - баланс реализации горячей воды по группам абонентов)</w:t>
            </w:r>
            <w:r w:rsidR="00903387">
              <w:rPr>
                <w:webHidden/>
              </w:rPr>
              <w:tab/>
            </w:r>
            <w:r w:rsidR="00903387">
              <w:rPr>
                <w:webHidden/>
              </w:rPr>
              <w:fldChar w:fldCharType="begin"/>
            </w:r>
            <w:r w:rsidR="00903387">
              <w:rPr>
                <w:webHidden/>
              </w:rPr>
              <w:instrText xml:space="preserve"> PAGEREF _Toc511726126 \h </w:instrText>
            </w:r>
            <w:r w:rsidR="00903387">
              <w:rPr>
                <w:webHidden/>
              </w:rPr>
            </w:r>
            <w:r w:rsidR="00903387">
              <w:rPr>
                <w:webHidden/>
              </w:rPr>
              <w:fldChar w:fldCharType="separate"/>
            </w:r>
            <w:r w:rsidR="00507F7E">
              <w:rPr>
                <w:webHidden/>
              </w:rPr>
              <w:t>110</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127" w:history="1">
            <w:r w:rsidR="00903387" w:rsidRPr="00E21B3B">
              <w:rPr>
                <w:rStyle w:val="aff4"/>
                <w:rFonts w:cstheme="minorHAnsi"/>
              </w:rPr>
              <w:t>РАЗДЕЛ 4.</w:t>
            </w:r>
            <w:r w:rsidR="00903387">
              <w:rPr>
                <w:rFonts w:asciiTheme="minorHAnsi" w:hAnsiTheme="minorHAnsi"/>
                <w:b w:val="0"/>
                <w:caps w:val="0"/>
                <w:sz w:val="22"/>
                <w:lang w:eastAsia="ru-RU"/>
              </w:rPr>
              <w:tab/>
            </w:r>
            <w:r w:rsidR="00903387" w:rsidRPr="00E21B3B">
              <w:rPr>
                <w:rStyle w:val="aff4"/>
                <w:rFonts w:cstheme="minorHAnsi"/>
              </w:rPr>
              <w:t>Предложения по строительству, реконструкции и модернизации объектов централизованных систем горячего водоснабжения</w:t>
            </w:r>
            <w:r w:rsidR="00903387">
              <w:rPr>
                <w:webHidden/>
              </w:rPr>
              <w:tab/>
            </w:r>
            <w:r w:rsidR="00903387">
              <w:rPr>
                <w:webHidden/>
              </w:rPr>
              <w:fldChar w:fldCharType="begin"/>
            </w:r>
            <w:r w:rsidR="00903387">
              <w:rPr>
                <w:webHidden/>
              </w:rPr>
              <w:instrText xml:space="preserve"> PAGEREF _Toc511726127 \h </w:instrText>
            </w:r>
            <w:r w:rsidR="00903387">
              <w:rPr>
                <w:webHidden/>
              </w:rPr>
            </w:r>
            <w:r w:rsidR="00903387">
              <w:rPr>
                <w:webHidden/>
              </w:rPr>
              <w:fldChar w:fldCharType="separate"/>
            </w:r>
            <w:r w:rsidR="00507F7E">
              <w:rPr>
                <w:webHidden/>
              </w:rPr>
              <w:t>111</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28" w:history="1">
            <w:r w:rsidR="00903387" w:rsidRPr="00E21B3B">
              <w:rPr>
                <w:rStyle w:val="aff4"/>
                <w:rFonts w:cstheme="minorHAnsi"/>
              </w:rPr>
              <w:t>4.1.</w:t>
            </w:r>
            <w:r w:rsidR="00903387">
              <w:rPr>
                <w:rFonts w:asciiTheme="minorHAnsi" w:hAnsiTheme="minorHAnsi"/>
                <w:b w:val="0"/>
                <w:sz w:val="22"/>
                <w:lang w:eastAsia="ru-RU"/>
              </w:rPr>
              <w:tab/>
            </w:r>
            <w:r w:rsidR="00903387" w:rsidRPr="00E21B3B">
              <w:rPr>
                <w:rStyle w:val="aff4"/>
                <w:rFonts w:cstheme="minorHAnsi"/>
              </w:rPr>
              <w:t>Перечень основных мероприятий по реализации схем водоснабжения с разбивкой по годам</w:t>
            </w:r>
            <w:r w:rsidR="00903387">
              <w:rPr>
                <w:webHidden/>
              </w:rPr>
              <w:tab/>
            </w:r>
            <w:r w:rsidR="00903387">
              <w:rPr>
                <w:webHidden/>
              </w:rPr>
              <w:fldChar w:fldCharType="begin"/>
            </w:r>
            <w:r w:rsidR="00903387">
              <w:rPr>
                <w:webHidden/>
              </w:rPr>
              <w:instrText xml:space="preserve"> PAGEREF _Toc511726128 \h </w:instrText>
            </w:r>
            <w:r w:rsidR="00903387">
              <w:rPr>
                <w:webHidden/>
              </w:rPr>
            </w:r>
            <w:r w:rsidR="00903387">
              <w:rPr>
                <w:webHidden/>
              </w:rPr>
              <w:fldChar w:fldCharType="separate"/>
            </w:r>
            <w:r w:rsidR="00507F7E">
              <w:rPr>
                <w:webHidden/>
              </w:rPr>
              <w:t>111</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29" w:history="1">
            <w:r w:rsidR="00903387" w:rsidRPr="00E21B3B">
              <w:rPr>
                <w:rStyle w:val="aff4"/>
                <w:rFonts w:cstheme="minorHAnsi"/>
              </w:rPr>
              <w:t>4.2.</w:t>
            </w:r>
            <w:r w:rsidR="00903387">
              <w:rPr>
                <w:rFonts w:asciiTheme="minorHAnsi" w:hAnsiTheme="minorHAnsi"/>
                <w:b w:val="0"/>
                <w:sz w:val="22"/>
                <w:lang w:eastAsia="ru-RU"/>
              </w:rPr>
              <w:tab/>
            </w:r>
            <w:r w:rsidR="00903387" w:rsidRPr="00E21B3B">
              <w:rPr>
                <w:rStyle w:val="aff4"/>
                <w:rFonts w:cstheme="minorHAnsi"/>
              </w:rPr>
              <w:t>Технические обоснования основных мероприятий по реализации схем горячего водоснабжения</w:t>
            </w:r>
            <w:r w:rsidR="00903387">
              <w:rPr>
                <w:webHidden/>
              </w:rPr>
              <w:tab/>
            </w:r>
            <w:r w:rsidR="00903387">
              <w:rPr>
                <w:webHidden/>
              </w:rPr>
              <w:fldChar w:fldCharType="begin"/>
            </w:r>
            <w:r w:rsidR="00903387">
              <w:rPr>
                <w:webHidden/>
              </w:rPr>
              <w:instrText xml:space="preserve"> PAGEREF _Toc511726129 \h </w:instrText>
            </w:r>
            <w:r w:rsidR="00903387">
              <w:rPr>
                <w:webHidden/>
              </w:rPr>
            </w:r>
            <w:r w:rsidR="00903387">
              <w:rPr>
                <w:webHidden/>
              </w:rPr>
              <w:fldChar w:fldCharType="separate"/>
            </w:r>
            <w:r w:rsidR="00507F7E">
              <w:rPr>
                <w:webHidden/>
              </w:rPr>
              <w:t>111</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30" w:history="1">
            <w:r w:rsidR="00903387" w:rsidRPr="00E21B3B">
              <w:rPr>
                <w:rStyle w:val="aff4"/>
                <w:rFonts w:cstheme="minorHAnsi"/>
              </w:rPr>
              <w:t>4.3.</w:t>
            </w:r>
            <w:r w:rsidR="00903387">
              <w:rPr>
                <w:rFonts w:asciiTheme="minorHAnsi" w:hAnsiTheme="minorHAnsi"/>
                <w:b w:val="0"/>
                <w:sz w:val="22"/>
                <w:lang w:eastAsia="ru-RU"/>
              </w:rPr>
              <w:tab/>
            </w:r>
            <w:r w:rsidR="00903387" w:rsidRPr="00E21B3B">
              <w:rPr>
                <w:rStyle w:val="aff4"/>
                <w:rFonts w:cstheme="minorHAnsi"/>
              </w:rPr>
              <w:t>Сведения о вновь строящихся, реконструируемых и предлагаемых к выводу из эксплуатации объектах системы горячего водоснабжения</w:t>
            </w:r>
            <w:r w:rsidR="00903387">
              <w:rPr>
                <w:webHidden/>
              </w:rPr>
              <w:tab/>
            </w:r>
            <w:r w:rsidR="00903387">
              <w:rPr>
                <w:webHidden/>
              </w:rPr>
              <w:fldChar w:fldCharType="begin"/>
            </w:r>
            <w:r w:rsidR="00903387">
              <w:rPr>
                <w:webHidden/>
              </w:rPr>
              <w:instrText xml:space="preserve"> PAGEREF _Toc511726130 \h </w:instrText>
            </w:r>
            <w:r w:rsidR="00903387">
              <w:rPr>
                <w:webHidden/>
              </w:rPr>
            </w:r>
            <w:r w:rsidR="00903387">
              <w:rPr>
                <w:webHidden/>
              </w:rPr>
              <w:fldChar w:fldCharType="separate"/>
            </w:r>
            <w:r w:rsidR="00507F7E">
              <w:rPr>
                <w:webHidden/>
              </w:rPr>
              <w:t>112</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31" w:history="1">
            <w:r w:rsidR="00903387" w:rsidRPr="00E21B3B">
              <w:rPr>
                <w:rStyle w:val="aff4"/>
                <w:rFonts w:cstheme="minorHAnsi"/>
              </w:rPr>
              <w:t>4.4.</w:t>
            </w:r>
            <w:r w:rsidR="00903387">
              <w:rPr>
                <w:rFonts w:asciiTheme="minorHAnsi" w:hAnsiTheme="minorHAnsi"/>
                <w:b w:val="0"/>
                <w:sz w:val="22"/>
                <w:lang w:eastAsia="ru-RU"/>
              </w:rPr>
              <w:tab/>
            </w:r>
            <w:r w:rsidR="00903387" w:rsidRPr="00E21B3B">
              <w:rPr>
                <w:rStyle w:val="aff4"/>
                <w:rFonts w:cstheme="minorHAnsi"/>
              </w:rPr>
              <w:t>Сведения об оснащённости зданий, строений, сооружений приборами учёта горячей воды и их применении при осуществлении расчётов за потреблённую воду</w:t>
            </w:r>
            <w:r w:rsidR="00903387">
              <w:rPr>
                <w:webHidden/>
              </w:rPr>
              <w:tab/>
            </w:r>
            <w:r w:rsidR="00903387">
              <w:rPr>
                <w:webHidden/>
              </w:rPr>
              <w:fldChar w:fldCharType="begin"/>
            </w:r>
            <w:r w:rsidR="00903387">
              <w:rPr>
                <w:webHidden/>
              </w:rPr>
              <w:instrText xml:space="preserve"> PAGEREF _Toc511726131 \h </w:instrText>
            </w:r>
            <w:r w:rsidR="00903387">
              <w:rPr>
                <w:webHidden/>
              </w:rPr>
            </w:r>
            <w:r w:rsidR="00903387">
              <w:rPr>
                <w:webHidden/>
              </w:rPr>
              <w:fldChar w:fldCharType="separate"/>
            </w:r>
            <w:r w:rsidR="00507F7E">
              <w:rPr>
                <w:webHidden/>
              </w:rPr>
              <w:t>112</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32" w:history="1">
            <w:r w:rsidR="00903387" w:rsidRPr="00E21B3B">
              <w:rPr>
                <w:rStyle w:val="aff4"/>
                <w:rFonts w:cstheme="minorHAnsi"/>
              </w:rPr>
              <w:t>4.5.</w:t>
            </w:r>
            <w:r w:rsidR="00903387">
              <w:rPr>
                <w:rFonts w:asciiTheme="minorHAnsi" w:hAnsiTheme="minorHAnsi"/>
                <w:b w:val="0"/>
                <w:sz w:val="22"/>
                <w:lang w:eastAsia="ru-RU"/>
              </w:rPr>
              <w:tab/>
            </w:r>
            <w:r w:rsidR="00903387" w:rsidRPr="00E21B3B">
              <w:rPr>
                <w:rStyle w:val="aff4"/>
                <w:rFonts w:cstheme="minorHAnsi"/>
              </w:rPr>
              <w:t>Описание вариантов маршрутов прохождения трубопроводов (трасс) по территории поселения и их обоснование</w:t>
            </w:r>
            <w:r w:rsidR="00903387">
              <w:rPr>
                <w:webHidden/>
              </w:rPr>
              <w:tab/>
            </w:r>
            <w:r w:rsidR="00903387">
              <w:rPr>
                <w:webHidden/>
              </w:rPr>
              <w:fldChar w:fldCharType="begin"/>
            </w:r>
            <w:r w:rsidR="00903387">
              <w:rPr>
                <w:webHidden/>
              </w:rPr>
              <w:instrText xml:space="preserve"> PAGEREF _Toc511726132 \h </w:instrText>
            </w:r>
            <w:r w:rsidR="00903387">
              <w:rPr>
                <w:webHidden/>
              </w:rPr>
            </w:r>
            <w:r w:rsidR="00903387">
              <w:rPr>
                <w:webHidden/>
              </w:rPr>
              <w:fldChar w:fldCharType="separate"/>
            </w:r>
            <w:r w:rsidR="00507F7E">
              <w:rPr>
                <w:webHidden/>
              </w:rPr>
              <w:t>112</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33" w:history="1">
            <w:r w:rsidR="00903387" w:rsidRPr="00E21B3B">
              <w:rPr>
                <w:rStyle w:val="aff4"/>
                <w:rFonts w:cstheme="minorHAnsi"/>
              </w:rPr>
              <w:t>4.6.</w:t>
            </w:r>
            <w:r w:rsidR="00903387">
              <w:rPr>
                <w:rFonts w:asciiTheme="minorHAnsi" w:hAnsiTheme="minorHAnsi"/>
                <w:b w:val="0"/>
                <w:sz w:val="22"/>
                <w:lang w:eastAsia="ru-RU"/>
              </w:rPr>
              <w:tab/>
            </w:r>
            <w:r w:rsidR="00903387" w:rsidRPr="00E21B3B">
              <w:rPr>
                <w:rStyle w:val="aff4"/>
                <w:rFonts w:cstheme="minorHAnsi"/>
              </w:rPr>
              <w:t>Границы планируемых зон размещения объектов централизованных систем горячего водоснабжения</w:t>
            </w:r>
            <w:r w:rsidR="00903387">
              <w:rPr>
                <w:webHidden/>
              </w:rPr>
              <w:tab/>
            </w:r>
            <w:r w:rsidR="00903387">
              <w:rPr>
                <w:webHidden/>
              </w:rPr>
              <w:fldChar w:fldCharType="begin"/>
            </w:r>
            <w:r w:rsidR="00903387">
              <w:rPr>
                <w:webHidden/>
              </w:rPr>
              <w:instrText xml:space="preserve"> PAGEREF _Toc511726133 \h </w:instrText>
            </w:r>
            <w:r w:rsidR="00903387">
              <w:rPr>
                <w:webHidden/>
              </w:rPr>
            </w:r>
            <w:r w:rsidR="00903387">
              <w:rPr>
                <w:webHidden/>
              </w:rPr>
              <w:fldChar w:fldCharType="separate"/>
            </w:r>
            <w:r w:rsidR="00507F7E">
              <w:rPr>
                <w:webHidden/>
              </w:rPr>
              <w:t>112</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34" w:history="1">
            <w:r w:rsidR="00903387" w:rsidRPr="00E21B3B">
              <w:rPr>
                <w:rStyle w:val="aff4"/>
                <w:rFonts w:cstheme="minorHAnsi"/>
              </w:rPr>
              <w:t>4.7.</w:t>
            </w:r>
            <w:r w:rsidR="00903387">
              <w:rPr>
                <w:rFonts w:asciiTheme="minorHAnsi" w:hAnsiTheme="minorHAnsi"/>
                <w:b w:val="0"/>
                <w:sz w:val="22"/>
                <w:lang w:eastAsia="ru-RU"/>
              </w:rPr>
              <w:tab/>
            </w:r>
            <w:r w:rsidR="00903387" w:rsidRPr="00E21B3B">
              <w:rPr>
                <w:rStyle w:val="aff4"/>
                <w:rFonts w:cstheme="minorHAnsi"/>
              </w:rPr>
              <w:t>Карты (схемы) существующего и планируемого размещения объектов централизованных систем горячего водоснабжения</w:t>
            </w:r>
            <w:r w:rsidR="00903387">
              <w:rPr>
                <w:webHidden/>
              </w:rPr>
              <w:tab/>
            </w:r>
            <w:r w:rsidR="00903387">
              <w:rPr>
                <w:webHidden/>
              </w:rPr>
              <w:fldChar w:fldCharType="begin"/>
            </w:r>
            <w:r w:rsidR="00903387">
              <w:rPr>
                <w:webHidden/>
              </w:rPr>
              <w:instrText xml:space="preserve"> PAGEREF _Toc511726134 \h </w:instrText>
            </w:r>
            <w:r w:rsidR="00903387">
              <w:rPr>
                <w:webHidden/>
              </w:rPr>
            </w:r>
            <w:r w:rsidR="00903387">
              <w:rPr>
                <w:webHidden/>
              </w:rPr>
              <w:fldChar w:fldCharType="separate"/>
            </w:r>
            <w:r w:rsidR="00507F7E">
              <w:rPr>
                <w:webHidden/>
              </w:rPr>
              <w:t>112</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135" w:history="1">
            <w:r w:rsidR="00903387" w:rsidRPr="00E21B3B">
              <w:rPr>
                <w:rStyle w:val="aff4"/>
                <w:rFonts w:cstheme="minorHAnsi"/>
              </w:rPr>
              <w:t>РАЗДЕЛ 5.</w:t>
            </w:r>
            <w:r w:rsidR="00903387">
              <w:rPr>
                <w:rFonts w:asciiTheme="minorHAnsi" w:hAnsiTheme="minorHAnsi"/>
                <w:b w:val="0"/>
                <w:caps w:val="0"/>
                <w:sz w:val="22"/>
                <w:lang w:eastAsia="ru-RU"/>
              </w:rPr>
              <w:tab/>
            </w:r>
            <w:r w:rsidR="00903387" w:rsidRPr="00E21B3B">
              <w:rPr>
                <w:rStyle w:val="aff4"/>
                <w:rFonts w:cstheme="minorHAnsi"/>
              </w:rPr>
              <w:t>Оценка объёмов капитальных вложений в строительство, реконструкцию и модернизацию объектов централизованных систем горячего водоснабжения</w:t>
            </w:r>
            <w:r w:rsidR="00903387">
              <w:rPr>
                <w:webHidden/>
              </w:rPr>
              <w:tab/>
            </w:r>
            <w:r w:rsidR="00903387">
              <w:rPr>
                <w:webHidden/>
              </w:rPr>
              <w:fldChar w:fldCharType="begin"/>
            </w:r>
            <w:r w:rsidR="00903387">
              <w:rPr>
                <w:webHidden/>
              </w:rPr>
              <w:instrText xml:space="preserve"> PAGEREF _Toc511726135 \h </w:instrText>
            </w:r>
            <w:r w:rsidR="00903387">
              <w:rPr>
                <w:webHidden/>
              </w:rPr>
            </w:r>
            <w:r w:rsidR="00903387">
              <w:rPr>
                <w:webHidden/>
              </w:rPr>
              <w:fldChar w:fldCharType="separate"/>
            </w:r>
            <w:r w:rsidR="00507F7E">
              <w:rPr>
                <w:webHidden/>
              </w:rPr>
              <w:t>114</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36" w:history="1">
            <w:r w:rsidR="00903387" w:rsidRPr="00E21B3B">
              <w:rPr>
                <w:rStyle w:val="aff4"/>
                <w:rFonts w:cstheme="minorHAnsi"/>
              </w:rPr>
              <w:t>5.1.</w:t>
            </w:r>
            <w:r w:rsidR="00903387">
              <w:rPr>
                <w:rFonts w:asciiTheme="minorHAnsi" w:hAnsiTheme="minorHAnsi"/>
                <w:b w:val="0"/>
                <w:sz w:val="22"/>
                <w:lang w:eastAsia="ru-RU"/>
              </w:rPr>
              <w:tab/>
            </w:r>
            <w:r w:rsidR="00903387" w:rsidRPr="00E21B3B">
              <w:rPr>
                <w:rStyle w:val="aff4"/>
                <w:rFonts w:cstheme="minorHAnsi"/>
              </w:rPr>
              <w:t>Оценка стоимости основных мероприятий по реализации схем горячего водоснабжения</w:t>
            </w:r>
            <w:r w:rsidR="00903387">
              <w:rPr>
                <w:webHidden/>
              </w:rPr>
              <w:tab/>
            </w:r>
            <w:r w:rsidR="00903387">
              <w:rPr>
                <w:webHidden/>
              </w:rPr>
              <w:fldChar w:fldCharType="begin"/>
            </w:r>
            <w:r w:rsidR="00903387">
              <w:rPr>
                <w:webHidden/>
              </w:rPr>
              <w:instrText xml:space="preserve"> PAGEREF _Toc511726136 \h </w:instrText>
            </w:r>
            <w:r w:rsidR="00903387">
              <w:rPr>
                <w:webHidden/>
              </w:rPr>
            </w:r>
            <w:r w:rsidR="00903387">
              <w:rPr>
                <w:webHidden/>
              </w:rPr>
              <w:fldChar w:fldCharType="separate"/>
            </w:r>
            <w:r w:rsidR="00507F7E">
              <w:rPr>
                <w:webHidden/>
              </w:rPr>
              <w:t>114</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37" w:history="1">
            <w:r w:rsidR="00903387" w:rsidRPr="00E21B3B">
              <w:rPr>
                <w:rStyle w:val="aff4"/>
                <w:rFonts w:cstheme="minorHAnsi"/>
              </w:rPr>
              <w:t>5.2.</w:t>
            </w:r>
            <w:r w:rsidR="00903387">
              <w:rPr>
                <w:rFonts w:asciiTheme="minorHAnsi" w:hAnsiTheme="minorHAnsi"/>
                <w:b w:val="0"/>
                <w:sz w:val="22"/>
                <w:lang w:eastAsia="ru-RU"/>
              </w:rPr>
              <w:tab/>
            </w:r>
            <w:r w:rsidR="00903387" w:rsidRPr="00E21B3B">
              <w:rPr>
                <w:rStyle w:val="aff4"/>
                <w:rFonts w:cstheme="minorHAnsi"/>
              </w:rPr>
              <w:t>Оценка величины необходимых капитальных вложений в строительство и реконструкцию объектов централизованных систем водоснабжения с разбивкой по годам с указанием источников финансирования</w:t>
            </w:r>
            <w:r w:rsidR="00903387">
              <w:rPr>
                <w:webHidden/>
              </w:rPr>
              <w:tab/>
            </w:r>
            <w:r w:rsidR="00903387">
              <w:rPr>
                <w:webHidden/>
              </w:rPr>
              <w:fldChar w:fldCharType="begin"/>
            </w:r>
            <w:r w:rsidR="00903387">
              <w:rPr>
                <w:webHidden/>
              </w:rPr>
              <w:instrText xml:space="preserve"> PAGEREF _Toc511726137 \h </w:instrText>
            </w:r>
            <w:r w:rsidR="00903387">
              <w:rPr>
                <w:webHidden/>
              </w:rPr>
            </w:r>
            <w:r w:rsidR="00903387">
              <w:rPr>
                <w:webHidden/>
              </w:rPr>
              <w:fldChar w:fldCharType="separate"/>
            </w:r>
            <w:r w:rsidR="00507F7E">
              <w:rPr>
                <w:webHidden/>
              </w:rPr>
              <w:t>116</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138" w:history="1">
            <w:r w:rsidR="00903387" w:rsidRPr="00E21B3B">
              <w:rPr>
                <w:rStyle w:val="aff4"/>
                <w:rFonts w:cstheme="minorHAnsi"/>
              </w:rPr>
              <w:t>РАЗДЕЛ 6.</w:t>
            </w:r>
            <w:r w:rsidR="00903387">
              <w:rPr>
                <w:rFonts w:asciiTheme="minorHAnsi" w:hAnsiTheme="minorHAnsi"/>
                <w:b w:val="0"/>
                <w:caps w:val="0"/>
                <w:sz w:val="22"/>
                <w:lang w:eastAsia="ru-RU"/>
              </w:rPr>
              <w:tab/>
            </w:r>
            <w:r w:rsidR="00903387" w:rsidRPr="00E21B3B">
              <w:rPr>
                <w:rStyle w:val="aff4"/>
                <w:rFonts w:cstheme="minorHAnsi"/>
              </w:rPr>
              <w:t>ПЛАНОВЫЕ ЗНАЧЕНИЯ ПОКАЗАТЕЛЕЙ РАЗВИТИЯ централизованных систем горячего водоснабжения</w:t>
            </w:r>
            <w:r w:rsidR="00903387">
              <w:rPr>
                <w:webHidden/>
              </w:rPr>
              <w:tab/>
            </w:r>
            <w:r w:rsidR="00903387">
              <w:rPr>
                <w:webHidden/>
              </w:rPr>
              <w:fldChar w:fldCharType="begin"/>
            </w:r>
            <w:r w:rsidR="00903387">
              <w:rPr>
                <w:webHidden/>
              </w:rPr>
              <w:instrText xml:space="preserve"> PAGEREF _Toc511726138 \h </w:instrText>
            </w:r>
            <w:r w:rsidR="00903387">
              <w:rPr>
                <w:webHidden/>
              </w:rPr>
            </w:r>
            <w:r w:rsidR="00903387">
              <w:rPr>
                <w:webHidden/>
              </w:rPr>
              <w:fldChar w:fldCharType="separate"/>
            </w:r>
            <w:r w:rsidR="00507F7E">
              <w:rPr>
                <w:webHidden/>
              </w:rPr>
              <w:t>118</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39" w:history="1">
            <w:r w:rsidR="00903387" w:rsidRPr="00E21B3B">
              <w:rPr>
                <w:rStyle w:val="aff4"/>
                <w:rFonts w:cstheme="minorHAnsi"/>
              </w:rPr>
              <w:t>6.1.</w:t>
            </w:r>
            <w:r w:rsidR="00903387">
              <w:rPr>
                <w:rFonts w:asciiTheme="minorHAnsi" w:hAnsiTheme="minorHAnsi"/>
                <w:b w:val="0"/>
                <w:sz w:val="22"/>
                <w:lang w:eastAsia="ru-RU"/>
              </w:rPr>
              <w:tab/>
            </w:r>
            <w:r w:rsidR="00903387" w:rsidRPr="00E21B3B">
              <w:rPr>
                <w:rStyle w:val="aff4"/>
                <w:rFonts w:cstheme="minorHAnsi"/>
              </w:rPr>
              <w:t>Показатели качества горячей воды</w:t>
            </w:r>
            <w:r w:rsidR="00903387">
              <w:rPr>
                <w:webHidden/>
              </w:rPr>
              <w:tab/>
            </w:r>
            <w:r w:rsidR="00903387">
              <w:rPr>
                <w:webHidden/>
              </w:rPr>
              <w:fldChar w:fldCharType="begin"/>
            </w:r>
            <w:r w:rsidR="00903387">
              <w:rPr>
                <w:webHidden/>
              </w:rPr>
              <w:instrText xml:space="preserve"> PAGEREF _Toc511726139 \h </w:instrText>
            </w:r>
            <w:r w:rsidR="00903387">
              <w:rPr>
                <w:webHidden/>
              </w:rPr>
            </w:r>
            <w:r w:rsidR="00903387">
              <w:rPr>
                <w:webHidden/>
              </w:rPr>
              <w:fldChar w:fldCharType="separate"/>
            </w:r>
            <w:r w:rsidR="00507F7E">
              <w:rPr>
                <w:webHidden/>
              </w:rPr>
              <w:t>118</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40" w:history="1">
            <w:r w:rsidR="00903387" w:rsidRPr="00E21B3B">
              <w:rPr>
                <w:rStyle w:val="aff4"/>
                <w:rFonts w:cstheme="minorHAnsi"/>
              </w:rPr>
              <w:t>6.2.</w:t>
            </w:r>
            <w:r w:rsidR="00903387">
              <w:rPr>
                <w:rFonts w:asciiTheme="minorHAnsi" w:hAnsiTheme="minorHAnsi"/>
                <w:b w:val="0"/>
                <w:sz w:val="22"/>
                <w:lang w:eastAsia="ru-RU"/>
              </w:rPr>
              <w:tab/>
            </w:r>
            <w:r w:rsidR="00903387" w:rsidRPr="00E21B3B">
              <w:rPr>
                <w:rStyle w:val="aff4"/>
                <w:rFonts w:cstheme="minorHAnsi"/>
              </w:rPr>
              <w:t>Показатели надёжности и бесперебойности водоснабжения</w:t>
            </w:r>
            <w:r w:rsidR="00903387">
              <w:rPr>
                <w:webHidden/>
              </w:rPr>
              <w:tab/>
            </w:r>
            <w:r w:rsidR="00903387">
              <w:rPr>
                <w:webHidden/>
              </w:rPr>
              <w:fldChar w:fldCharType="begin"/>
            </w:r>
            <w:r w:rsidR="00903387">
              <w:rPr>
                <w:webHidden/>
              </w:rPr>
              <w:instrText xml:space="preserve"> PAGEREF _Toc511726140 \h </w:instrText>
            </w:r>
            <w:r w:rsidR="00903387">
              <w:rPr>
                <w:webHidden/>
              </w:rPr>
            </w:r>
            <w:r w:rsidR="00903387">
              <w:rPr>
                <w:webHidden/>
              </w:rPr>
              <w:fldChar w:fldCharType="separate"/>
            </w:r>
            <w:r w:rsidR="00507F7E">
              <w:rPr>
                <w:webHidden/>
              </w:rPr>
              <w:t>119</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41" w:history="1">
            <w:r w:rsidR="00903387" w:rsidRPr="00E21B3B">
              <w:rPr>
                <w:rStyle w:val="aff4"/>
                <w:rFonts w:cstheme="minorHAnsi"/>
              </w:rPr>
              <w:t>6.3.</w:t>
            </w:r>
            <w:r w:rsidR="00903387">
              <w:rPr>
                <w:rFonts w:asciiTheme="minorHAnsi" w:hAnsiTheme="minorHAnsi"/>
                <w:b w:val="0"/>
                <w:sz w:val="22"/>
                <w:lang w:eastAsia="ru-RU"/>
              </w:rPr>
              <w:tab/>
            </w:r>
            <w:r w:rsidR="00903387" w:rsidRPr="00E21B3B">
              <w:rPr>
                <w:rStyle w:val="aff4"/>
                <w:rFonts w:cstheme="minorHAnsi"/>
              </w:rPr>
              <w:t>Показатели эффективности использования ресурсов, в том числе сокращения потерь воды (тепловой энергии в составе горячей воды) при транспортировке</w:t>
            </w:r>
            <w:r w:rsidR="00903387">
              <w:rPr>
                <w:webHidden/>
              </w:rPr>
              <w:tab/>
            </w:r>
            <w:r w:rsidR="00903387">
              <w:rPr>
                <w:webHidden/>
              </w:rPr>
              <w:fldChar w:fldCharType="begin"/>
            </w:r>
            <w:r w:rsidR="00903387">
              <w:rPr>
                <w:webHidden/>
              </w:rPr>
              <w:instrText xml:space="preserve"> PAGEREF _Toc511726141 \h </w:instrText>
            </w:r>
            <w:r w:rsidR="00903387">
              <w:rPr>
                <w:webHidden/>
              </w:rPr>
            </w:r>
            <w:r w:rsidR="00903387">
              <w:rPr>
                <w:webHidden/>
              </w:rPr>
              <w:fldChar w:fldCharType="separate"/>
            </w:r>
            <w:r w:rsidR="00507F7E">
              <w:rPr>
                <w:webHidden/>
              </w:rPr>
              <w:t>119</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142" w:history="1">
            <w:r w:rsidR="00903387" w:rsidRPr="00E21B3B">
              <w:rPr>
                <w:rStyle w:val="aff4"/>
                <w:rFonts w:cstheme="minorHAnsi"/>
              </w:rPr>
              <w:t>РАЗДЕЛ 7.</w:t>
            </w:r>
            <w:r w:rsidR="00903387">
              <w:rPr>
                <w:rFonts w:asciiTheme="minorHAnsi" w:hAnsiTheme="minorHAnsi"/>
                <w:b w:val="0"/>
                <w:caps w:val="0"/>
                <w:sz w:val="22"/>
                <w:lang w:eastAsia="ru-RU"/>
              </w:rPr>
              <w:tab/>
            </w:r>
            <w:r w:rsidR="00903387" w:rsidRPr="00E21B3B">
              <w:rPr>
                <w:rStyle w:val="aff4"/>
                <w:rFonts w:cstheme="minorHAnsi"/>
              </w:rPr>
              <w:t>Перечень выявленных бесхозяйных объектов централизованных систем горячего водоснабжения (в случае их выявления) и перечень организаций, уполномоченных на их эксплуатацию</w:t>
            </w:r>
            <w:r w:rsidR="00903387">
              <w:rPr>
                <w:webHidden/>
              </w:rPr>
              <w:tab/>
            </w:r>
            <w:r w:rsidR="00903387">
              <w:rPr>
                <w:webHidden/>
              </w:rPr>
              <w:fldChar w:fldCharType="begin"/>
            </w:r>
            <w:r w:rsidR="00903387">
              <w:rPr>
                <w:webHidden/>
              </w:rPr>
              <w:instrText xml:space="preserve"> PAGEREF _Toc511726142 \h </w:instrText>
            </w:r>
            <w:r w:rsidR="00903387">
              <w:rPr>
                <w:webHidden/>
              </w:rPr>
            </w:r>
            <w:r w:rsidR="00903387">
              <w:rPr>
                <w:webHidden/>
              </w:rPr>
              <w:fldChar w:fldCharType="separate"/>
            </w:r>
            <w:r w:rsidR="00507F7E">
              <w:rPr>
                <w:webHidden/>
              </w:rPr>
              <w:t>120</w:t>
            </w:r>
            <w:r w:rsidR="00903387">
              <w:rPr>
                <w:webHidden/>
              </w:rPr>
              <w:fldChar w:fldCharType="end"/>
            </w:r>
          </w:hyperlink>
        </w:p>
        <w:p w:rsidR="00903387" w:rsidRDefault="00912068">
          <w:pPr>
            <w:pStyle w:val="12"/>
            <w:rPr>
              <w:rFonts w:asciiTheme="minorHAnsi" w:hAnsiTheme="minorHAnsi"/>
              <w:b w:val="0"/>
              <w:caps w:val="0"/>
              <w:sz w:val="22"/>
              <w:lang w:eastAsia="ru-RU"/>
            </w:rPr>
          </w:pPr>
          <w:hyperlink r:id="rId13" w:anchor="_Toc511726143" w:history="1">
            <w:r w:rsidR="00903387" w:rsidRPr="00E21B3B">
              <w:rPr>
                <w:rStyle w:val="aff4"/>
              </w:rPr>
              <w:t xml:space="preserve">ЧАСТЬ </w:t>
            </w:r>
            <w:r w:rsidR="00903387" w:rsidRPr="00E21B3B">
              <w:rPr>
                <w:rStyle w:val="aff4"/>
                <w:lang w:val="en-US"/>
              </w:rPr>
              <w:t>III</w:t>
            </w:r>
            <w:r w:rsidR="00903387" w:rsidRPr="00E21B3B">
              <w:rPr>
                <w:rStyle w:val="aff4"/>
              </w:rPr>
              <w:t>. СХЕМА ВОДООТВЕДЕНИЯ КУРБСКОГО СЕЛЬСКОГО ПОСЕЛЕНИЯ ЯРОСЛАВСКОГО МУНИЦИПАЛЬНОГО РАЙОНА ЯРОСЛАВСКОЙ ОБЛАСТИ НА ПЕРИОД С 2018 ПО 2027 ГГ.</w:t>
            </w:r>
            <w:r w:rsidR="00903387">
              <w:rPr>
                <w:webHidden/>
              </w:rPr>
              <w:tab/>
            </w:r>
            <w:r w:rsidR="00903387">
              <w:rPr>
                <w:webHidden/>
              </w:rPr>
              <w:fldChar w:fldCharType="begin"/>
            </w:r>
            <w:r w:rsidR="00903387">
              <w:rPr>
                <w:webHidden/>
              </w:rPr>
              <w:instrText xml:space="preserve"> PAGEREF _Toc511726143 \h </w:instrText>
            </w:r>
            <w:r w:rsidR="00903387">
              <w:rPr>
                <w:webHidden/>
              </w:rPr>
            </w:r>
            <w:r w:rsidR="00903387">
              <w:rPr>
                <w:webHidden/>
              </w:rPr>
              <w:fldChar w:fldCharType="separate"/>
            </w:r>
            <w:r w:rsidR="00507F7E">
              <w:rPr>
                <w:webHidden/>
              </w:rPr>
              <w:t>121</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144" w:history="1">
            <w:r w:rsidR="00903387" w:rsidRPr="00E21B3B">
              <w:rPr>
                <w:rStyle w:val="aff4"/>
                <w:rFonts w:cstheme="minorHAnsi"/>
              </w:rPr>
              <w:t>РАЗДЕЛ 1.</w:t>
            </w:r>
            <w:r w:rsidR="00903387">
              <w:rPr>
                <w:rFonts w:asciiTheme="minorHAnsi" w:hAnsiTheme="minorHAnsi"/>
                <w:b w:val="0"/>
                <w:caps w:val="0"/>
                <w:sz w:val="22"/>
                <w:lang w:eastAsia="ru-RU"/>
              </w:rPr>
              <w:tab/>
            </w:r>
            <w:r w:rsidR="00903387" w:rsidRPr="00E21B3B">
              <w:rPr>
                <w:rStyle w:val="aff4"/>
                <w:rFonts w:cstheme="minorHAnsi"/>
              </w:rPr>
              <w:t>Существующее положение в сфере водоотведения поселения, городского округа</w:t>
            </w:r>
            <w:r w:rsidR="00903387">
              <w:rPr>
                <w:webHidden/>
              </w:rPr>
              <w:tab/>
            </w:r>
            <w:r w:rsidR="00903387">
              <w:rPr>
                <w:webHidden/>
              </w:rPr>
              <w:fldChar w:fldCharType="begin"/>
            </w:r>
            <w:r w:rsidR="00903387">
              <w:rPr>
                <w:webHidden/>
              </w:rPr>
              <w:instrText xml:space="preserve"> PAGEREF _Toc511726144 \h </w:instrText>
            </w:r>
            <w:r w:rsidR="00903387">
              <w:rPr>
                <w:webHidden/>
              </w:rPr>
            </w:r>
            <w:r w:rsidR="00903387">
              <w:rPr>
                <w:webHidden/>
              </w:rPr>
              <w:fldChar w:fldCharType="separate"/>
            </w:r>
            <w:r w:rsidR="00507F7E">
              <w:rPr>
                <w:webHidden/>
              </w:rPr>
              <w:t>121</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45" w:history="1">
            <w:r w:rsidR="00903387" w:rsidRPr="00E21B3B">
              <w:rPr>
                <w:rStyle w:val="aff4"/>
                <w:rFonts w:cstheme="minorHAnsi"/>
              </w:rPr>
              <w:t>1.1.</w:t>
            </w:r>
            <w:r w:rsidR="00903387">
              <w:rPr>
                <w:rFonts w:asciiTheme="minorHAnsi" w:hAnsiTheme="minorHAnsi"/>
                <w:b w:val="0"/>
                <w:sz w:val="22"/>
                <w:lang w:eastAsia="ru-RU"/>
              </w:rPr>
              <w:tab/>
            </w:r>
            <w:r w:rsidR="00903387" w:rsidRPr="00E21B3B">
              <w:rPr>
                <w:rStyle w:val="aff4"/>
                <w:rFonts w:cstheme="minorHAnsi"/>
              </w:rPr>
              <w:t>Описание структуры системы сбора, очистки и отведения сточных вод на территории поселения, городского округа и деление территории поселения, городского округа на эксплуатационные зоны</w:t>
            </w:r>
            <w:r w:rsidR="00903387">
              <w:rPr>
                <w:webHidden/>
              </w:rPr>
              <w:tab/>
            </w:r>
            <w:r w:rsidR="00903387">
              <w:rPr>
                <w:webHidden/>
              </w:rPr>
              <w:fldChar w:fldCharType="begin"/>
            </w:r>
            <w:r w:rsidR="00903387">
              <w:rPr>
                <w:webHidden/>
              </w:rPr>
              <w:instrText xml:space="preserve"> PAGEREF _Toc511726145 \h </w:instrText>
            </w:r>
            <w:r w:rsidR="00903387">
              <w:rPr>
                <w:webHidden/>
              </w:rPr>
            </w:r>
            <w:r w:rsidR="00903387">
              <w:rPr>
                <w:webHidden/>
              </w:rPr>
              <w:fldChar w:fldCharType="separate"/>
            </w:r>
            <w:r w:rsidR="00507F7E">
              <w:rPr>
                <w:webHidden/>
              </w:rPr>
              <w:t>121</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46" w:history="1">
            <w:r w:rsidR="00903387" w:rsidRPr="00E21B3B">
              <w:rPr>
                <w:rStyle w:val="aff4"/>
                <w:rFonts w:cstheme="minorHAnsi"/>
              </w:rPr>
              <w:t>1.2.</w:t>
            </w:r>
            <w:r w:rsidR="00903387">
              <w:rPr>
                <w:rFonts w:asciiTheme="minorHAnsi" w:hAnsiTheme="minorHAnsi"/>
                <w:b w:val="0"/>
                <w:sz w:val="22"/>
                <w:lang w:eastAsia="ru-RU"/>
              </w:rPr>
              <w:tab/>
            </w:r>
            <w:r w:rsidR="00903387" w:rsidRPr="00E21B3B">
              <w:rPr>
                <w:rStyle w:val="aff4"/>
                <w:rFonts w:cstheme="minorHAnsi"/>
              </w:rPr>
              <w:t>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r w:rsidR="00903387">
              <w:rPr>
                <w:webHidden/>
              </w:rPr>
              <w:tab/>
            </w:r>
            <w:r w:rsidR="00903387">
              <w:rPr>
                <w:webHidden/>
              </w:rPr>
              <w:fldChar w:fldCharType="begin"/>
            </w:r>
            <w:r w:rsidR="00903387">
              <w:rPr>
                <w:webHidden/>
              </w:rPr>
              <w:instrText xml:space="preserve"> PAGEREF _Toc511726146 \h </w:instrText>
            </w:r>
            <w:r w:rsidR="00903387">
              <w:rPr>
                <w:webHidden/>
              </w:rPr>
            </w:r>
            <w:r w:rsidR="00903387">
              <w:rPr>
                <w:webHidden/>
              </w:rPr>
              <w:fldChar w:fldCharType="separate"/>
            </w:r>
            <w:r w:rsidR="00507F7E">
              <w:rPr>
                <w:webHidden/>
              </w:rPr>
              <w:t>122</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47" w:history="1">
            <w:r w:rsidR="00903387" w:rsidRPr="00E21B3B">
              <w:rPr>
                <w:rStyle w:val="aff4"/>
                <w:rFonts w:cstheme="minorHAnsi"/>
              </w:rPr>
              <w:t>1.3.</w:t>
            </w:r>
            <w:r w:rsidR="00903387">
              <w:rPr>
                <w:rFonts w:asciiTheme="minorHAnsi" w:hAnsiTheme="minorHAnsi"/>
                <w:b w:val="0"/>
                <w:sz w:val="22"/>
                <w:lang w:eastAsia="ru-RU"/>
              </w:rPr>
              <w:tab/>
            </w:r>
            <w:r w:rsidR="00903387" w:rsidRPr="00E21B3B">
              <w:rPr>
                <w:rStyle w:val="aff4"/>
                <w:rFonts w:cstheme="minorHAnsi"/>
              </w:rPr>
              <w:t>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r>
            <w:r w:rsidR="00903387">
              <w:rPr>
                <w:webHidden/>
              </w:rPr>
              <w:tab/>
            </w:r>
            <w:r w:rsidR="00903387">
              <w:rPr>
                <w:webHidden/>
              </w:rPr>
              <w:fldChar w:fldCharType="begin"/>
            </w:r>
            <w:r w:rsidR="00903387">
              <w:rPr>
                <w:webHidden/>
              </w:rPr>
              <w:instrText xml:space="preserve"> PAGEREF _Toc511726147 \h </w:instrText>
            </w:r>
            <w:r w:rsidR="00903387">
              <w:rPr>
                <w:webHidden/>
              </w:rPr>
            </w:r>
            <w:r w:rsidR="00903387">
              <w:rPr>
                <w:webHidden/>
              </w:rPr>
              <w:fldChar w:fldCharType="separate"/>
            </w:r>
            <w:r w:rsidR="00507F7E">
              <w:rPr>
                <w:webHidden/>
              </w:rPr>
              <w:t>123</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48" w:history="1">
            <w:r w:rsidR="00903387" w:rsidRPr="00E21B3B">
              <w:rPr>
                <w:rStyle w:val="aff4"/>
                <w:rFonts w:cstheme="minorHAnsi"/>
              </w:rPr>
              <w:t>1.4.</w:t>
            </w:r>
            <w:r w:rsidR="00903387">
              <w:rPr>
                <w:rFonts w:asciiTheme="minorHAnsi" w:hAnsiTheme="minorHAnsi"/>
                <w:b w:val="0"/>
                <w:sz w:val="22"/>
                <w:lang w:eastAsia="ru-RU"/>
              </w:rPr>
              <w:tab/>
            </w:r>
            <w:r w:rsidR="00903387" w:rsidRPr="00E21B3B">
              <w:rPr>
                <w:rStyle w:val="aff4"/>
                <w:rFonts w:cstheme="minorHAnsi"/>
              </w:rPr>
              <w:t>Описание технической возможности утилизации осадков сточных вод на очистных сооружениях существующей централизованной системы водоотведения</w:t>
            </w:r>
            <w:r w:rsidR="00903387">
              <w:rPr>
                <w:webHidden/>
              </w:rPr>
              <w:tab/>
            </w:r>
            <w:r w:rsidR="00903387">
              <w:rPr>
                <w:webHidden/>
              </w:rPr>
              <w:fldChar w:fldCharType="begin"/>
            </w:r>
            <w:r w:rsidR="00903387">
              <w:rPr>
                <w:webHidden/>
              </w:rPr>
              <w:instrText xml:space="preserve"> PAGEREF _Toc511726148 \h </w:instrText>
            </w:r>
            <w:r w:rsidR="00903387">
              <w:rPr>
                <w:webHidden/>
              </w:rPr>
            </w:r>
            <w:r w:rsidR="00903387">
              <w:rPr>
                <w:webHidden/>
              </w:rPr>
              <w:fldChar w:fldCharType="separate"/>
            </w:r>
            <w:r w:rsidR="00507F7E">
              <w:rPr>
                <w:webHidden/>
              </w:rPr>
              <w:t>124</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49" w:history="1">
            <w:r w:rsidR="00903387" w:rsidRPr="00E21B3B">
              <w:rPr>
                <w:rStyle w:val="aff4"/>
                <w:rFonts w:cstheme="minorHAnsi"/>
              </w:rPr>
              <w:t>1.5.</w:t>
            </w:r>
            <w:r w:rsidR="00903387">
              <w:rPr>
                <w:rFonts w:asciiTheme="minorHAnsi" w:hAnsiTheme="minorHAnsi"/>
                <w:b w:val="0"/>
                <w:sz w:val="22"/>
                <w:lang w:eastAsia="ru-RU"/>
              </w:rPr>
              <w:tab/>
            </w:r>
            <w:r w:rsidR="00903387" w:rsidRPr="00E21B3B">
              <w:rPr>
                <w:rStyle w:val="aff4"/>
                <w:rFonts w:cstheme="minorHAnsi"/>
              </w:rPr>
              <w:t>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r w:rsidR="00903387">
              <w:rPr>
                <w:webHidden/>
              </w:rPr>
              <w:tab/>
            </w:r>
            <w:r w:rsidR="00903387">
              <w:rPr>
                <w:webHidden/>
              </w:rPr>
              <w:fldChar w:fldCharType="begin"/>
            </w:r>
            <w:r w:rsidR="00903387">
              <w:rPr>
                <w:webHidden/>
              </w:rPr>
              <w:instrText xml:space="preserve"> PAGEREF _Toc511726149 \h </w:instrText>
            </w:r>
            <w:r w:rsidR="00903387">
              <w:rPr>
                <w:webHidden/>
              </w:rPr>
            </w:r>
            <w:r w:rsidR="00903387">
              <w:rPr>
                <w:webHidden/>
              </w:rPr>
              <w:fldChar w:fldCharType="separate"/>
            </w:r>
            <w:r w:rsidR="00507F7E">
              <w:rPr>
                <w:webHidden/>
              </w:rPr>
              <w:t>124</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50" w:history="1">
            <w:r w:rsidR="00903387" w:rsidRPr="00E21B3B">
              <w:rPr>
                <w:rStyle w:val="aff4"/>
                <w:rFonts w:cstheme="minorHAnsi"/>
              </w:rPr>
              <w:t>1.6.</w:t>
            </w:r>
            <w:r w:rsidR="00903387">
              <w:rPr>
                <w:rFonts w:asciiTheme="minorHAnsi" w:hAnsiTheme="minorHAnsi"/>
                <w:b w:val="0"/>
                <w:sz w:val="22"/>
                <w:lang w:eastAsia="ru-RU"/>
              </w:rPr>
              <w:tab/>
            </w:r>
            <w:r w:rsidR="00903387" w:rsidRPr="00E21B3B">
              <w:rPr>
                <w:rStyle w:val="aff4"/>
                <w:rFonts w:cstheme="minorHAnsi"/>
              </w:rPr>
              <w:t>Оценка безопасности и надежности объектов централизованной системы водоотведения и их управляемости</w:t>
            </w:r>
            <w:r w:rsidR="00903387">
              <w:rPr>
                <w:webHidden/>
              </w:rPr>
              <w:tab/>
            </w:r>
            <w:r w:rsidR="00903387">
              <w:rPr>
                <w:webHidden/>
              </w:rPr>
              <w:fldChar w:fldCharType="begin"/>
            </w:r>
            <w:r w:rsidR="00903387">
              <w:rPr>
                <w:webHidden/>
              </w:rPr>
              <w:instrText xml:space="preserve"> PAGEREF _Toc511726150 \h </w:instrText>
            </w:r>
            <w:r w:rsidR="00903387">
              <w:rPr>
                <w:webHidden/>
              </w:rPr>
            </w:r>
            <w:r w:rsidR="00903387">
              <w:rPr>
                <w:webHidden/>
              </w:rPr>
              <w:fldChar w:fldCharType="separate"/>
            </w:r>
            <w:r w:rsidR="00507F7E">
              <w:rPr>
                <w:webHidden/>
              </w:rPr>
              <w:t>125</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51" w:history="1">
            <w:r w:rsidR="00903387" w:rsidRPr="00E21B3B">
              <w:rPr>
                <w:rStyle w:val="aff4"/>
                <w:rFonts w:cstheme="minorHAnsi"/>
              </w:rPr>
              <w:t>1.7.</w:t>
            </w:r>
            <w:r w:rsidR="00903387">
              <w:rPr>
                <w:rFonts w:asciiTheme="minorHAnsi" w:hAnsiTheme="minorHAnsi"/>
                <w:b w:val="0"/>
                <w:sz w:val="22"/>
                <w:lang w:eastAsia="ru-RU"/>
              </w:rPr>
              <w:tab/>
            </w:r>
            <w:r w:rsidR="00903387" w:rsidRPr="00E21B3B">
              <w:rPr>
                <w:rStyle w:val="aff4"/>
                <w:rFonts w:cstheme="minorHAnsi"/>
              </w:rPr>
              <w:t>Оценка воздействия сбросов сточных вод через централизованную систему водоотведения на окружающую среду</w:t>
            </w:r>
            <w:r w:rsidR="00903387">
              <w:rPr>
                <w:webHidden/>
              </w:rPr>
              <w:tab/>
            </w:r>
            <w:r w:rsidR="00903387">
              <w:rPr>
                <w:webHidden/>
              </w:rPr>
              <w:fldChar w:fldCharType="begin"/>
            </w:r>
            <w:r w:rsidR="00903387">
              <w:rPr>
                <w:webHidden/>
              </w:rPr>
              <w:instrText xml:space="preserve"> PAGEREF _Toc511726151 \h </w:instrText>
            </w:r>
            <w:r w:rsidR="00903387">
              <w:rPr>
                <w:webHidden/>
              </w:rPr>
            </w:r>
            <w:r w:rsidR="00903387">
              <w:rPr>
                <w:webHidden/>
              </w:rPr>
              <w:fldChar w:fldCharType="separate"/>
            </w:r>
            <w:r w:rsidR="00507F7E">
              <w:rPr>
                <w:webHidden/>
              </w:rPr>
              <w:t>126</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52" w:history="1">
            <w:r w:rsidR="00903387" w:rsidRPr="00E21B3B">
              <w:rPr>
                <w:rStyle w:val="aff4"/>
                <w:rFonts w:cstheme="minorHAnsi"/>
              </w:rPr>
              <w:t>1.8.</w:t>
            </w:r>
            <w:r w:rsidR="00903387">
              <w:rPr>
                <w:rFonts w:asciiTheme="minorHAnsi" w:hAnsiTheme="minorHAnsi"/>
                <w:b w:val="0"/>
                <w:sz w:val="22"/>
                <w:lang w:eastAsia="ru-RU"/>
              </w:rPr>
              <w:tab/>
            </w:r>
            <w:r w:rsidR="00903387" w:rsidRPr="00E21B3B">
              <w:rPr>
                <w:rStyle w:val="aff4"/>
                <w:rFonts w:cstheme="minorHAnsi"/>
              </w:rPr>
              <w:t>Описание территорий муниципального образования, не охваченных централизованной системой водоотведения</w:t>
            </w:r>
            <w:r w:rsidR="00903387">
              <w:rPr>
                <w:webHidden/>
              </w:rPr>
              <w:tab/>
            </w:r>
            <w:r w:rsidR="00903387">
              <w:rPr>
                <w:webHidden/>
              </w:rPr>
              <w:fldChar w:fldCharType="begin"/>
            </w:r>
            <w:r w:rsidR="00903387">
              <w:rPr>
                <w:webHidden/>
              </w:rPr>
              <w:instrText xml:space="preserve"> PAGEREF _Toc511726152 \h </w:instrText>
            </w:r>
            <w:r w:rsidR="00903387">
              <w:rPr>
                <w:webHidden/>
              </w:rPr>
            </w:r>
            <w:r w:rsidR="00903387">
              <w:rPr>
                <w:webHidden/>
              </w:rPr>
              <w:fldChar w:fldCharType="separate"/>
            </w:r>
            <w:r w:rsidR="00507F7E">
              <w:rPr>
                <w:webHidden/>
              </w:rPr>
              <w:t>127</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53" w:history="1">
            <w:r w:rsidR="00903387" w:rsidRPr="00E21B3B">
              <w:rPr>
                <w:rStyle w:val="aff4"/>
                <w:rFonts w:cstheme="minorHAnsi"/>
              </w:rPr>
              <w:t>1.9.</w:t>
            </w:r>
            <w:r w:rsidR="00903387">
              <w:rPr>
                <w:rFonts w:asciiTheme="minorHAnsi" w:hAnsiTheme="minorHAnsi"/>
                <w:b w:val="0"/>
                <w:sz w:val="22"/>
                <w:lang w:eastAsia="ru-RU"/>
              </w:rPr>
              <w:tab/>
            </w:r>
            <w:r w:rsidR="00903387" w:rsidRPr="00E21B3B">
              <w:rPr>
                <w:rStyle w:val="aff4"/>
                <w:rFonts w:cstheme="minorHAnsi"/>
              </w:rPr>
              <w:t>Описание существующих технических и технологических проблем системы водоотведения поселения, городского округа</w:t>
            </w:r>
            <w:r w:rsidR="00903387">
              <w:rPr>
                <w:webHidden/>
              </w:rPr>
              <w:tab/>
            </w:r>
            <w:r w:rsidR="00903387">
              <w:rPr>
                <w:webHidden/>
              </w:rPr>
              <w:fldChar w:fldCharType="begin"/>
            </w:r>
            <w:r w:rsidR="00903387">
              <w:rPr>
                <w:webHidden/>
              </w:rPr>
              <w:instrText xml:space="preserve"> PAGEREF _Toc511726153 \h </w:instrText>
            </w:r>
            <w:r w:rsidR="00903387">
              <w:rPr>
                <w:webHidden/>
              </w:rPr>
            </w:r>
            <w:r w:rsidR="00903387">
              <w:rPr>
                <w:webHidden/>
              </w:rPr>
              <w:fldChar w:fldCharType="separate"/>
            </w:r>
            <w:r w:rsidR="00507F7E">
              <w:rPr>
                <w:webHidden/>
              </w:rPr>
              <w:t>129</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154" w:history="1">
            <w:r w:rsidR="00903387" w:rsidRPr="00E21B3B">
              <w:rPr>
                <w:rStyle w:val="aff4"/>
                <w:rFonts w:cstheme="minorHAnsi"/>
              </w:rPr>
              <w:t>РАЗДЕЛ 2.</w:t>
            </w:r>
            <w:r w:rsidR="00903387">
              <w:rPr>
                <w:rFonts w:asciiTheme="minorHAnsi" w:hAnsiTheme="minorHAnsi"/>
                <w:b w:val="0"/>
                <w:caps w:val="0"/>
                <w:sz w:val="22"/>
                <w:lang w:eastAsia="ru-RU"/>
              </w:rPr>
              <w:tab/>
            </w:r>
            <w:r w:rsidR="00903387" w:rsidRPr="00E21B3B">
              <w:rPr>
                <w:rStyle w:val="aff4"/>
                <w:rFonts w:cstheme="minorHAnsi"/>
              </w:rPr>
              <w:t>Балансы сточных вод в системе водоотведения</w:t>
            </w:r>
            <w:r w:rsidR="00903387">
              <w:rPr>
                <w:webHidden/>
              </w:rPr>
              <w:tab/>
            </w:r>
            <w:r w:rsidR="00903387">
              <w:rPr>
                <w:webHidden/>
              </w:rPr>
              <w:fldChar w:fldCharType="begin"/>
            </w:r>
            <w:r w:rsidR="00903387">
              <w:rPr>
                <w:webHidden/>
              </w:rPr>
              <w:instrText xml:space="preserve"> PAGEREF _Toc511726154 \h </w:instrText>
            </w:r>
            <w:r w:rsidR="00903387">
              <w:rPr>
                <w:webHidden/>
              </w:rPr>
            </w:r>
            <w:r w:rsidR="00903387">
              <w:rPr>
                <w:webHidden/>
              </w:rPr>
              <w:fldChar w:fldCharType="separate"/>
            </w:r>
            <w:r w:rsidR="00507F7E">
              <w:rPr>
                <w:webHidden/>
              </w:rPr>
              <w:t>130</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55" w:history="1">
            <w:r w:rsidR="00903387" w:rsidRPr="00E21B3B">
              <w:rPr>
                <w:rStyle w:val="aff4"/>
                <w:rFonts w:cstheme="minorHAnsi"/>
              </w:rPr>
              <w:t>2.1.</w:t>
            </w:r>
            <w:r w:rsidR="00903387">
              <w:rPr>
                <w:rFonts w:asciiTheme="minorHAnsi" w:hAnsiTheme="minorHAnsi"/>
                <w:b w:val="0"/>
                <w:sz w:val="22"/>
                <w:lang w:eastAsia="ru-RU"/>
              </w:rPr>
              <w:tab/>
            </w:r>
            <w:r w:rsidR="00903387" w:rsidRPr="00E21B3B">
              <w:rPr>
                <w:rStyle w:val="aff4"/>
                <w:rFonts w:cstheme="minorHAnsi"/>
              </w:rPr>
              <w:t>Баланс поступления сточных вод в централизованную систему водоотведения и отведения стоков по технологическим зонам водоотведения</w:t>
            </w:r>
            <w:r w:rsidR="00903387">
              <w:rPr>
                <w:webHidden/>
              </w:rPr>
              <w:tab/>
            </w:r>
            <w:r w:rsidR="00903387">
              <w:rPr>
                <w:webHidden/>
              </w:rPr>
              <w:fldChar w:fldCharType="begin"/>
            </w:r>
            <w:r w:rsidR="00903387">
              <w:rPr>
                <w:webHidden/>
              </w:rPr>
              <w:instrText xml:space="preserve"> PAGEREF _Toc511726155 \h </w:instrText>
            </w:r>
            <w:r w:rsidR="00903387">
              <w:rPr>
                <w:webHidden/>
              </w:rPr>
            </w:r>
            <w:r w:rsidR="00903387">
              <w:rPr>
                <w:webHidden/>
              </w:rPr>
              <w:fldChar w:fldCharType="separate"/>
            </w:r>
            <w:r w:rsidR="00507F7E">
              <w:rPr>
                <w:webHidden/>
              </w:rPr>
              <w:t>130</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56" w:history="1">
            <w:r w:rsidR="00903387" w:rsidRPr="00E21B3B">
              <w:rPr>
                <w:rStyle w:val="aff4"/>
                <w:rFonts w:cstheme="minorHAnsi"/>
              </w:rPr>
              <w:t>2.2.</w:t>
            </w:r>
            <w:r w:rsidR="00903387">
              <w:rPr>
                <w:rFonts w:asciiTheme="minorHAnsi" w:hAnsiTheme="minorHAnsi"/>
                <w:b w:val="0"/>
                <w:sz w:val="22"/>
                <w:lang w:eastAsia="ru-RU"/>
              </w:rPr>
              <w:tab/>
            </w:r>
            <w:r w:rsidR="00903387" w:rsidRPr="00E21B3B">
              <w:rPr>
                <w:rStyle w:val="aff4"/>
                <w:rFonts w:cstheme="minorHAnsi"/>
              </w:rPr>
              <w:t>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r w:rsidR="00903387">
              <w:rPr>
                <w:webHidden/>
              </w:rPr>
              <w:tab/>
            </w:r>
            <w:r w:rsidR="00903387">
              <w:rPr>
                <w:webHidden/>
              </w:rPr>
              <w:fldChar w:fldCharType="begin"/>
            </w:r>
            <w:r w:rsidR="00903387">
              <w:rPr>
                <w:webHidden/>
              </w:rPr>
              <w:instrText xml:space="preserve"> PAGEREF _Toc511726156 \h </w:instrText>
            </w:r>
            <w:r w:rsidR="00903387">
              <w:rPr>
                <w:webHidden/>
              </w:rPr>
            </w:r>
            <w:r w:rsidR="00903387">
              <w:rPr>
                <w:webHidden/>
              </w:rPr>
              <w:fldChar w:fldCharType="separate"/>
            </w:r>
            <w:r w:rsidR="00507F7E">
              <w:rPr>
                <w:webHidden/>
              </w:rPr>
              <w:t>130</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57" w:history="1">
            <w:r w:rsidR="00903387" w:rsidRPr="00E21B3B">
              <w:rPr>
                <w:rStyle w:val="aff4"/>
                <w:rFonts w:cstheme="minorHAnsi"/>
              </w:rPr>
              <w:t>2.3.</w:t>
            </w:r>
            <w:r w:rsidR="00903387">
              <w:rPr>
                <w:rFonts w:asciiTheme="minorHAnsi" w:hAnsiTheme="minorHAnsi"/>
                <w:b w:val="0"/>
                <w:sz w:val="22"/>
                <w:lang w:eastAsia="ru-RU"/>
              </w:rPr>
              <w:tab/>
            </w:r>
            <w:r w:rsidR="00903387" w:rsidRPr="00E21B3B">
              <w:rPr>
                <w:rStyle w:val="aff4"/>
                <w:rFonts w:cstheme="minorHAnsi"/>
              </w:rPr>
              <w:t>Сведения об оснащенности зданий, строений, сооружений приборами учета принимаемых сточных вод и их применении при осуществлении коммерческих расчетов</w:t>
            </w:r>
            <w:r w:rsidR="00903387">
              <w:rPr>
                <w:webHidden/>
              </w:rPr>
              <w:tab/>
            </w:r>
            <w:r w:rsidR="00903387">
              <w:rPr>
                <w:webHidden/>
              </w:rPr>
              <w:fldChar w:fldCharType="begin"/>
            </w:r>
            <w:r w:rsidR="00903387">
              <w:rPr>
                <w:webHidden/>
              </w:rPr>
              <w:instrText xml:space="preserve"> PAGEREF _Toc511726157 \h </w:instrText>
            </w:r>
            <w:r w:rsidR="00903387">
              <w:rPr>
                <w:webHidden/>
              </w:rPr>
            </w:r>
            <w:r w:rsidR="00903387">
              <w:rPr>
                <w:webHidden/>
              </w:rPr>
              <w:fldChar w:fldCharType="separate"/>
            </w:r>
            <w:r w:rsidR="00507F7E">
              <w:rPr>
                <w:webHidden/>
              </w:rPr>
              <w:t>130</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58" w:history="1">
            <w:r w:rsidR="00903387" w:rsidRPr="00E21B3B">
              <w:rPr>
                <w:rStyle w:val="aff4"/>
                <w:rFonts w:cstheme="minorHAnsi"/>
              </w:rPr>
              <w:t>2.4.</w:t>
            </w:r>
            <w:r w:rsidR="00903387">
              <w:rPr>
                <w:rFonts w:asciiTheme="minorHAnsi" w:hAnsiTheme="minorHAnsi"/>
                <w:b w:val="0"/>
                <w:sz w:val="22"/>
                <w:lang w:eastAsia="ru-RU"/>
              </w:rPr>
              <w:tab/>
            </w:r>
            <w:r w:rsidR="00903387" w:rsidRPr="00E21B3B">
              <w:rPr>
                <w:rStyle w:val="aff4"/>
                <w:rFonts w:cstheme="minorHAnsi"/>
              </w:rPr>
              <w:t>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 городским округам с выделением зон дефицитов и резервов производственных мощностей</w:t>
            </w:r>
            <w:r w:rsidR="00903387">
              <w:rPr>
                <w:webHidden/>
              </w:rPr>
              <w:tab/>
            </w:r>
            <w:r w:rsidR="00903387">
              <w:rPr>
                <w:webHidden/>
              </w:rPr>
              <w:fldChar w:fldCharType="begin"/>
            </w:r>
            <w:r w:rsidR="00903387">
              <w:rPr>
                <w:webHidden/>
              </w:rPr>
              <w:instrText xml:space="preserve"> PAGEREF _Toc511726158 \h </w:instrText>
            </w:r>
            <w:r w:rsidR="00903387">
              <w:rPr>
                <w:webHidden/>
              </w:rPr>
            </w:r>
            <w:r w:rsidR="00903387">
              <w:rPr>
                <w:webHidden/>
              </w:rPr>
              <w:fldChar w:fldCharType="separate"/>
            </w:r>
            <w:r w:rsidR="00507F7E">
              <w:rPr>
                <w:webHidden/>
              </w:rPr>
              <w:t>131</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59" w:history="1">
            <w:r w:rsidR="00903387" w:rsidRPr="00E21B3B">
              <w:rPr>
                <w:rStyle w:val="aff4"/>
                <w:rFonts w:cstheme="minorHAnsi"/>
              </w:rPr>
              <w:t>2.5.</w:t>
            </w:r>
            <w:r w:rsidR="00903387">
              <w:rPr>
                <w:rFonts w:asciiTheme="minorHAnsi" w:hAnsiTheme="minorHAnsi"/>
                <w:b w:val="0"/>
                <w:sz w:val="22"/>
                <w:lang w:eastAsia="ru-RU"/>
              </w:rPr>
              <w:tab/>
            </w:r>
            <w:r w:rsidR="00903387" w:rsidRPr="00E21B3B">
              <w:rPr>
                <w:rStyle w:val="aff4"/>
                <w:rFonts w:cstheme="minorHAnsi"/>
              </w:rPr>
              <w:t>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 городских округов</w:t>
            </w:r>
            <w:r w:rsidR="00903387">
              <w:rPr>
                <w:webHidden/>
              </w:rPr>
              <w:tab/>
            </w:r>
            <w:r w:rsidR="00903387">
              <w:rPr>
                <w:webHidden/>
              </w:rPr>
              <w:fldChar w:fldCharType="begin"/>
            </w:r>
            <w:r w:rsidR="00903387">
              <w:rPr>
                <w:webHidden/>
              </w:rPr>
              <w:instrText xml:space="preserve"> PAGEREF _Toc511726159 \h </w:instrText>
            </w:r>
            <w:r w:rsidR="00903387">
              <w:rPr>
                <w:webHidden/>
              </w:rPr>
            </w:r>
            <w:r w:rsidR="00903387">
              <w:rPr>
                <w:webHidden/>
              </w:rPr>
              <w:fldChar w:fldCharType="separate"/>
            </w:r>
            <w:r w:rsidR="00507F7E">
              <w:rPr>
                <w:webHidden/>
              </w:rPr>
              <w:t>132</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160" w:history="1">
            <w:r w:rsidR="00903387" w:rsidRPr="00E21B3B">
              <w:rPr>
                <w:rStyle w:val="aff4"/>
                <w:rFonts w:cstheme="minorHAnsi"/>
              </w:rPr>
              <w:t>РАЗДЕЛ 3.</w:t>
            </w:r>
            <w:r w:rsidR="00903387">
              <w:rPr>
                <w:rFonts w:asciiTheme="minorHAnsi" w:hAnsiTheme="minorHAnsi"/>
                <w:b w:val="0"/>
                <w:caps w:val="0"/>
                <w:sz w:val="22"/>
                <w:lang w:eastAsia="ru-RU"/>
              </w:rPr>
              <w:tab/>
            </w:r>
            <w:r w:rsidR="00903387" w:rsidRPr="00E21B3B">
              <w:rPr>
                <w:rStyle w:val="aff4"/>
                <w:rFonts w:cstheme="minorHAnsi"/>
              </w:rPr>
              <w:t>Прогноз объема сточных вод</w:t>
            </w:r>
            <w:r w:rsidR="00903387">
              <w:rPr>
                <w:webHidden/>
              </w:rPr>
              <w:tab/>
            </w:r>
            <w:r w:rsidR="00903387">
              <w:rPr>
                <w:webHidden/>
              </w:rPr>
              <w:fldChar w:fldCharType="begin"/>
            </w:r>
            <w:r w:rsidR="00903387">
              <w:rPr>
                <w:webHidden/>
              </w:rPr>
              <w:instrText xml:space="preserve"> PAGEREF _Toc511726160 \h </w:instrText>
            </w:r>
            <w:r w:rsidR="00903387">
              <w:rPr>
                <w:webHidden/>
              </w:rPr>
            </w:r>
            <w:r w:rsidR="00903387">
              <w:rPr>
                <w:webHidden/>
              </w:rPr>
              <w:fldChar w:fldCharType="separate"/>
            </w:r>
            <w:r w:rsidR="00507F7E">
              <w:rPr>
                <w:webHidden/>
              </w:rPr>
              <w:t>134</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61" w:history="1">
            <w:r w:rsidR="00903387" w:rsidRPr="00E21B3B">
              <w:rPr>
                <w:rStyle w:val="aff4"/>
                <w:rFonts w:cstheme="minorHAnsi"/>
              </w:rPr>
              <w:t>3.1.</w:t>
            </w:r>
            <w:r w:rsidR="00903387">
              <w:rPr>
                <w:rFonts w:asciiTheme="minorHAnsi" w:hAnsiTheme="minorHAnsi"/>
                <w:b w:val="0"/>
                <w:sz w:val="22"/>
                <w:lang w:eastAsia="ru-RU"/>
              </w:rPr>
              <w:tab/>
            </w:r>
            <w:r w:rsidR="00903387" w:rsidRPr="00E21B3B">
              <w:rPr>
                <w:rStyle w:val="aff4"/>
                <w:rFonts w:cstheme="minorHAnsi"/>
              </w:rPr>
              <w:t>Сведения о фактическом и ожидаемом поступлении сточных вод в централизованную систему водоотведения</w:t>
            </w:r>
            <w:r w:rsidR="00903387">
              <w:rPr>
                <w:webHidden/>
              </w:rPr>
              <w:tab/>
            </w:r>
            <w:r w:rsidR="00903387">
              <w:rPr>
                <w:webHidden/>
              </w:rPr>
              <w:fldChar w:fldCharType="begin"/>
            </w:r>
            <w:r w:rsidR="00903387">
              <w:rPr>
                <w:webHidden/>
              </w:rPr>
              <w:instrText xml:space="preserve"> PAGEREF _Toc511726161 \h </w:instrText>
            </w:r>
            <w:r w:rsidR="00903387">
              <w:rPr>
                <w:webHidden/>
              </w:rPr>
            </w:r>
            <w:r w:rsidR="00903387">
              <w:rPr>
                <w:webHidden/>
              </w:rPr>
              <w:fldChar w:fldCharType="separate"/>
            </w:r>
            <w:r w:rsidR="00507F7E">
              <w:rPr>
                <w:webHidden/>
              </w:rPr>
              <w:t>134</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62" w:history="1">
            <w:r w:rsidR="00903387" w:rsidRPr="00E21B3B">
              <w:rPr>
                <w:rStyle w:val="aff4"/>
                <w:rFonts w:cstheme="minorHAnsi"/>
              </w:rPr>
              <w:t>3.2.</w:t>
            </w:r>
            <w:r w:rsidR="00903387">
              <w:rPr>
                <w:rFonts w:asciiTheme="minorHAnsi" w:hAnsiTheme="minorHAnsi"/>
                <w:b w:val="0"/>
                <w:sz w:val="22"/>
                <w:lang w:eastAsia="ru-RU"/>
              </w:rPr>
              <w:tab/>
            </w:r>
            <w:r w:rsidR="00903387" w:rsidRPr="00E21B3B">
              <w:rPr>
                <w:rStyle w:val="aff4"/>
                <w:rFonts w:cstheme="minorHAnsi"/>
              </w:rPr>
              <w:t>Описание структуры централизованной системы водоотведения (эксплуатационные и технологические зоны)</w:t>
            </w:r>
            <w:r w:rsidR="00903387">
              <w:rPr>
                <w:webHidden/>
              </w:rPr>
              <w:tab/>
            </w:r>
            <w:r w:rsidR="00903387">
              <w:rPr>
                <w:webHidden/>
              </w:rPr>
              <w:fldChar w:fldCharType="begin"/>
            </w:r>
            <w:r w:rsidR="00903387">
              <w:rPr>
                <w:webHidden/>
              </w:rPr>
              <w:instrText xml:space="preserve"> PAGEREF _Toc511726162 \h </w:instrText>
            </w:r>
            <w:r w:rsidR="00903387">
              <w:rPr>
                <w:webHidden/>
              </w:rPr>
            </w:r>
            <w:r w:rsidR="00903387">
              <w:rPr>
                <w:webHidden/>
              </w:rPr>
              <w:fldChar w:fldCharType="separate"/>
            </w:r>
            <w:r w:rsidR="00507F7E">
              <w:rPr>
                <w:webHidden/>
              </w:rPr>
              <w:t>136</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63" w:history="1">
            <w:r w:rsidR="00903387" w:rsidRPr="00E21B3B">
              <w:rPr>
                <w:rStyle w:val="aff4"/>
                <w:rFonts w:cstheme="minorHAnsi"/>
              </w:rPr>
              <w:t>3.3.</w:t>
            </w:r>
            <w:r w:rsidR="00903387">
              <w:rPr>
                <w:rFonts w:asciiTheme="minorHAnsi" w:hAnsiTheme="minorHAnsi"/>
                <w:b w:val="0"/>
                <w:sz w:val="22"/>
                <w:lang w:eastAsia="ru-RU"/>
              </w:rPr>
              <w:tab/>
            </w:r>
            <w:r w:rsidR="00903387" w:rsidRPr="00E21B3B">
              <w:rPr>
                <w:rStyle w:val="aff4"/>
                <w:rFonts w:cstheme="minorHAnsi"/>
              </w:rPr>
              <w:t>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r w:rsidR="00903387">
              <w:rPr>
                <w:webHidden/>
              </w:rPr>
              <w:tab/>
            </w:r>
            <w:r w:rsidR="00903387">
              <w:rPr>
                <w:webHidden/>
              </w:rPr>
              <w:fldChar w:fldCharType="begin"/>
            </w:r>
            <w:r w:rsidR="00903387">
              <w:rPr>
                <w:webHidden/>
              </w:rPr>
              <w:instrText xml:space="preserve"> PAGEREF _Toc511726163 \h </w:instrText>
            </w:r>
            <w:r w:rsidR="00903387">
              <w:rPr>
                <w:webHidden/>
              </w:rPr>
            </w:r>
            <w:r w:rsidR="00903387">
              <w:rPr>
                <w:webHidden/>
              </w:rPr>
              <w:fldChar w:fldCharType="separate"/>
            </w:r>
            <w:r w:rsidR="00507F7E">
              <w:rPr>
                <w:webHidden/>
              </w:rPr>
              <w:t>136</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64" w:history="1">
            <w:r w:rsidR="00903387" w:rsidRPr="00E21B3B">
              <w:rPr>
                <w:rStyle w:val="aff4"/>
                <w:rFonts w:cstheme="minorHAnsi"/>
              </w:rPr>
              <w:t>3.4.</w:t>
            </w:r>
            <w:r w:rsidR="00903387">
              <w:rPr>
                <w:rFonts w:asciiTheme="minorHAnsi" w:hAnsiTheme="minorHAnsi"/>
                <w:b w:val="0"/>
                <w:sz w:val="22"/>
                <w:lang w:eastAsia="ru-RU"/>
              </w:rPr>
              <w:tab/>
            </w:r>
            <w:r w:rsidR="00903387" w:rsidRPr="00E21B3B">
              <w:rPr>
                <w:rStyle w:val="aff4"/>
                <w:rFonts w:cstheme="minorHAnsi"/>
              </w:rPr>
              <w:t>Результаты анализа гидравлических режимов и режимов работы элементов централизованной системы водоотведения</w:t>
            </w:r>
            <w:r w:rsidR="00903387">
              <w:rPr>
                <w:webHidden/>
              </w:rPr>
              <w:tab/>
            </w:r>
            <w:r w:rsidR="00903387">
              <w:rPr>
                <w:webHidden/>
              </w:rPr>
              <w:fldChar w:fldCharType="begin"/>
            </w:r>
            <w:r w:rsidR="00903387">
              <w:rPr>
                <w:webHidden/>
              </w:rPr>
              <w:instrText xml:space="preserve"> PAGEREF _Toc511726164 \h </w:instrText>
            </w:r>
            <w:r w:rsidR="00903387">
              <w:rPr>
                <w:webHidden/>
              </w:rPr>
            </w:r>
            <w:r w:rsidR="00903387">
              <w:rPr>
                <w:webHidden/>
              </w:rPr>
              <w:fldChar w:fldCharType="separate"/>
            </w:r>
            <w:r w:rsidR="00507F7E">
              <w:rPr>
                <w:webHidden/>
              </w:rPr>
              <w:t>138</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65" w:history="1">
            <w:r w:rsidR="00903387" w:rsidRPr="00E21B3B">
              <w:rPr>
                <w:rStyle w:val="aff4"/>
                <w:rFonts w:cstheme="minorHAnsi"/>
              </w:rPr>
              <w:t>3.5.</w:t>
            </w:r>
            <w:r w:rsidR="00903387">
              <w:rPr>
                <w:rFonts w:asciiTheme="minorHAnsi" w:hAnsiTheme="minorHAnsi"/>
                <w:b w:val="0"/>
                <w:sz w:val="22"/>
                <w:lang w:eastAsia="ru-RU"/>
              </w:rPr>
              <w:tab/>
            </w:r>
            <w:r w:rsidR="00903387" w:rsidRPr="00E21B3B">
              <w:rPr>
                <w:rStyle w:val="aff4"/>
                <w:rFonts w:cstheme="minorHAnsi"/>
              </w:rPr>
              <w:t>Анализ резервов производственных мощностей очистных сооружений системы водоотведения и возможности расширения зоны их действия</w:t>
            </w:r>
            <w:r w:rsidR="00903387">
              <w:rPr>
                <w:webHidden/>
              </w:rPr>
              <w:tab/>
            </w:r>
            <w:r w:rsidR="00903387">
              <w:rPr>
                <w:webHidden/>
              </w:rPr>
              <w:fldChar w:fldCharType="begin"/>
            </w:r>
            <w:r w:rsidR="00903387">
              <w:rPr>
                <w:webHidden/>
              </w:rPr>
              <w:instrText xml:space="preserve"> PAGEREF _Toc511726165 \h </w:instrText>
            </w:r>
            <w:r w:rsidR="00903387">
              <w:rPr>
                <w:webHidden/>
              </w:rPr>
            </w:r>
            <w:r w:rsidR="00903387">
              <w:rPr>
                <w:webHidden/>
              </w:rPr>
              <w:fldChar w:fldCharType="separate"/>
            </w:r>
            <w:r w:rsidR="00507F7E">
              <w:rPr>
                <w:webHidden/>
              </w:rPr>
              <w:t>138</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166" w:history="1">
            <w:r w:rsidR="00903387" w:rsidRPr="00E21B3B">
              <w:rPr>
                <w:rStyle w:val="aff4"/>
                <w:rFonts w:cstheme="minorHAnsi"/>
              </w:rPr>
              <w:t>РАЗДЕЛ 4.</w:t>
            </w:r>
            <w:r w:rsidR="00903387">
              <w:rPr>
                <w:rFonts w:asciiTheme="minorHAnsi" w:hAnsiTheme="minorHAnsi"/>
                <w:b w:val="0"/>
                <w:caps w:val="0"/>
                <w:sz w:val="22"/>
                <w:lang w:eastAsia="ru-RU"/>
              </w:rPr>
              <w:tab/>
            </w:r>
            <w:r w:rsidR="00903387" w:rsidRPr="00E21B3B">
              <w:rPr>
                <w:rStyle w:val="aff4"/>
                <w:rFonts w:cstheme="minorHAnsi"/>
              </w:rPr>
              <w:t>Предложения по строительству, реконструкции и модернизации (техническому перевооружению) объектов централизованной системы водоотведения</w:t>
            </w:r>
            <w:r w:rsidR="00903387">
              <w:rPr>
                <w:webHidden/>
              </w:rPr>
              <w:tab/>
            </w:r>
            <w:r w:rsidR="00903387">
              <w:rPr>
                <w:webHidden/>
              </w:rPr>
              <w:fldChar w:fldCharType="begin"/>
            </w:r>
            <w:r w:rsidR="00903387">
              <w:rPr>
                <w:webHidden/>
              </w:rPr>
              <w:instrText xml:space="preserve"> PAGEREF _Toc511726166 \h </w:instrText>
            </w:r>
            <w:r w:rsidR="00903387">
              <w:rPr>
                <w:webHidden/>
              </w:rPr>
            </w:r>
            <w:r w:rsidR="00903387">
              <w:rPr>
                <w:webHidden/>
              </w:rPr>
              <w:fldChar w:fldCharType="separate"/>
            </w:r>
            <w:r w:rsidR="00507F7E">
              <w:rPr>
                <w:webHidden/>
              </w:rPr>
              <w:t>140</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67" w:history="1">
            <w:r w:rsidR="00903387" w:rsidRPr="00E21B3B">
              <w:rPr>
                <w:rStyle w:val="aff4"/>
                <w:rFonts w:cstheme="minorHAnsi"/>
              </w:rPr>
              <w:t>4.1.</w:t>
            </w:r>
            <w:r w:rsidR="00903387">
              <w:rPr>
                <w:rFonts w:asciiTheme="minorHAnsi" w:hAnsiTheme="minorHAnsi"/>
                <w:b w:val="0"/>
                <w:sz w:val="22"/>
                <w:lang w:eastAsia="ru-RU"/>
              </w:rPr>
              <w:tab/>
            </w:r>
            <w:r w:rsidR="00903387" w:rsidRPr="00E21B3B">
              <w:rPr>
                <w:rStyle w:val="aff4"/>
                <w:rFonts w:cstheme="minorHAnsi"/>
              </w:rPr>
              <w:t>Основные направления, принципы, задачи и плановые значения показателей развития централизованной системы водоотведения</w:t>
            </w:r>
            <w:r w:rsidR="00903387">
              <w:rPr>
                <w:webHidden/>
              </w:rPr>
              <w:tab/>
            </w:r>
            <w:r w:rsidR="00903387">
              <w:rPr>
                <w:webHidden/>
              </w:rPr>
              <w:fldChar w:fldCharType="begin"/>
            </w:r>
            <w:r w:rsidR="00903387">
              <w:rPr>
                <w:webHidden/>
              </w:rPr>
              <w:instrText xml:space="preserve"> PAGEREF _Toc511726167 \h </w:instrText>
            </w:r>
            <w:r w:rsidR="00903387">
              <w:rPr>
                <w:webHidden/>
              </w:rPr>
            </w:r>
            <w:r w:rsidR="00903387">
              <w:rPr>
                <w:webHidden/>
              </w:rPr>
              <w:fldChar w:fldCharType="separate"/>
            </w:r>
            <w:r w:rsidR="00507F7E">
              <w:rPr>
                <w:webHidden/>
              </w:rPr>
              <w:t>140</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68" w:history="1">
            <w:r w:rsidR="00903387" w:rsidRPr="00E21B3B">
              <w:rPr>
                <w:rStyle w:val="aff4"/>
                <w:rFonts w:cstheme="minorHAnsi"/>
              </w:rPr>
              <w:t>4.2.</w:t>
            </w:r>
            <w:r w:rsidR="00903387">
              <w:rPr>
                <w:rFonts w:asciiTheme="minorHAnsi" w:hAnsiTheme="minorHAnsi"/>
                <w:b w:val="0"/>
                <w:sz w:val="22"/>
                <w:lang w:eastAsia="ru-RU"/>
              </w:rPr>
              <w:tab/>
            </w:r>
            <w:r w:rsidR="00903387" w:rsidRPr="00E21B3B">
              <w:rPr>
                <w:rStyle w:val="aff4"/>
                <w:rFonts w:cstheme="minorHAnsi"/>
              </w:rPr>
              <w:t>Перечень основных мероприятий по реализации схем водоотведения с разбивкой по годам, включая технические обоснования этих мероприятий</w:t>
            </w:r>
            <w:r w:rsidR="00903387">
              <w:rPr>
                <w:webHidden/>
              </w:rPr>
              <w:tab/>
            </w:r>
            <w:r w:rsidR="00903387">
              <w:rPr>
                <w:webHidden/>
              </w:rPr>
              <w:fldChar w:fldCharType="begin"/>
            </w:r>
            <w:r w:rsidR="00903387">
              <w:rPr>
                <w:webHidden/>
              </w:rPr>
              <w:instrText xml:space="preserve"> PAGEREF _Toc511726168 \h </w:instrText>
            </w:r>
            <w:r w:rsidR="00903387">
              <w:rPr>
                <w:webHidden/>
              </w:rPr>
            </w:r>
            <w:r w:rsidR="00903387">
              <w:rPr>
                <w:webHidden/>
              </w:rPr>
              <w:fldChar w:fldCharType="separate"/>
            </w:r>
            <w:r w:rsidR="00507F7E">
              <w:rPr>
                <w:webHidden/>
              </w:rPr>
              <w:t>141</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69" w:history="1">
            <w:r w:rsidR="00903387" w:rsidRPr="00E21B3B">
              <w:rPr>
                <w:rStyle w:val="aff4"/>
                <w:rFonts w:cstheme="minorHAnsi"/>
              </w:rPr>
              <w:t>4.3.</w:t>
            </w:r>
            <w:r w:rsidR="00903387">
              <w:rPr>
                <w:rFonts w:asciiTheme="minorHAnsi" w:hAnsiTheme="minorHAnsi"/>
                <w:b w:val="0"/>
                <w:sz w:val="22"/>
                <w:lang w:eastAsia="ru-RU"/>
              </w:rPr>
              <w:tab/>
            </w:r>
            <w:r w:rsidR="00903387" w:rsidRPr="00E21B3B">
              <w:rPr>
                <w:rStyle w:val="aff4"/>
                <w:rFonts w:cstheme="minorHAnsi"/>
              </w:rPr>
              <w:t>Технические обоснования основных мероприятий по реализации схем водоотведения</w:t>
            </w:r>
            <w:r w:rsidR="00903387">
              <w:rPr>
                <w:webHidden/>
              </w:rPr>
              <w:tab/>
            </w:r>
            <w:r w:rsidR="00903387">
              <w:rPr>
                <w:webHidden/>
              </w:rPr>
              <w:fldChar w:fldCharType="begin"/>
            </w:r>
            <w:r w:rsidR="00903387">
              <w:rPr>
                <w:webHidden/>
              </w:rPr>
              <w:instrText xml:space="preserve"> PAGEREF _Toc511726169 \h </w:instrText>
            </w:r>
            <w:r w:rsidR="00903387">
              <w:rPr>
                <w:webHidden/>
              </w:rPr>
            </w:r>
            <w:r w:rsidR="00903387">
              <w:rPr>
                <w:webHidden/>
              </w:rPr>
              <w:fldChar w:fldCharType="separate"/>
            </w:r>
            <w:r w:rsidR="00507F7E">
              <w:rPr>
                <w:webHidden/>
              </w:rPr>
              <w:t>144</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70" w:history="1">
            <w:r w:rsidR="00903387" w:rsidRPr="00E21B3B">
              <w:rPr>
                <w:rStyle w:val="aff4"/>
                <w:rFonts w:cstheme="minorHAnsi"/>
              </w:rPr>
              <w:t>4.4.</w:t>
            </w:r>
            <w:r w:rsidR="00903387">
              <w:rPr>
                <w:rFonts w:asciiTheme="minorHAnsi" w:hAnsiTheme="minorHAnsi"/>
                <w:b w:val="0"/>
                <w:sz w:val="22"/>
                <w:lang w:eastAsia="ru-RU"/>
              </w:rPr>
              <w:tab/>
            </w:r>
            <w:r w:rsidR="00903387" w:rsidRPr="00E21B3B">
              <w:rPr>
                <w:rStyle w:val="aff4"/>
                <w:rFonts w:cstheme="minorHAnsi"/>
              </w:rPr>
              <w:t>Сведения о вновь строящихся, реконструируемых и предлагаемых к выводу из эксплуатации объектах централизованной системы водоотведения</w:t>
            </w:r>
            <w:r w:rsidR="00903387">
              <w:rPr>
                <w:webHidden/>
              </w:rPr>
              <w:tab/>
            </w:r>
            <w:r w:rsidR="00903387">
              <w:rPr>
                <w:webHidden/>
              </w:rPr>
              <w:fldChar w:fldCharType="begin"/>
            </w:r>
            <w:r w:rsidR="00903387">
              <w:rPr>
                <w:webHidden/>
              </w:rPr>
              <w:instrText xml:space="preserve"> PAGEREF _Toc511726170 \h </w:instrText>
            </w:r>
            <w:r w:rsidR="00903387">
              <w:rPr>
                <w:webHidden/>
              </w:rPr>
            </w:r>
            <w:r w:rsidR="00903387">
              <w:rPr>
                <w:webHidden/>
              </w:rPr>
              <w:fldChar w:fldCharType="separate"/>
            </w:r>
            <w:r w:rsidR="00507F7E">
              <w:rPr>
                <w:webHidden/>
              </w:rPr>
              <w:t>145</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71" w:history="1">
            <w:r w:rsidR="00903387" w:rsidRPr="00E21B3B">
              <w:rPr>
                <w:rStyle w:val="aff4"/>
                <w:rFonts w:cstheme="minorHAnsi"/>
              </w:rPr>
              <w:t>4.5.</w:t>
            </w:r>
            <w:r w:rsidR="00903387">
              <w:rPr>
                <w:rFonts w:asciiTheme="minorHAnsi" w:hAnsiTheme="minorHAnsi"/>
                <w:b w:val="0"/>
                <w:sz w:val="22"/>
                <w:lang w:eastAsia="ru-RU"/>
              </w:rPr>
              <w:tab/>
            </w:r>
            <w:r w:rsidR="00903387" w:rsidRPr="00E21B3B">
              <w:rPr>
                <w:rStyle w:val="aff4"/>
                <w:rFonts w:cstheme="minorHAnsi"/>
              </w:rPr>
              <w:t>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r w:rsidR="00903387">
              <w:rPr>
                <w:webHidden/>
              </w:rPr>
              <w:tab/>
            </w:r>
            <w:r w:rsidR="00903387">
              <w:rPr>
                <w:webHidden/>
              </w:rPr>
              <w:fldChar w:fldCharType="begin"/>
            </w:r>
            <w:r w:rsidR="00903387">
              <w:rPr>
                <w:webHidden/>
              </w:rPr>
              <w:instrText xml:space="preserve"> PAGEREF _Toc511726171 \h </w:instrText>
            </w:r>
            <w:r w:rsidR="00903387">
              <w:rPr>
                <w:webHidden/>
              </w:rPr>
            </w:r>
            <w:r w:rsidR="00903387">
              <w:rPr>
                <w:webHidden/>
              </w:rPr>
              <w:fldChar w:fldCharType="separate"/>
            </w:r>
            <w:r w:rsidR="00507F7E">
              <w:rPr>
                <w:webHidden/>
              </w:rPr>
              <w:t>146</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72" w:history="1">
            <w:r w:rsidR="00903387" w:rsidRPr="00E21B3B">
              <w:rPr>
                <w:rStyle w:val="aff4"/>
                <w:rFonts w:cstheme="minorHAnsi"/>
              </w:rPr>
              <w:t>4.6.</w:t>
            </w:r>
            <w:r w:rsidR="00903387">
              <w:rPr>
                <w:rFonts w:asciiTheme="minorHAnsi" w:hAnsiTheme="minorHAnsi"/>
                <w:b w:val="0"/>
                <w:sz w:val="22"/>
                <w:lang w:eastAsia="ru-RU"/>
              </w:rPr>
              <w:tab/>
            </w:r>
            <w:r w:rsidR="00903387" w:rsidRPr="00E21B3B">
              <w:rPr>
                <w:rStyle w:val="aff4"/>
                <w:rFonts w:cstheme="minorHAnsi"/>
              </w:rPr>
              <w:t>Описание вариантов маршрутов прохождения трубопроводов (трасс) по территории поселения, городского округа, расположения намечаемых площадок под строительство сооружений водоотведения и их обоснование</w:t>
            </w:r>
            <w:r w:rsidR="00903387">
              <w:rPr>
                <w:webHidden/>
              </w:rPr>
              <w:tab/>
            </w:r>
            <w:r w:rsidR="00903387">
              <w:rPr>
                <w:webHidden/>
              </w:rPr>
              <w:fldChar w:fldCharType="begin"/>
            </w:r>
            <w:r w:rsidR="00903387">
              <w:rPr>
                <w:webHidden/>
              </w:rPr>
              <w:instrText xml:space="preserve"> PAGEREF _Toc511726172 \h </w:instrText>
            </w:r>
            <w:r w:rsidR="00903387">
              <w:rPr>
                <w:webHidden/>
              </w:rPr>
            </w:r>
            <w:r w:rsidR="00903387">
              <w:rPr>
                <w:webHidden/>
              </w:rPr>
              <w:fldChar w:fldCharType="separate"/>
            </w:r>
            <w:r w:rsidR="00507F7E">
              <w:rPr>
                <w:webHidden/>
              </w:rPr>
              <w:t>149</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73" w:history="1">
            <w:r w:rsidR="00903387" w:rsidRPr="00E21B3B">
              <w:rPr>
                <w:rStyle w:val="aff4"/>
                <w:rFonts w:cstheme="minorHAnsi"/>
              </w:rPr>
              <w:t>4.7.</w:t>
            </w:r>
            <w:r w:rsidR="00903387">
              <w:rPr>
                <w:rFonts w:asciiTheme="minorHAnsi" w:hAnsiTheme="minorHAnsi"/>
                <w:b w:val="0"/>
                <w:sz w:val="22"/>
                <w:lang w:eastAsia="ru-RU"/>
              </w:rPr>
              <w:tab/>
            </w:r>
            <w:r w:rsidR="00903387" w:rsidRPr="00E21B3B">
              <w:rPr>
                <w:rStyle w:val="aff4"/>
                <w:rFonts w:cstheme="minorHAnsi"/>
              </w:rPr>
              <w:t>Границы и характеристики охранных зон сетей и сооружений централизованной системы водоотведения</w:t>
            </w:r>
            <w:r w:rsidR="00903387">
              <w:rPr>
                <w:webHidden/>
              </w:rPr>
              <w:tab/>
            </w:r>
            <w:r w:rsidR="00903387">
              <w:rPr>
                <w:webHidden/>
              </w:rPr>
              <w:fldChar w:fldCharType="begin"/>
            </w:r>
            <w:r w:rsidR="00903387">
              <w:rPr>
                <w:webHidden/>
              </w:rPr>
              <w:instrText xml:space="preserve"> PAGEREF _Toc511726173 \h </w:instrText>
            </w:r>
            <w:r w:rsidR="00903387">
              <w:rPr>
                <w:webHidden/>
              </w:rPr>
            </w:r>
            <w:r w:rsidR="00903387">
              <w:rPr>
                <w:webHidden/>
              </w:rPr>
              <w:fldChar w:fldCharType="separate"/>
            </w:r>
            <w:r w:rsidR="00507F7E">
              <w:rPr>
                <w:webHidden/>
              </w:rPr>
              <w:t>154</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74" w:history="1">
            <w:r w:rsidR="00903387" w:rsidRPr="00E21B3B">
              <w:rPr>
                <w:rStyle w:val="aff4"/>
                <w:rFonts w:cstheme="minorHAnsi"/>
              </w:rPr>
              <w:t>4.8.</w:t>
            </w:r>
            <w:r w:rsidR="00903387">
              <w:rPr>
                <w:rFonts w:asciiTheme="minorHAnsi" w:hAnsiTheme="minorHAnsi"/>
                <w:b w:val="0"/>
                <w:sz w:val="22"/>
                <w:lang w:eastAsia="ru-RU"/>
              </w:rPr>
              <w:tab/>
            </w:r>
            <w:r w:rsidR="00903387" w:rsidRPr="00E21B3B">
              <w:rPr>
                <w:rStyle w:val="aff4"/>
                <w:rFonts w:cstheme="minorHAnsi"/>
              </w:rPr>
              <w:t>Границы планируемых зон размещения объектов централизованной системы водоотведения</w:t>
            </w:r>
            <w:r w:rsidR="00903387">
              <w:rPr>
                <w:webHidden/>
              </w:rPr>
              <w:tab/>
            </w:r>
            <w:r w:rsidR="00903387">
              <w:rPr>
                <w:webHidden/>
              </w:rPr>
              <w:fldChar w:fldCharType="begin"/>
            </w:r>
            <w:r w:rsidR="00903387">
              <w:rPr>
                <w:webHidden/>
              </w:rPr>
              <w:instrText xml:space="preserve"> PAGEREF _Toc511726174 \h </w:instrText>
            </w:r>
            <w:r w:rsidR="00903387">
              <w:rPr>
                <w:webHidden/>
              </w:rPr>
            </w:r>
            <w:r w:rsidR="00903387">
              <w:rPr>
                <w:webHidden/>
              </w:rPr>
              <w:fldChar w:fldCharType="separate"/>
            </w:r>
            <w:r w:rsidR="00507F7E">
              <w:rPr>
                <w:webHidden/>
              </w:rPr>
              <w:t>155</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175" w:history="1">
            <w:r w:rsidR="00903387" w:rsidRPr="00E21B3B">
              <w:rPr>
                <w:rStyle w:val="aff4"/>
                <w:rFonts w:cstheme="minorHAnsi"/>
              </w:rPr>
              <w:t>РАЗДЕЛ 5.</w:t>
            </w:r>
            <w:r w:rsidR="00903387">
              <w:rPr>
                <w:rFonts w:asciiTheme="minorHAnsi" w:hAnsiTheme="minorHAnsi"/>
                <w:b w:val="0"/>
                <w:caps w:val="0"/>
                <w:sz w:val="22"/>
                <w:lang w:eastAsia="ru-RU"/>
              </w:rPr>
              <w:tab/>
            </w:r>
            <w:r w:rsidR="00903387" w:rsidRPr="00E21B3B">
              <w:rPr>
                <w:rStyle w:val="aff4"/>
                <w:rFonts w:cstheme="minorHAnsi"/>
              </w:rPr>
              <w:t>Экологические аспекты мероприятий по строительству и реконструкции объектов централизованной системы водоотведения</w:t>
            </w:r>
            <w:r w:rsidR="00903387">
              <w:rPr>
                <w:webHidden/>
              </w:rPr>
              <w:tab/>
            </w:r>
            <w:r w:rsidR="00903387">
              <w:rPr>
                <w:webHidden/>
              </w:rPr>
              <w:fldChar w:fldCharType="begin"/>
            </w:r>
            <w:r w:rsidR="00903387">
              <w:rPr>
                <w:webHidden/>
              </w:rPr>
              <w:instrText xml:space="preserve"> PAGEREF _Toc511726175 \h </w:instrText>
            </w:r>
            <w:r w:rsidR="00903387">
              <w:rPr>
                <w:webHidden/>
              </w:rPr>
            </w:r>
            <w:r w:rsidR="00903387">
              <w:rPr>
                <w:webHidden/>
              </w:rPr>
              <w:fldChar w:fldCharType="separate"/>
            </w:r>
            <w:r w:rsidR="00507F7E">
              <w:rPr>
                <w:webHidden/>
              </w:rPr>
              <w:t>157</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76" w:history="1">
            <w:r w:rsidR="00903387" w:rsidRPr="00E21B3B">
              <w:rPr>
                <w:rStyle w:val="aff4"/>
                <w:rFonts w:cstheme="minorHAnsi"/>
              </w:rPr>
              <w:t>5.1.</w:t>
            </w:r>
            <w:r w:rsidR="00903387">
              <w:rPr>
                <w:rFonts w:asciiTheme="minorHAnsi" w:hAnsiTheme="minorHAnsi"/>
                <w:b w:val="0"/>
                <w:sz w:val="22"/>
                <w:lang w:eastAsia="ru-RU"/>
              </w:rPr>
              <w:tab/>
            </w:r>
            <w:r w:rsidR="00903387" w:rsidRPr="00E21B3B">
              <w:rPr>
                <w:rStyle w:val="aff4"/>
                <w:rFonts w:cstheme="minorHAnsi"/>
              </w:rPr>
              <w:t>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r w:rsidR="00903387">
              <w:rPr>
                <w:webHidden/>
              </w:rPr>
              <w:tab/>
            </w:r>
            <w:r w:rsidR="00903387">
              <w:rPr>
                <w:webHidden/>
              </w:rPr>
              <w:fldChar w:fldCharType="begin"/>
            </w:r>
            <w:r w:rsidR="00903387">
              <w:rPr>
                <w:webHidden/>
              </w:rPr>
              <w:instrText xml:space="preserve"> PAGEREF _Toc511726176 \h </w:instrText>
            </w:r>
            <w:r w:rsidR="00903387">
              <w:rPr>
                <w:webHidden/>
              </w:rPr>
            </w:r>
            <w:r w:rsidR="00903387">
              <w:rPr>
                <w:webHidden/>
              </w:rPr>
              <w:fldChar w:fldCharType="separate"/>
            </w:r>
            <w:r w:rsidR="00507F7E">
              <w:rPr>
                <w:webHidden/>
              </w:rPr>
              <w:t>157</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77" w:history="1">
            <w:r w:rsidR="00903387" w:rsidRPr="00E21B3B">
              <w:rPr>
                <w:rStyle w:val="aff4"/>
                <w:rFonts w:cstheme="minorHAnsi"/>
              </w:rPr>
              <w:t>5.2.</w:t>
            </w:r>
            <w:r w:rsidR="00903387">
              <w:rPr>
                <w:rFonts w:asciiTheme="minorHAnsi" w:hAnsiTheme="minorHAnsi"/>
                <w:b w:val="0"/>
                <w:sz w:val="22"/>
                <w:lang w:eastAsia="ru-RU"/>
              </w:rPr>
              <w:tab/>
            </w:r>
            <w:r w:rsidR="00903387" w:rsidRPr="00E21B3B">
              <w:rPr>
                <w:rStyle w:val="aff4"/>
                <w:rFonts w:cstheme="minorHAnsi"/>
              </w:rPr>
              <w:t>Сведения о применении методов, безопасных для окружающей среды, при утилизации осадков сточных вод</w:t>
            </w:r>
            <w:r w:rsidR="00903387">
              <w:rPr>
                <w:webHidden/>
              </w:rPr>
              <w:tab/>
            </w:r>
            <w:r w:rsidR="00903387">
              <w:rPr>
                <w:webHidden/>
              </w:rPr>
              <w:fldChar w:fldCharType="begin"/>
            </w:r>
            <w:r w:rsidR="00903387">
              <w:rPr>
                <w:webHidden/>
              </w:rPr>
              <w:instrText xml:space="preserve"> PAGEREF _Toc511726177 \h </w:instrText>
            </w:r>
            <w:r w:rsidR="00903387">
              <w:rPr>
                <w:webHidden/>
              </w:rPr>
            </w:r>
            <w:r w:rsidR="00903387">
              <w:rPr>
                <w:webHidden/>
              </w:rPr>
              <w:fldChar w:fldCharType="separate"/>
            </w:r>
            <w:r w:rsidR="00507F7E">
              <w:rPr>
                <w:webHidden/>
              </w:rPr>
              <w:t>157</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178" w:history="1">
            <w:r w:rsidR="00903387" w:rsidRPr="00E21B3B">
              <w:rPr>
                <w:rStyle w:val="aff4"/>
                <w:rFonts w:cstheme="minorHAnsi"/>
              </w:rPr>
              <w:t>РАЗДЕЛ 6.</w:t>
            </w:r>
            <w:r w:rsidR="00903387">
              <w:rPr>
                <w:rFonts w:asciiTheme="minorHAnsi" w:hAnsiTheme="minorHAnsi"/>
                <w:b w:val="0"/>
                <w:caps w:val="0"/>
                <w:sz w:val="22"/>
                <w:lang w:eastAsia="ru-RU"/>
              </w:rPr>
              <w:tab/>
            </w:r>
            <w:r w:rsidR="00903387" w:rsidRPr="00E21B3B">
              <w:rPr>
                <w:rStyle w:val="aff4"/>
                <w:rFonts w:cstheme="minorHAnsi"/>
              </w:rPr>
              <w:t>Оценка потребности в капитальных вложениях в строительство, реконструкцию и модернизацию объектов централизованной системы водоотведения</w:t>
            </w:r>
            <w:r w:rsidR="00903387">
              <w:rPr>
                <w:webHidden/>
              </w:rPr>
              <w:tab/>
            </w:r>
            <w:r w:rsidR="00903387">
              <w:rPr>
                <w:webHidden/>
              </w:rPr>
              <w:fldChar w:fldCharType="begin"/>
            </w:r>
            <w:r w:rsidR="00903387">
              <w:rPr>
                <w:webHidden/>
              </w:rPr>
              <w:instrText xml:space="preserve"> PAGEREF _Toc511726178 \h </w:instrText>
            </w:r>
            <w:r w:rsidR="00903387">
              <w:rPr>
                <w:webHidden/>
              </w:rPr>
            </w:r>
            <w:r w:rsidR="00903387">
              <w:rPr>
                <w:webHidden/>
              </w:rPr>
              <w:fldChar w:fldCharType="separate"/>
            </w:r>
            <w:r w:rsidR="00507F7E">
              <w:rPr>
                <w:webHidden/>
              </w:rPr>
              <w:t>158</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179" w:history="1">
            <w:r w:rsidR="00903387" w:rsidRPr="00E21B3B">
              <w:rPr>
                <w:rStyle w:val="aff4"/>
                <w:rFonts w:cstheme="minorHAnsi"/>
              </w:rPr>
              <w:t>РАЗДЕЛ 7.</w:t>
            </w:r>
            <w:r w:rsidR="00903387">
              <w:rPr>
                <w:rFonts w:asciiTheme="minorHAnsi" w:hAnsiTheme="minorHAnsi"/>
                <w:b w:val="0"/>
                <w:caps w:val="0"/>
                <w:sz w:val="22"/>
                <w:lang w:eastAsia="ru-RU"/>
              </w:rPr>
              <w:tab/>
            </w:r>
            <w:r w:rsidR="00903387" w:rsidRPr="00E21B3B">
              <w:rPr>
                <w:rStyle w:val="aff4"/>
                <w:rFonts w:cstheme="minorHAnsi"/>
              </w:rPr>
              <w:t>Плановые значения показателей развития централизованных систем водоотведения</w:t>
            </w:r>
            <w:r w:rsidR="00903387">
              <w:rPr>
                <w:webHidden/>
              </w:rPr>
              <w:tab/>
            </w:r>
            <w:r w:rsidR="00903387">
              <w:rPr>
                <w:webHidden/>
              </w:rPr>
              <w:fldChar w:fldCharType="begin"/>
            </w:r>
            <w:r w:rsidR="00903387">
              <w:rPr>
                <w:webHidden/>
              </w:rPr>
              <w:instrText xml:space="preserve"> PAGEREF _Toc511726179 \h </w:instrText>
            </w:r>
            <w:r w:rsidR="00903387">
              <w:rPr>
                <w:webHidden/>
              </w:rPr>
            </w:r>
            <w:r w:rsidR="00903387">
              <w:rPr>
                <w:webHidden/>
              </w:rPr>
              <w:fldChar w:fldCharType="separate"/>
            </w:r>
            <w:r w:rsidR="00507F7E">
              <w:rPr>
                <w:webHidden/>
              </w:rPr>
              <w:t>163</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80" w:history="1">
            <w:r w:rsidR="00903387" w:rsidRPr="00E21B3B">
              <w:rPr>
                <w:rStyle w:val="aff4"/>
              </w:rPr>
              <w:t>7.1.</w:t>
            </w:r>
            <w:r w:rsidR="00903387">
              <w:rPr>
                <w:rFonts w:asciiTheme="minorHAnsi" w:hAnsiTheme="minorHAnsi"/>
                <w:b w:val="0"/>
                <w:sz w:val="22"/>
                <w:lang w:eastAsia="ru-RU"/>
              </w:rPr>
              <w:tab/>
            </w:r>
            <w:r w:rsidR="00903387" w:rsidRPr="00E21B3B">
              <w:rPr>
                <w:rStyle w:val="aff4"/>
              </w:rPr>
              <w:t>Показатели надежности и бесперебойности водоотведения</w:t>
            </w:r>
            <w:r w:rsidR="00903387">
              <w:rPr>
                <w:webHidden/>
              </w:rPr>
              <w:tab/>
            </w:r>
            <w:r w:rsidR="00903387">
              <w:rPr>
                <w:webHidden/>
              </w:rPr>
              <w:fldChar w:fldCharType="begin"/>
            </w:r>
            <w:r w:rsidR="00903387">
              <w:rPr>
                <w:webHidden/>
              </w:rPr>
              <w:instrText xml:space="preserve"> PAGEREF _Toc511726180 \h </w:instrText>
            </w:r>
            <w:r w:rsidR="00903387">
              <w:rPr>
                <w:webHidden/>
              </w:rPr>
            </w:r>
            <w:r w:rsidR="00903387">
              <w:rPr>
                <w:webHidden/>
              </w:rPr>
              <w:fldChar w:fldCharType="separate"/>
            </w:r>
            <w:r w:rsidR="00507F7E">
              <w:rPr>
                <w:webHidden/>
              </w:rPr>
              <w:t>163</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81" w:history="1">
            <w:r w:rsidR="00903387" w:rsidRPr="00E21B3B">
              <w:rPr>
                <w:rStyle w:val="aff4"/>
              </w:rPr>
              <w:t>7.2.</w:t>
            </w:r>
            <w:r w:rsidR="00903387">
              <w:rPr>
                <w:rFonts w:asciiTheme="minorHAnsi" w:hAnsiTheme="minorHAnsi"/>
                <w:b w:val="0"/>
                <w:sz w:val="22"/>
                <w:lang w:eastAsia="ru-RU"/>
              </w:rPr>
              <w:tab/>
            </w:r>
            <w:r w:rsidR="00903387" w:rsidRPr="00E21B3B">
              <w:rPr>
                <w:rStyle w:val="aff4"/>
              </w:rPr>
              <w:t>Показатели очистки сточных вод</w:t>
            </w:r>
            <w:r w:rsidR="00903387">
              <w:rPr>
                <w:webHidden/>
              </w:rPr>
              <w:tab/>
            </w:r>
            <w:r w:rsidR="00903387">
              <w:rPr>
                <w:webHidden/>
              </w:rPr>
              <w:fldChar w:fldCharType="begin"/>
            </w:r>
            <w:r w:rsidR="00903387">
              <w:rPr>
                <w:webHidden/>
              </w:rPr>
              <w:instrText xml:space="preserve"> PAGEREF _Toc511726181 \h </w:instrText>
            </w:r>
            <w:r w:rsidR="00903387">
              <w:rPr>
                <w:webHidden/>
              </w:rPr>
            </w:r>
            <w:r w:rsidR="00903387">
              <w:rPr>
                <w:webHidden/>
              </w:rPr>
              <w:fldChar w:fldCharType="separate"/>
            </w:r>
            <w:r w:rsidR="00507F7E">
              <w:rPr>
                <w:webHidden/>
              </w:rPr>
              <w:t>164</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82" w:history="1">
            <w:r w:rsidR="00903387" w:rsidRPr="00E21B3B">
              <w:rPr>
                <w:rStyle w:val="aff4"/>
              </w:rPr>
              <w:t>7.3.</w:t>
            </w:r>
            <w:r w:rsidR="00903387">
              <w:rPr>
                <w:rFonts w:asciiTheme="minorHAnsi" w:hAnsiTheme="minorHAnsi"/>
                <w:b w:val="0"/>
                <w:sz w:val="22"/>
                <w:lang w:eastAsia="ru-RU"/>
              </w:rPr>
              <w:tab/>
            </w:r>
            <w:r w:rsidR="00903387" w:rsidRPr="00E21B3B">
              <w:rPr>
                <w:rStyle w:val="aff4"/>
              </w:rPr>
              <w:t>Показатели эффективности использования ресурсов при транспортировке сточных вод</w:t>
            </w:r>
            <w:r w:rsidR="00903387">
              <w:rPr>
                <w:webHidden/>
              </w:rPr>
              <w:tab/>
            </w:r>
            <w:r w:rsidR="00903387">
              <w:rPr>
                <w:webHidden/>
              </w:rPr>
              <w:fldChar w:fldCharType="begin"/>
            </w:r>
            <w:r w:rsidR="00903387">
              <w:rPr>
                <w:webHidden/>
              </w:rPr>
              <w:instrText xml:space="preserve"> PAGEREF _Toc511726182 \h </w:instrText>
            </w:r>
            <w:r w:rsidR="00903387">
              <w:rPr>
                <w:webHidden/>
              </w:rPr>
            </w:r>
            <w:r w:rsidR="00903387">
              <w:rPr>
                <w:webHidden/>
              </w:rPr>
              <w:fldChar w:fldCharType="separate"/>
            </w:r>
            <w:r w:rsidR="00507F7E">
              <w:rPr>
                <w:webHidden/>
              </w:rPr>
              <w:t>164</w:t>
            </w:r>
            <w:r w:rsidR="00903387">
              <w:rPr>
                <w:webHidden/>
              </w:rPr>
              <w:fldChar w:fldCharType="end"/>
            </w:r>
          </w:hyperlink>
        </w:p>
        <w:p w:rsidR="00903387" w:rsidRDefault="00912068">
          <w:pPr>
            <w:pStyle w:val="22"/>
            <w:rPr>
              <w:rFonts w:asciiTheme="minorHAnsi" w:hAnsiTheme="minorHAnsi"/>
              <w:b w:val="0"/>
              <w:sz w:val="22"/>
              <w:lang w:eastAsia="ru-RU"/>
            </w:rPr>
          </w:pPr>
          <w:hyperlink w:anchor="_Toc511726183" w:history="1">
            <w:r w:rsidR="00903387" w:rsidRPr="00E21B3B">
              <w:rPr>
                <w:rStyle w:val="aff4"/>
              </w:rPr>
              <w:t>7.4.</w:t>
            </w:r>
            <w:r w:rsidR="00903387">
              <w:rPr>
                <w:rFonts w:asciiTheme="minorHAnsi" w:hAnsiTheme="minorHAnsi"/>
                <w:b w:val="0"/>
                <w:sz w:val="22"/>
                <w:lang w:eastAsia="ru-RU"/>
              </w:rPr>
              <w:tab/>
            </w:r>
            <w:r w:rsidR="00903387" w:rsidRPr="00E21B3B">
              <w:rPr>
                <w:rStyle w:val="aff4"/>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sidR="00903387">
              <w:rPr>
                <w:webHidden/>
              </w:rPr>
              <w:tab/>
            </w:r>
            <w:r w:rsidR="00903387">
              <w:rPr>
                <w:webHidden/>
              </w:rPr>
              <w:fldChar w:fldCharType="begin"/>
            </w:r>
            <w:r w:rsidR="00903387">
              <w:rPr>
                <w:webHidden/>
              </w:rPr>
              <w:instrText xml:space="preserve"> PAGEREF _Toc511726183 \h </w:instrText>
            </w:r>
            <w:r w:rsidR="00903387">
              <w:rPr>
                <w:webHidden/>
              </w:rPr>
            </w:r>
            <w:r w:rsidR="00903387">
              <w:rPr>
                <w:webHidden/>
              </w:rPr>
              <w:fldChar w:fldCharType="separate"/>
            </w:r>
            <w:r w:rsidR="00507F7E">
              <w:rPr>
                <w:webHidden/>
              </w:rPr>
              <w:t>164</w:t>
            </w:r>
            <w:r w:rsidR="00903387">
              <w:rPr>
                <w:webHidden/>
              </w:rPr>
              <w:fldChar w:fldCharType="end"/>
            </w:r>
          </w:hyperlink>
        </w:p>
        <w:p w:rsidR="00903387" w:rsidRDefault="00912068">
          <w:pPr>
            <w:pStyle w:val="12"/>
            <w:tabs>
              <w:tab w:val="left" w:pos="1540"/>
            </w:tabs>
            <w:rPr>
              <w:rFonts w:asciiTheme="minorHAnsi" w:hAnsiTheme="minorHAnsi"/>
              <w:b w:val="0"/>
              <w:caps w:val="0"/>
              <w:sz w:val="22"/>
              <w:lang w:eastAsia="ru-RU"/>
            </w:rPr>
          </w:pPr>
          <w:hyperlink w:anchor="_Toc511726184" w:history="1">
            <w:r w:rsidR="00903387" w:rsidRPr="00E21B3B">
              <w:rPr>
                <w:rStyle w:val="aff4"/>
                <w:rFonts w:cstheme="minorHAnsi"/>
              </w:rPr>
              <w:t>РАЗДЕЛ 8.</w:t>
            </w:r>
            <w:r w:rsidR="00903387">
              <w:rPr>
                <w:rFonts w:asciiTheme="minorHAnsi" w:hAnsiTheme="minorHAnsi"/>
                <w:b w:val="0"/>
                <w:caps w:val="0"/>
                <w:sz w:val="22"/>
                <w:lang w:eastAsia="ru-RU"/>
              </w:rPr>
              <w:tab/>
            </w:r>
            <w:r w:rsidR="00903387" w:rsidRPr="00E21B3B">
              <w:rPr>
                <w:rStyle w:val="aff4"/>
                <w:rFonts w:cstheme="minorHAnsi"/>
              </w:rPr>
              <w:t>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r w:rsidR="00903387">
              <w:rPr>
                <w:webHidden/>
              </w:rPr>
              <w:tab/>
            </w:r>
            <w:r w:rsidR="00903387">
              <w:rPr>
                <w:webHidden/>
              </w:rPr>
              <w:fldChar w:fldCharType="begin"/>
            </w:r>
            <w:r w:rsidR="00903387">
              <w:rPr>
                <w:webHidden/>
              </w:rPr>
              <w:instrText xml:space="preserve"> PAGEREF _Toc511726184 \h </w:instrText>
            </w:r>
            <w:r w:rsidR="00903387">
              <w:rPr>
                <w:webHidden/>
              </w:rPr>
            </w:r>
            <w:r w:rsidR="00903387">
              <w:rPr>
                <w:webHidden/>
              </w:rPr>
              <w:fldChar w:fldCharType="separate"/>
            </w:r>
            <w:r w:rsidR="00507F7E">
              <w:rPr>
                <w:webHidden/>
              </w:rPr>
              <w:t>166</w:t>
            </w:r>
            <w:r w:rsidR="00903387">
              <w:rPr>
                <w:webHidden/>
              </w:rPr>
              <w:fldChar w:fldCharType="end"/>
            </w:r>
          </w:hyperlink>
        </w:p>
        <w:p w:rsidR="00BA7A17" w:rsidRPr="00903387" w:rsidRDefault="00BA7A17" w:rsidP="00903387">
          <w:pPr>
            <w:rPr>
              <w:rFonts w:asciiTheme="minorHAnsi" w:hAnsiTheme="minorHAnsi" w:cstheme="minorHAnsi"/>
              <w:color w:val="000000" w:themeColor="text1"/>
            </w:rPr>
          </w:pPr>
          <w:r w:rsidRPr="00903387">
            <w:rPr>
              <w:rFonts w:asciiTheme="minorHAnsi" w:hAnsiTheme="minorHAnsi" w:cstheme="minorHAnsi"/>
              <w:b/>
              <w:bCs/>
              <w:color w:val="000000" w:themeColor="text1"/>
            </w:rPr>
            <w:fldChar w:fldCharType="end"/>
          </w:r>
        </w:p>
      </w:sdtContent>
    </w:sdt>
    <w:p w:rsidR="001419FB" w:rsidRPr="00903387" w:rsidRDefault="001419FB" w:rsidP="00903387">
      <w:pPr>
        <w:spacing w:after="200"/>
        <w:rPr>
          <w:rFonts w:asciiTheme="minorHAnsi" w:hAnsiTheme="minorHAnsi" w:cstheme="minorHAnsi"/>
          <w:color w:val="000000" w:themeColor="text1"/>
        </w:rPr>
      </w:pPr>
      <w:r w:rsidRPr="00903387">
        <w:rPr>
          <w:rFonts w:asciiTheme="minorHAnsi" w:hAnsiTheme="minorHAnsi" w:cstheme="minorHAnsi"/>
          <w:color w:val="000000" w:themeColor="text1"/>
        </w:rPr>
        <w:br w:type="page"/>
      </w:r>
    </w:p>
    <w:p w:rsidR="001419FB" w:rsidRPr="00903387" w:rsidRDefault="001419FB" w:rsidP="00903387">
      <w:pPr>
        <w:pStyle w:val="af3"/>
        <w:spacing w:after="0"/>
        <w:rPr>
          <w:rFonts w:asciiTheme="minorHAnsi" w:hAnsiTheme="minorHAnsi" w:cstheme="minorHAnsi"/>
          <w:color w:val="000000" w:themeColor="text1"/>
        </w:rPr>
      </w:pPr>
      <w:r w:rsidRPr="00903387">
        <w:rPr>
          <w:rFonts w:asciiTheme="minorHAnsi" w:hAnsiTheme="minorHAnsi" w:cstheme="minorHAnsi"/>
          <w:color w:val="000000" w:themeColor="text1"/>
        </w:rPr>
        <w:lastRenderedPageBreak/>
        <w:t>ПЕРЕЧЕНЬ ТАБЛИЦ</w:t>
      </w:r>
    </w:p>
    <w:p w:rsidR="00903387" w:rsidRDefault="00BA7A17">
      <w:pPr>
        <w:pStyle w:val="afff3"/>
        <w:tabs>
          <w:tab w:val="right" w:leader="dot" w:pos="9627"/>
        </w:tabs>
        <w:rPr>
          <w:rFonts w:asciiTheme="minorHAnsi" w:hAnsiTheme="minorHAnsi"/>
          <w:noProof/>
          <w:sz w:val="22"/>
          <w:lang w:eastAsia="ru-RU"/>
        </w:rPr>
      </w:pPr>
      <w:r w:rsidRPr="00903387">
        <w:rPr>
          <w:rFonts w:asciiTheme="minorHAnsi" w:hAnsiTheme="minorHAnsi" w:cstheme="minorHAnsi"/>
          <w:color w:val="000000" w:themeColor="text1"/>
        </w:rPr>
        <w:fldChar w:fldCharType="begin"/>
      </w:r>
      <w:r w:rsidRPr="00903387">
        <w:rPr>
          <w:rFonts w:asciiTheme="minorHAnsi" w:hAnsiTheme="minorHAnsi" w:cstheme="minorHAnsi"/>
          <w:color w:val="000000" w:themeColor="text1"/>
        </w:rPr>
        <w:instrText xml:space="preserve"> TOC \h \z \c "Таблица" </w:instrText>
      </w:r>
      <w:r w:rsidRPr="00903387">
        <w:rPr>
          <w:rFonts w:asciiTheme="minorHAnsi" w:hAnsiTheme="minorHAnsi" w:cstheme="minorHAnsi"/>
          <w:color w:val="000000" w:themeColor="text1"/>
        </w:rPr>
        <w:fldChar w:fldCharType="separate"/>
      </w:r>
      <w:hyperlink w:anchor="_Toc511726185" w:history="1">
        <w:r w:rsidR="00903387" w:rsidRPr="004F4302">
          <w:rPr>
            <w:rStyle w:val="aff4"/>
            <w:rFonts w:cstheme="minorHAnsi"/>
            <w:noProof/>
          </w:rPr>
          <w:t>Таблица 1.1 – Краткая характеристика СП Курбское</w:t>
        </w:r>
        <w:r w:rsidR="00903387">
          <w:rPr>
            <w:noProof/>
            <w:webHidden/>
          </w:rPr>
          <w:tab/>
        </w:r>
        <w:r w:rsidR="00903387">
          <w:rPr>
            <w:noProof/>
            <w:webHidden/>
          </w:rPr>
          <w:fldChar w:fldCharType="begin"/>
        </w:r>
        <w:r w:rsidR="00903387">
          <w:rPr>
            <w:noProof/>
            <w:webHidden/>
          </w:rPr>
          <w:instrText xml:space="preserve"> PAGEREF _Toc511726185 \h </w:instrText>
        </w:r>
        <w:r w:rsidR="00903387">
          <w:rPr>
            <w:noProof/>
            <w:webHidden/>
          </w:rPr>
        </w:r>
        <w:r w:rsidR="00903387">
          <w:rPr>
            <w:noProof/>
            <w:webHidden/>
          </w:rPr>
          <w:fldChar w:fldCharType="separate"/>
        </w:r>
        <w:r w:rsidR="00903387">
          <w:rPr>
            <w:noProof/>
            <w:webHidden/>
          </w:rPr>
          <w:t>19</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186" w:history="1">
        <w:r w:rsidR="00903387" w:rsidRPr="004F4302">
          <w:rPr>
            <w:rStyle w:val="aff4"/>
            <w:rFonts w:cstheme="minorHAnsi"/>
            <w:noProof/>
          </w:rPr>
          <w:t>Таблица 1.2 – Эксплуатационные зоны организаций, осуществляющих регулируемые виды деятельности в сфере ЦВС на территории СП Курбское</w:t>
        </w:r>
        <w:r w:rsidR="00903387">
          <w:rPr>
            <w:noProof/>
            <w:webHidden/>
          </w:rPr>
          <w:tab/>
        </w:r>
        <w:r w:rsidR="00903387">
          <w:rPr>
            <w:noProof/>
            <w:webHidden/>
          </w:rPr>
          <w:fldChar w:fldCharType="begin"/>
        </w:r>
        <w:r w:rsidR="00903387">
          <w:rPr>
            <w:noProof/>
            <w:webHidden/>
          </w:rPr>
          <w:instrText xml:space="preserve"> PAGEREF _Toc511726186 \h </w:instrText>
        </w:r>
        <w:r w:rsidR="00903387">
          <w:rPr>
            <w:noProof/>
            <w:webHidden/>
          </w:rPr>
        </w:r>
        <w:r w:rsidR="00903387">
          <w:rPr>
            <w:noProof/>
            <w:webHidden/>
          </w:rPr>
          <w:fldChar w:fldCharType="separate"/>
        </w:r>
        <w:r w:rsidR="00903387">
          <w:rPr>
            <w:noProof/>
            <w:webHidden/>
          </w:rPr>
          <w:t>21</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187" w:history="1">
        <w:r w:rsidR="00903387" w:rsidRPr="004F4302">
          <w:rPr>
            <w:rStyle w:val="aff4"/>
            <w:rFonts w:cstheme="minorHAnsi"/>
            <w:noProof/>
          </w:rPr>
          <w:t>Таблица 1.3 – Перечень НП СП Курбское, на территориях которых ЦСВС отсутствуют</w:t>
        </w:r>
        <w:r w:rsidR="00903387">
          <w:rPr>
            <w:noProof/>
            <w:webHidden/>
          </w:rPr>
          <w:tab/>
        </w:r>
        <w:r w:rsidR="00903387">
          <w:rPr>
            <w:noProof/>
            <w:webHidden/>
          </w:rPr>
          <w:fldChar w:fldCharType="begin"/>
        </w:r>
        <w:r w:rsidR="00903387">
          <w:rPr>
            <w:noProof/>
            <w:webHidden/>
          </w:rPr>
          <w:instrText xml:space="preserve"> PAGEREF _Toc511726187 \h </w:instrText>
        </w:r>
        <w:r w:rsidR="00903387">
          <w:rPr>
            <w:noProof/>
            <w:webHidden/>
          </w:rPr>
        </w:r>
        <w:r w:rsidR="00903387">
          <w:rPr>
            <w:noProof/>
            <w:webHidden/>
          </w:rPr>
          <w:fldChar w:fldCharType="separate"/>
        </w:r>
        <w:r w:rsidR="00903387">
          <w:rPr>
            <w:noProof/>
            <w:webHidden/>
          </w:rPr>
          <w:t>21</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188" w:history="1">
        <w:r w:rsidR="00903387" w:rsidRPr="004F4302">
          <w:rPr>
            <w:rStyle w:val="aff4"/>
            <w:rFonts w:cstheme="minorHAnsi"/>
            <w:noProof/>
          </w:rPr>
          <w:t>Таблица 1.4 – Зоны централизованного водоснабжения на территории СП Курбское</w:t>
        </w:r>
        <w:r w:rsidR="00903387">
          <w:rPr>
            <w:noProof/>
            <w:webHidden/>
          </w:rPr>
          <w:tab/>
        </w:r>
        <w:r w:rsidR="00903387">
          <w:rPr>
            <w:noProof/>
            <w:webHidden/>
          </w:rPr>
          <w:fldChar w:fldCharType="begin"/>
        </w:r>
        <w:r w:rsidR="00903387">
          <w:rPr>
            <w:noProof/>
            <w:webHidden/>
          </w:rPr>
          <w:instrText xml:space="preserve"> PAGEREF _Toc511726188 \h </w:instrText>
        </w:r>
        <w:r w:rsidR="00903387">
          <w:rPr>
            <w:noProof/>
            <w:webHidden/>
          </w:rPr>
        </w:r>
        <w:r w:rsidR="00903387">
          <w:rPr>
            <w:noProof/>
            <w:webHidden/>
          </w:rPr>
          <w:fldChar w:fldCharType="separate"/>
        </w:r>
        <w:r w:rsidR="00903387">
          <w:rPr>
            <w:noProof/>
            <w:webHidden/>
          </w:rPr>
          <w:t>25</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189" w:history="1">
        <w:r w:rsidR="00903387" w:rsidRPr="004F4302">
          <w:rPr>
            <w:rStyle w:val="aff4"/>
            <w:rFonts w:cstheme="minorHAnsi"/>
            <w:noProof/>
          </w:rPr>
          <w:t>Таблица 1.5 – Характеристики действующих водозаборных сооружений ЦСВС</w:t>
        </w:r>
        <w:r w:rsidR="00903387">
          <w:rPr>
            <w:noProof/>
            <w:webHidden/>
          </w:rPr>
          <w:tab/>
        </w:r>
        <w:r w:rsidR="00903387">
          <w:rPr>
            <w:noProof/>
            <w:webHidden/>
          </w:rPr>
          <w:fldChar w:fldCharType="begin"/>
        </w:r>
        <w:r w:rsidR="00903387">
          <w:rPr>
            <w:noProof/>
            <w:webHidden/>
          </w:rPr>
          <w:instrText xml:space="preserve"> PAGEREF _Toc511726189 \h </w:instrText>
        </w:r>
        <w:r w:rsidR="00903387">
          <w:rPr>
            <w:noProof/>
            <w:webHidden/>
          </w:rPr>
        </w:r>
        <w:r w:rsidR="00903387">
          <w:rPr>
            <w:noProof/>
            <w:webHidden/>
          </w:rPr>
          <w:fldChar w:fldCharType="separate"/>
        </w:r>
        <w:r w:rsidR="00903387">
          <w:rPr>
            <w:noProof/>
            <w:webHidden/>
          </w:rPr>
          <w:t>26</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190" w:history="1">
        <w:r w:rsidR="00903387" w:rsidRPr="004F4302">
          <w:rPr>
            <w:rStyle w:val="aff4"/>
            <w:rFonts w:cstheme="minorHAnsi"/>
            <w:noProof/>
          </w:rPr>
          <w:t>Таблица 1.6 – Характеристики показателей качества исходной воды, превышающих установленные нормативы</w:t>
        </w:r>
        <w:r w:rsidR="00903387">
          <w:rPr>
            <w:noProof/>
            <w:webHidden/>
          </w:rPr>
          <w:tab/>
        </w:r>
        <w:r w:rsidR="00903387">
          <w:rPr>
            <w:noProof/>
            <w:webHidden/>
          </w:rPr>
          <w:fldChar w:fldCharType="begin"/>
        </w:r>
        <w:r w:rsidR="00903387">
          <w:rPr>
            <w:noProof/>
            <w:webHidden/>
          </w:rPr>
          <w:instrText xml:space="preserve"> PAGEREF _Toc511726190 \h </w:instrText>
        </w:r>
        <w:r w:rsidR="00903387">
          <w:rPr>
            <w:noProof/>
            <w:webHidden/>
          </w:rPr>
        </w:r>
        <w:r w:rsidR="00903387">
          <w:rPr>
            <w:noProof/>
            <w:webHidden/>
          </w:rPr>
          <w:fldChar w:fldCharType="separate"/>
        </w:r>
        <w:r w:rsidR="00903387">
          <w:rPr>
            <w:noProof/>
            <w:webHidden/>
          </w:rPr>
          <w:t>29</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191" w:history="1">
        <w:r w:rsidR="00903387" w:rsidRPr="004F4302">
          <w:rPr>
            <w:rStyle w:val="aff4"/>
            <w:rFonts w:cstheme="minorHAnsi"/>
            <w:noProof/>
          </w:rPr>
          <w:t>Таблица 1.7 – Характеристики действующих сетей ЦСВС</w:t>
        </w:r>
        <w:r w:rsidR="00903387">
          <w:rPr>
            <w:noProof/>
            <w:webHidden/>
          </w:rPr>
          <w:tab/>
        </w:r>
        <w:r w:rsidR="00903387">
          <w:rPr>
            <w:noProof/>
            <w:webHidden/>
          </w:rPr>
          <w:fldChar w:fldCharType="begin"/>
        </w:r>
        <w:r w:rsidR="00903387">
          <w:rPr>
            <w:noProof/>
            <w:webHidden/>
          </w:rPr>
          <w:instrText xml:space="preserve"> PAGEREF _Toc511726191 \h </w:instrText>
        </w:r>
        <w:r w:rsidR="00903387">
          <w:rPr>
            <w:noProof/>
            <w:webHidden/>
          </w:rPr>
        </w:r>
        <w:r w:rsidR="00903387">
          <w:rPr>
            <w:noProof/>
            <w:webHidden/>
          </w:rPr>
          <w:fldChar w:fldCharType="separate"/>
        </w:r>
        <w:r w:rsidR="00903387">
          <w:rPr>
            <w:noProof/>
            <w:webHidden/>
          </w:rPr>
          <w:t>31</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192" w:history="1">
        <w:r w:rsidR="00903387" w:rsidRPr="004F4302">
          <w:rPr>
            <w:rStyle w:val="aff4"/>
            <w:rFonts w:cstheme="minorHAnsi"/>
            <w:noProof/>
          </w:rPr>
          <w:t>Таблица 2.1 – Прогнозная численность постоянного населения СП Курбское по вариантам развития</w:t>
        </w:r>
        <w:r w:rsidR="00903387">
          <w:rPr>
            <w:noProof/>
            <w:webHidden/>
          </w:rPr>
          <w:tab/>
        </w:r>
        <w:r w:rsidR="00903387">
          <w:rPr>
            <w:noProof/>
            <w:webHidden/>
          </w:rPr>
          <w:fldChar w:fldCharType="begin"/>
        </w:r>
        <w:r w:rsidR="00903387">
          <w:rPr>
            <w:noProof/>
            <w:webHidden/>
          </w:rPr>
          <w:instrText xml:space="preserve"> PAGEREF _Toc511726192 \h </w:instrText>
        </w:r>
        <w:r w:rsidR="00903387">
          <w:rPr>
            <w:noProof/>
            <w:webHidden/>
          </w:rPr>
        </w:r>
        <w:r w:rsidR="00903387">
          <w:rPr>
            <w:noProof/>
            <w:webHidden/>
          </w:rPr>
          <w:fldChar w:fldCharType="separate"/>
        </w:r>
        <w:r w:rsidR="00903387">
          <w:rPr>
            <w:noProof/>
            <w:webHidden/>
          </w:rPr>
          <w:t>38</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193" w:history="1">
        <w:r w:rsidR="00903387" w:rsidRPr="004F4302">
          <w:rPr>
            <w:rStyle w:val="aff4"/>
            <w:rFonts w:cstheme="minorHAnsi"/>
            <w:noProof/>
          </w:rPr>
          <w:t>Таблица 3.1 – Общий баланс подачи и реализации воды по ЦСВС</w:t>
        </w:r>
        <w:r w:rsidR="00903387">
          <w:rPr>
            <w:noProof/>
            <w:webHidden/>
          </w:rPr>
          <w:tab/>
        </w:r>
        <w:r w:rsidR="00903387">
          <w:rPr>
            <w:noProof/>
            <w:webHidden/>
          </w:rPr>
          <w:fldChar w:fldCharType="begin"/>
        </w:r>
        <w:r w:rsidR="00903387">
          <w:rPr>
            <w:noProof/>
            <w:webHidden/>
          </w:rPr>
          <w:instrText xml:space="preserve"> PAGEREF _Toc511726193 \h </w:instrText>
        </w:r>
        <w:r w:rsidR="00903387">
          <w:rPr>
            <w:noProof/>
            <w:webHidden/>
          </w:rPr>
        </w:r>
        <w:r w:rsidR="00903387">
          <w:rPr>
            <w:noProof/>
            <w:webHidden/>
          </w:rPr>
          <w:fldChar w:fldCharType="separate"/>
        </w:r>
        <w:r w:rsidR="00903387">
          <w:rPr>
            <w:noProof/>
            <w:webHidden/>
          </w:rPr>
          <w:t>39</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194" w:history="1">
        <w:r w:rsidR="00903387" w:rsidRPr="004F4302">
          <w:rPr>
            <w:rStyle w:val="aff4"/>
            <w:rFonts w:cstheme="minorHAnsi"/>
            <w:noProof/>
          </w:rPr>
          <w:t>Таблица 3.2 – Территориальный баланс подачи воды по ЦСВС</w:t>
        </w:r>
        <w:r w:rsidR="00903387">
          <w:rPr>
            <w:noProof/>
            <w:webHidden/>
          </w:rPr>
          <w:tab/>
        </w:r>
        <w:r w:rsidR="00903387">
          <w:rPr>
            <w:noProof/>
            <w:webHidden/>
          </w:rPr>
          <w:fldChar w:fldCharType="begin"/>
        </w:r>
        <w:r w:rsidR="00903387">
          <w:rPr>
            <w:noProof/>
            <w:webHidden/>
          </w:rPr>
          <w:instrText xml:space="preserve"> PAGEREF _Toc511726194 \h </w:instrText>
        </w:r>
        <w:r w:rsidR="00903387">
          <w:rPr>
            <w:noProof/>
            <w:webHidden/>
          </w:rPr>
        </w:r>
        <w:r w:rsidR="00903387">
          <w:rPr>
            <w:noProof/>
            <w:webHidden/>
          </w:rPr>
          <w:fldChar w:fldCharType="separate"/>
        </w:r>
        <w:r w:rsidR="00903387">
          <w:rPr>
            <w:noProof/>
            <w:webHidden/>
          </w:rPr>
          <w:t>39</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195" w:history="1">
        <w:r w:rsidR="00903387" w:rsidRPr="004F4302">
          <w:rPr>
            <w:rStyle w:val="aff4"/>
            <w:rFonts w:cstheme="minorHAnsi"/>
            <w:noProof/>
          </w:rPr>
          <w:t>Таблица 3.3 – Структурный баланс реализации воды по ЦСВС</w:t>
        </w:r>
        <w:r w:rsidR="00903387">
          <w:rPr>
            <w:noProof/>
            <w:webHidden/>
          </w:rPr>
          <w:tab/>
        </w:r>
        <w:r w:rsidR="00903387">
          <w:rPr>
            <w:noProof/>
            <w:webHidden/>
          </w:rPr>
          <w:fldChar w:fldCharType="begin"/>
        </w:r>
        <w:r w:rsidR="00903387">
          <w:rPr>
            <w:noProof/>
            <w:webHidden/>
          </w:rPr>
          <w:instrText xml:space="preserve"> PAGEREF _Toc511726195 \h </w:instrText>
        </w:r>
        <w:r w:rsidR="00903387">
          <w:rPr>
            <w:noProof/>
            <w:webHidden/>
          </w:rPr>
        </w:r>
        <w:r w:rsidR="00903387">
          <w:rPr>
            <w:noProof/>
            <w:webHidden/>
          </w:rPr>
          <w:fldChar w:fldCharType="separate"/>
        </w:r>
        <w:r w:rsidR="00903387">
          <w:rPr>
            <w:noProof/>
            <w:webHidden/>
          </w:rPr>
          <w:t>40</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196" w:history="1">
        <w:r w:rsidR="00903387" w:rsidRPr="004F4302">
          <w:rPr>
            <w:rStyle w:val="aff4"/>
            <w:rFonts w:cstheme="minorHAnsi"/>
            <w:noProof/>
          </w:rPr>
          <w:t>Таблица 3.4 – Существующие резервы и дефициты производственных мощностей ЦСВС</w:t>
        </w:r>
        <w:r w:rsidR="00903387">
          <w:rPr>
            <w:noProof/>
            <w:webHidden/>
          </w:rPr>
          <w:tab/>
        </w:r>
        <w:r w:rsidR="00903387">
          <w:rPr>
            <w:noProof/>
            <w:webHidden/>
          </w:rPr>
          <w:fldChar w:fldCharType="begin"/>
        </w:r>
        <w:r w:rsidR="00903387">
          <w:rPr>
            <w:noProof/>
            <w:webHidden/>
          </w:rPr>
          <w:instrText xml:space="preserve"> PAGEREF _Toc511726196 \h </w:instrText>
        </w:r>
        <w:r w:rsidR="00903387">
          <w:rPr>
            <w:noProof/>
            <w:webHidden/>
          </w:rPr>
        </w:r>
        <w:r w:rsidR="00903387">
          <w:rPr>
            <w:noProof/>
            <w:webHidden/>
          </w:rPr>
          <w:fldChar w:fldCharType="separate"/>
        </w:r>
        <w:r w:rsidR="00903387">
          <w:rPr>
            <w:noProof/>
            <w:webHidden/>
          </w:rPr>
          <w:t>42</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197" w:history="1">
        <w:r w:rsidR="00903387" w:rsidRPr="004F4302">
          <w:rPr>
            <w:rStyle w:val="aff4"/>
            <w:rFonts w:cstheme="minorHAnsi"/>
            <w:noProof/>
          </w:rPr>
          <w:t>Таблица 3.5 – Прогнозные балансы потребления воды на срок не менее 10 лет</w:t>
        </w:r>
        <w:r w:rsidR="00903387">
          <w:rPr>
            <w:noProof/>
            <w:webHidden/>
          </w:rPr>
          <w:tab/>
        </w:r>
        <w:r w:rsidR="00903387">
          <w:rPr>
            <w:noProof/>
            <w:webHidden/>
          </w:rPr>
          <w:fldChar w:fldCharType="begin"/>
        </w:r>
        <w:r w:rsidR="00903387">
          <w:rPr>
            <w:noProof/>
            <w:webHidden/>
          </w:rPr>
          <w:instrText xml:space="preserve"> PAGEREF _Toc511726197 \h </w:instrText>
        </w:r>
        <w:r w:rsidR="00903387">
          <w:rPr>
            <w:noProof/>
            <w:webHidden/>
          </w:rPr>
        </w:r>
        <w:r w:rsidR="00903387">
          <w:rPr>
            <w:noProof/>
            <w:webHidden/>
          </w:rPr>
          <w:fldChar w:fldCharType="separate"/>
        </w:r>
        <w:r w:rsidR="00903387">
          <w:rPr>
            <w:noProof/>
            <w:webHidden/>
          </w:rPr>
          <w:t>43</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198" w:history="1">
        <w:r w:rsidR="00903387" w:rsidRPr="004F4302">
          <w:rPr>
            <w:rStyle w:val="aff4"/>
            <w:rFonts w:cstheme="minorHAnsi"/>
            <w:noProof/>
          </w:rPr>
          <w:t>Таблица 3.6 – Сведения о фактическом и ожидаемом потреблении воды</w:t>
        </w:r>
        <w:r w:rsidR="00903387">
          <w:rPr>
            <w:noProof/>
            <w:webHidden/>
          </w:rPr>
          <w:tab/>
        </w:r>
        <w:r w:rsidR="00903387">
          <w:rPr>
            <w:noProof/>
            <w:webHidden/>
          </w:rPr>
          <w:fldChar w:fldCharType="begin"/>
        </w:r>
        <w:r w:rsidR="00903387">
          <w:rPr>
            <w:noProof/>
            <w:webHidden/>
          </w:rPr>
          <w:instrText xml:space="preserve"> PAGEREF _Toc511726198 \h </w:instrText>
        </w:r>
        <w:r w:rsidR="00903387">
          <w:rPr>
            <w:noProof/>
            <w:webHidden/>
          </w:rPr>
        </w:r>
        <w:r w:rsidR="00903387">
          <w:rPr>
            <w:noProof/>
            <w:webHidden/>
          </w:rPr>
          <w:fldChar w:fldCharType="separate"/>
        </w:r>
        <w:r w:rsidR="00903387">
          <w:rPr>
            <w:noProof/>
            <w:webHidden/>
          </w:rPr>
          <w:t>45</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199" w:history="1">
        <w:r w:rsidR="00903387" w:rsidRPr="004F4302">
          <w:rPr>
            <w:rStyle w:val="aff4"/>
            <w:rFonts w:cstheme="minorHAnsi"/>
            <w:noProof/>
          </w:rPr>
          <w:t>Таблица 3.7 –Структура потребления воды по ЦСВС</w:t>
        </w:r>
        <w:r w:rsidR="00903387">
          <w:rPr>
            <w:noProof/>
            <w:webHidden/>
          </w:rPr>
          <w:tab/>
        </w:r>
        <w:r w:rsidR="00903387">
          <w:rPr>
            <w:noProof/>
            <w:webHidden/>
          </w:rPr>
          <w:fldChar w:fldCharType="begin"/>
        </w:r>
        <w:r w:rsidR="00903387">
          <w:rPr>
            <w:noProof/>
            <w:webHidden/>
          </w:rPr>
          <w:instrText xml:space="preserve"> PAGEREF _Toc511726199 \h </w:instrText>
        </w:r>
        <w:r w:rsidR="00903387">
          <w:rPr>
            <w:noProof/>
            <w:webHidden/>
          </w:rPr>
        </w:r>
        <w:r w:rsidR="00903387">
          <w:rPr>
            <w:noProof/>
            <w:webHidden/>
          </w:rPr>
          <w:fldChar w:fldCharType="separate"/>
        </w:r>
        <w:r w:rsidR="00903387">
          <w:rPr>
            <w:noProof/>
            <w:webHidden/>
          </w:rPr>
          <w:t>47</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00" w:history="1">
        <w:r w:rsidR="00903387" w:rsidRPr="004F4302">
          <w:rPr>
            <w:rStyle w:val="aff4"/>
            <w:rFonts w:cstheme="minorHAnsi"/>
            <w:noProof/>
          </w:rPr>
          <w:t>Таблица 3.8 – Прогноз распределения расходов воды на водоснабжение по типам абонентов</w:t>
        </w:r>
        <w:r w:rsidR="00903387">
          <w:rPr>
            <w:noProof/>
            <w:webHidden/>
          </w:rPr>
          <w:tab/>
        </w:r>
        <w:r w:rsidR="00903387">
          <w:rPr>
            <w:noProof/>
            <w:webHidden/>
          </w:rPr>
          <w:fldChar w:fldCharType="begin"/>
        </w:r>
        <w:r w:rsidR="00903387">
          <w:rPr>
            <w:noProof/>
            <w:webHidden/>
          </w:rPr>
          <w:instrText xml:space="preserve"> PAGEREF _Toc511726200 \h </w:instrText>
        </w:r>
        <w:r w:rsidR="00903387">
          <w:rPr>
            <w:noProof/>
            <w:webHidden/>
          </w:rPr>
        </w:r>
        <w:r w:rsidR="00903387">
          <w:rPr>
            <w:noProof/>
            <w:webHidden/>
          </w:rPr>
          <w:fldChar w:fldCharType="separate"/>
        </w:r>
        <w:r w:rsidR="00903387">
          <w:rPr>
            <w:noProof/>
            <w:webHidden/>
          </w:rPr>
          <w:t>49</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01" w:history="1">
        <w:r w:rsidR="00903387" w:rsidRPr="004F4302">
          <w:rPr>
            <w:rStyle w:val="aff4"/>
            <w:rFonts w:cstheme="minorHAnsi"/>
            <w:noProof/>
          </w:rPr>
          <w:t>Таблица 3.9 – Сведения о фактических и планируемых потерях воды при ее транспортировке по ЦСВС</w:t>
        </w:r>
        <w:r w:rsidR="00903387">
          <w:rPr>
            <w:noProof/>
            <w:webHidden/>
          </w:rPr>
          <w:tab/>
        </w:r>
        <w:r w:rsidR="00903387">
          <w:rPr>
            <w:noProof/>
            <w:webHidden/>
          </w:rPr>
          <w:fldChar w:fldCharType="begin"/>
        </w:r>
        <w:r w:rsidR="00903387">
          <w:rPr>
            <w:noProof/>
            <w:webHidden/>
          </w:rPr>
          <w:instrText xml:space="preserve"> PAGEREF _Toc511726201 \h </w:instrText>
        </w:r>
        <w:r w:rsidR="00903387">
          <w:rPr>
            <w:noProof/>
            <w:webHidden/>
          </w:rPr>
        </w:r>
        <w:r w:rsidR="00903387">
          <w:rPr>
            <w:noProof/>
            <w:webHidden/>
          </w:rPr>
          <w:fldChar w:fldCharType="separate"/>
        </w:r>
        <w:r w:rsidR="00903387">
          <w:rPr>
            <w:noProof/>
            <w:webHidden/>
          </w:rPr>
          <w:t>51</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02" w:history="1">
        <w:r w:rsidR="00903387" w:rsidRPr="004F4302">
          <w:rPr>
            <w:rStyle w:val="aff4"/>
            <w:rFonts w:cstheme="minorHAnsi"/>
            <w:noProof/>
          </w:rPr>
          <w:t>Таблица 3.10 – Перспективные балансы водоснабжения по СП Курбское</w:t>
        </w:r>
        <w:r w:rsidR="00903387">
          <w:rPr>
            <w:noProof/>
            <w:webHidden/>
          </w:rPr>
          <w:tab/>
        </w:r>
        <w:r w:rsidR="00903387">
          <w:rPr>
            <w:noProof/>
            <w:webHidden/>
          </w:rPr>
          <w:fldChar w:fldCharType="begin"/>
        </w:r>
        <w:r w:rsidR="00903387">
          <w:rPr>
            <w:noProof/>
            <w:webHidden/>
          </w:rPr>
          <w:instrText xml:space="preserve"> PAGEREF _Toc511726202 \h </w:instrText>
        </w:r>
        <w:r w:rsidR="00903387">
          <w:rPr>
            <w:noProof/>
            <w:webHidden/>
          </w:rPr>
        </w:r>
        <w:r w:rsidR="00903387">
          <w:rPr>
            <w:noProof/>
            <w:webHidden/>
          </w:rPr>
          <w:fldChar w:fldCharType="separate"/>
        </w:r>
        <w:r w:rsidR="00903387">
          <w:rPr>
            <w:noProof/>
            <w:webHidden/>
          </w:rPr>
          <w:t>53</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03" w:history="1">
        <w:r w:rsidR="00903387" w:rsidRPr="004F4302">
          <w:rPr>
            <w:rStyle w:val="aff4"/>
            <w:rFonts w:cstheme="minorHAnsi"/>
            <w:noProof/>
          </w:rPr>
          <w:t>Таблица 3.11 – Расчет требуемой мощности водозаборных и очистных сооружений по ЦСВС</w:t>
        </w:r>
        <w:r w:rsidR="00903387">
          <w:rPr>
            <w:noProof/>
            <w:webHidden/>
          </w:rPr>
          <w:tab/>
        </w:r>
        <w:r w:rsidR="00903387">
          <w:rPr>
            <w:noProof/>
            <w:webHidden/>
          </w:rPr>
          <w:fldChar w:fldCharType="begin"/>
        </w:r>
        <w:r w:rsidR="00903387">
          <w:rPr>
            <w:noProof/>
            <w:webHidden/>
          </w:rPr>
          <w:instrText xml:space="preserve"> PAGEREF _Toc511726203 \h </w:instrText>
        </w:r>
        <w:r w:rsidR="00903387">
          <w:rPr>
            <w:noProof/>
            <w:webHidden/>
          </w:rPr>
        </w:r>
        <w:r w:rsidR="00903387">
          <w:rPr>
            <w:noProof/>
            <w:webHidden/>
          </w:rPr>
          <w:fldChar w:fldCharType="separate"/>
        </w:r>
        <w:r w:rsidR="00903387">
          <w:rPr>
            <w:noProof/>
            <w:webHidden/>
          </w:rPr>
          <w:t>55</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04" w:history="1">
        <w:r w:rsidR="00903387" w:rsidRPr="004F4302">
          <w:rPr>
            <w:rStyle w:val="aff4"/>
            <w:rFonts w:cstheme="minorHAnsi"/>
            <w:noProof/>
          </w:rPr>
          <w:t>Таблица 4.1 – Перечень основных мероприятий по реализации схем водоснабжения</w:t>
        </w:r>
        <w:r w:rsidR="00903387">
          <w:rPr>
            <w:noProof/>
            <w:webHidden/>
          </w:rPr>
          <w:tab/>
        </w:r>
        <w:r w:rsidR="00903387">
          <w:rPr>
            <w:noProof/>
            <w:webHidden/>
          </w:rPr>
          <w:fldChar w:fldCharType="begin"/>
        </w:r>
        <w:r w:rsidR="00903387">
          <w:rPr>
            <w:noProof/>
            <w:webHidden/>
          </w:rPr>
          <w:instrText xml:space="preserve"> PAGEREF _Toc511726204 \h </w:instrText>
        </w:r>
        <w:r w:rsidR="00903387">
          <w:rPr>
            <w:noProof/>
            <w:webHidden/>
          </w:rPr>
        </w:r>
        <w:r w:rsidR="00903387">
          <w:rPr>
            <w:noProof/>
            <w:webHidden/>
          </w:rPr>
          <w:fldChar w:fldCharType="separate"/>
        </w:r>
        <w:r w:rsidR="00903387">
          <w:rPr>
            <w:noProof/>
            <w:webHidden/>
          </w:rPr>
          <w:t>61</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05" w:history="1">
        <w:r w:rsidR="00903387" w:rsidRPr="004F4302">
          <w:rPr>
            <w:rStyle w:val="aff4"/>
            <w:rFonts w:cstheme="minorHAnsi"/>
            <w:noProof/>
          </w:rPr>
          <w:t>Таблица 4.2 – Технические обоснования основных мероприятий по реализации схемы водоснабжения</w:t>
        </w:r>
        <w:r w:rsidR="00903387">
          <w:rPr>
            <w:noProof/>
            <w:webHidden/>
          </w:rPr>
          <w:tab/>
        </w:r>
        <w:r w:rsidR="00903387">
          <w:rPr>
            <w:noProof/>
            <w:webHidden/>
          </w:rPr>
          <w:fldChar w:fldCharType="begin"/>
        </w:r>
        <w:r w:rsidR="00903387">
          <w:rPr>
            <w:noProof/>
            <w:webHidden/>
          </w:rPr>
          <w:instrText xml:space="preserve"> PAGEREF _Toc511726205 \h </w:instrText>
        </w:r>
        <w:r w:rsidR="00903387">
          <w:rPr>
            <w:noProof/>
            <w:webHidden/>
          </w:rPr>
        </w:r>
        <w:r w:rsidR="00903387">
          <w:rPr>
            <w:noProof/>
            <w:webHidden/>
          </w:rPr>
          <w:fldChar w:fldCharType="separate"/>
        </w:r>
        <w:r w:rsidR="00903387">
          <w:rPr>
            <w:noProof/>
            <w:webHidden/>
          </w:rPr>
          <w:t>63</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06" w:history="1">
        <w:r w:rsidR="00903387" w:rsidRPr="004F4302">
          <w:rPr>
            <w:rStyle w:val="aff4"/>
            <w:rFonts w:cstheme="minorHAnsi"/>
            <w:noProof/>
          </w:rPr>
          <w:t>Таблица 4.3 – Сведения о вновь строящихся, реконструируемых и предлагаемых к выводу из эксплуатации объектах ЦСВС</w:t>
        </w:r>
        <w:r w:rsidR="00903387">
          <w:rPr>
            <w:noProof/>
            <w:webHidden/>
          </w:rPr>
          <w:tab/>
        </w:r>
        <w:r w:rsidR="00903387">
          <w:rPr>
            <w:noProof/>
            <w:webHidden/>
          </w:rPr>
          <w:fldChar w:fldCharType="begin"/>
        </w:r>
        <w:r w:rsidR="00903387">
          <w:rPr>
            <w:noProof/>
            <w:webHidden/>
          </w:rPr>
          <w:instrText xml:space="preserve"> PAGEREF _Toc511726206 \h </w:instrText>
        </w:r>
        <w:r w:rsidR="00903387">
          <w:rPr>
            <w:noProof/>
            <w:webHidden/>
          </w:rPr>
        </w:r>
        <w:r w:rsidR="00903387">
          <w:rPr>
            <w:noProof/>
            <w:webHidden/>
          </w:rPr>
          <w:fldChar w:fldCharType="separate"/>
        </w:r>
        <w:r w:rsidR="00903387">
          <w:rPr>
            <w:noProof/>
            <w:webHidden/>
          </w:rPr>
          <w:t>65</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07" w:history="1">
        <w:r w:rsidR="00903387" w:rsidRPr="004F4302">
          <w:rPr>
            <w:rStyle w:val="aff4"/>
            <w:noProof/>
          </w:rPr>
          <w:t>Таблица 4.4 – Рекомендации о месте размещения объектов ЦСВС</w:t>
        </w:r>
        <w:r w:rsidR="00903387">
          <w:rPr>
            <w:noProof/>
            <w:webHidden/>
          </w:rPr>
          <w:tab/>
        </w:r>
        <w:r w:rsidR="00903387">
          <w:rPr>
            <w:noProof/>
            <w:webHidden/>
          </w:rPr>
          <w:fldChar w:fldCharType="begin"/>
        </w:r>
        <w:r w:rsidR="00903387">
          <w:rPr>
            <w:noProof/>
            <w:webHidden/>
          </w:rPr>
          <w:instrText xml:space="preserve"> PAGEREF _Toc511726207 \h </w:instrText>
        </w:r>
        <w:r w:rsidR="00903387">
          <w:rPr>
            <w:noProof/>
            <w:webHidden/>
          </w:rPr>
        </w:r>
        <w:r w:rsidR="00903387">
          <w:rPr>
            <w:noProof/>
            <w:webHidden/>
          </w:rPr>
          <w:fldChar w:fldCharType="separate"/>
        </w:r>
        <w:r w:rsidR="00903387">
          <w:rPr>
            <w:noProof/>
            <w:webHidden/>
          </w:rPr>
          <w:t>70</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08" w:history="1">
        <w:r w:rsidR="00903387" w:rsidRPr="004F4302">
          <w:rPr>
            <w:rStyle w:val="aff4"/>
            <w:noProof/>
          </w:rPr>
          <w:t>Таблица 4.5 – Границы планируемых зон размещения объектов ЦСВС</w:t>
        </w:r>
        <w:r w:rsidR="00903387">
          <w:rPr>
            <w:noProof/>
            <w:webHidden/>
          </w:rPr>
          <w:tab/>
        </w:r>
        <w:r w:rsidR="00903387">
          <w:rPr>
            <w:noProof/>
            <w:webHidden/>
          </w:rPr>
          <w:fldChar w:fldCharType="begin"/>
        </w:r>
        <w:r w:rsidR="00903387">
          <w:rPr>
            <w:noProof/>
            <w:webHidden/>
          </w:rPr>
          <w:instrText xml:space="preserve"> PAGEREF _Toc511726208 \h </w:instrText>
        </w:r>
        <w:r w:rsidR="00903387">
          <w:rPr>
            <w:noProof/>
            <w:webHidden/>
          </w:rPr>
        </w:r>
        <w:r w:rsidR="00903387">
          <w:rPr>
            <w:noProof/>
            <w:webHidden/>
          </w:rPr>
          <w:fldChar w:fldCharType="separate"/>
        </w:r>
        <w:r w:rsidR="00903387">
          <w:rPr>
            <w:noProof/>
            <w:webHidden/>
          </w:rPr>
          <w:t>72</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09" w:history="1">
        <w:r w:rsidR="00903387" w:rsidRPr="004F4302">
          <w:rPr>
            <w:rStyle w:val="aff4"/>
            <w:rFonts w:cstheme="minorHAnsi"/>
            <w:noProof/>
          </w:rPr>
          <w:t>Таблица 6.1 – Оценка стоимости основных мероприятий в ценах 2017 г.</w:t>
        </w:r>
        <w:r w:rsidR="00903387">
          <w:rPr>
            <w:noProof/>
            <w:webHidden/>
          </w:rPr>
          <w:tab/>
        </w:r>
        <w:r w:rsidR="00903387">
          <w:rPr>
            <w:noProof/>
            <w:webHidden/>
          </w:rPr>
          <w:fldChar w:fldCharType="begin"/>
        </w:r>
        <w:r w:rsidR="00903387">
          <w:rPr>
            <w:noProof/>
            <w:webHidden/>
          </w:rPr>
          <w:instrText xml:space="preserve"> PAGEREF _Toc511726209 \h </w:instrText>
        </w:r>
        <w:r w:rsidR="00903387">
          <w:rPr>
            <w:noProof/>
            <w:webHidden/>
          </w:rPr>
        </w:r>
        <w:r w:rsidR="00903387">
          <w:rPr>
            <w:noProof/>
            <w:webHidden/>
          </w:rPr>
          <w:fldChar w:fldCharType="separate"/>
        </w:r>
        <w:r w:rsidR="00903387">
          <w:rPr>
            <w:noProof/>
            <w:webHidden/>
          </w:rPr>
          <w:t>83</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10" w:history="1">
        <w:r w:rsidR="00903387" w:rsidRPr="004F4302">
          <w:rPr>
            <w:rStyle w:val="aff4"/>
            <w:rFonts w:cstheme="minorHAnsi"/>
            <w:noProof/>
          </w:rPr>
          <w:t>Таблица 6.2 – Прогнозные индексы дефляторы, принятые для расчётов долгосрочных ценовых последствий</w:t>
        </w:r>
        <w:r w:rsidR="00903387">
          <w:rPr>
            <w:noProof/>
            <w:webHidden/>
          </w:rPr>
          <w:tab/>
        </w:r>
        <w:r w:rsidR="00903387">
          <w:rPr>
            <w:noProof/>
            <w:webHidden/>
          </w:rPr>
          <w:fldChar w:fldCharType="begin"/>
        </w:r>
        <w:r w:rsidR="00903387">
          <w:rPr>
            <w:noProof/>
            <w:webHidden/>
          </w:rPr>
          <w:instrText xml:space="preserve"> PAGEREF _Toc511726210 \h </w:instrText>
        </w:r>
        <w:r w:rsidR="00903387">
          <w:rPr>
            <w:noProof/>
            <w:webHidden/>
          </w:rPr>
        </w:r>
        <w:r w:rsidR="00903387">
          <w:rPr>
            <w:noProof/>
            <w:webHidden/>
          </w:rPr>
          <w:fldChar w:fldCharType="separate"/>
        </w:r>
        <w:r w:rsidR="00903387">
          <w:rPr>
            <w:noProof/>
            <w:webHidden/>
          </w:rPr>
          <w:t>85</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11" w:history="1">
        <w:r w:rsidR="00903387" w:rsidRPr="004F4302">
          <w:rPr>
            <w:rStyle w:val="aff4"/>
            <w:rFonts w:cstheme="minorHAnsi"/>
            <w:noProof/>
          </w:rPr>
          <w:t>Таблица 6.3 – Оценка величины необходимых капитальных вложений на реализацию основных мероприятий в ценах соответствующих лет</w:t>
        </w:r>
        <w:r w:rsidR="00903387">
          <w:rPr>
            <w:noProof/>
            <w:webHidden/>
          </w:rPr>
          <w:tab/>
        </w:r>
        <w:r w:rsidR="00903387">
          <w:rPr>
            <w:noProof/>
            <w:webHidden/>
          </w:rPr>
          <w:fldChar w:fldCharType="begin"/>
        </w:r>
        <w:r w:rsidR="00903387">
          <w:rPr>
            <w:noProof/>
            <w:webHidden/>
          </w:rPr>
          <w:instrText xml:space="preserve"> PAGEREF _Toc511726211 \h </w:instrText>
        </w:r>
        <w:r w:rsidR="00903387">
          <w:rPr>
            <w:noProof/>
            <w:webHidden/>
          </w:rPr>
        </w:r>
        <w:r w:rsidR="00903387">
          <w:rPr>
            <w:noProof/>
            <w:webHidden/>
          </w:rPr>
          <w:fldChar w:fldCharType="separate"/>
        </w:r>
        <w:r w:rsidR="00903387">
          <w:rPr>
            <w:noProof/>
            <w:webHidden/>
          </w:rPr>
          <w:t>86</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12" w:history="1">
        <w:r w:rsidR="00903387" w:rsidRPr="004F4302">
          <w:rPr>
            <w:rStyle w:val="aff4"/>
            <w:noProof/>
          </w:rPr>
          <w:t>Таблица 7.1 – Плановые показатели развития ЦСВС</w:t>
        </w:r>
        <w:r w:rsidR="00903387">
          <w:rPr>
            <w:noProof/>
            <w:webHidden/>
          </w:rPr>
          <w:tab/>
        </w:r>
        <w:r w:rsidR="00903387">
          <w:rPr>
            <w:noProof/>
            <w:webHidden/>
          </w:rPr>
          <w:fldChar w:fldCharType="begin"/>
        </w:r>
        <w:r w:rsidR="00903387">
          <w:rPr>
            <w:noProof/>
            <w:webHidden/>
          </w:rPr>
          <w:instrText xml:space="preserve"> PAGEREF _Toc511726212 \h </w:instrText>
        </w:r>
        <w:r w:rsidR="00903387">
          <w:rPr>
            <w:noProof/>
            <w:webHidden/>
          </w:rPr>
        </w:r>
        <w:r w:rsidR="00903387">
          <w:rPr>
            <w:noProof/>
            <w:webHidden/>
          </w:rPr>
          <w:fldChar w:fldCharType="separate"/>
        </w:r>
        <w:r w:rsidR="00903387">
          <w:rPr>
            <w:noProof/>
            <w:webHidden/>
          </w:rPr>
          <w:t>92</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13" w:history="1">
        <w:r w:rsidR="00903387" w:rsidRPr="004F4302">
          <w:rPr>
            <w:rStyle w:val="aff4"/>
            <w:noProof/>
          </w:rPr>
          <w:t>Таблица 7.2 – Плановые показатели развития ЦСВС</w:t>
        </w:r>
        <w:r w:rsidR="00903387">
          <w:rPr>
            <w:noProof/>
            <w:webHidden/>
          </w:rPr>
          <w:tab/>
        </w:r>
        <w:r w:rsidR="00903387">
          <w:rPr>
            <w:noProof/>
            <w:webHidden/>
          </w:rPr>
          <w:fldChar w:fldCharType="begin"/>
        </w:r>
        <w:r w:rsidR="00903387">
          <w:rPr>
            <w:noProof/>
            <w:webHidden/>
          </w:rPr>
          <w:instrText xml:space="preserve"> PAGEREF _Toc511726213 \h </w:instrText>
        </w:r>
        <w:r w:rsidR="00903387">
          <w:rPr>
            <w:noProof/>
            <w:webHidden/>
          </w:rPr>
        </w:r>
        <w:r w:rsidR="00903387">
          <w:rPr>
            <w:noProof/>
            <w:webHidden/>
          </w:rPr>
          <w:fldChar w:fldCharType="separate"/>
        </w:r>
        <w:r w:rsidR="00903387">
          <w:rPr>
            <w:noProof/>
            <w:webHidden/>
          </w:rPr>
          <w:t>93</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14" w:history="1">
        <w:r w:rsidR="00903387" w:rsidRPr="004F4302">
          <w:rPr>
            <w:rStyle w:val="aff4"/>
            <w:rFonts w:cstheme="minorHAnsi"/>
            <w:noProof/>
          </w:rPr>
          <w:t>Таблица 3.1 – Общий баланс подачи и реализации горячей воды</w:t>
        </w:r>
        <w:r w:rsidR="00903387">
          <w:rPr>
            <w:noProof/>
            <w:webHidden/>
          </w:rPr>
          <w:tab/>
        </w:r>
        <w:r w:rsidR="00903387">
          <w:rPr>
            <w:noProof/>
            <w:webHidden/>
          </w:rPr>
          <w:fldChar w:fldCharType="begin"/>
        </w:r>
        <w:r w:rsidR="00903387">
          <w:rPr>
            <w:noProof/>
            <w:webHidden/>
          </w:rPr>
          <w:instrText xml:space="preserve"> PAGEREF _Toc511726214 \h </w:instrText>
        </w:r>
        <w:r w:rsidR="00903387">
          <w:rPr>
            <w:noProof/>
            <w:webHidden/>
          </w:rPr>
        </w:r>
        <w:r w:rsidR="00903387">
          <w:rPr>
            <w:noProof/>
            <w:webHidden/>
          </w:rPr>
          <w:fldChar w:fldCharType="separate"/>
        </w:r>
        <w:r w:rsidR="00903387">
          <w:rPr>
            <w:noProof/>
            <w:webHidden/>
          </w:rPr>
          <w:t>106</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15" w:history="1">
        <w:r w:rsidR="00903387" w:rsidRPr="004F4302">
          <w:rPr>
            <w:rStyle w:val="aff4"/>
            <w:rFonts w:cstheme="minorHAnsi"/>
            <w:noProof/>
          </w:rPr>
          <w:t>Таблица 3.2 – Общий баланс подачи и реализации горячей воды</w:t>
        </w:r>
        <w:r w:rsidR="00903387">
          <w:rPr>
            <w:noProof/>
            <w:webHidden/>
          </w:rPr>
          <w:tab/>
        </w:r>
        <w:r w:rsidR="00903387">
          <w:rPr>
            <w:noProof/>
            <w:webHidden/>
          </w:rPr>
          <w:fldChar w:fldCharType="begin"/>
        </w:r>
        <w:r w:rsidR="00903387">
          <w:rPr>
            <w:noProof/>
            <w:webHidden/>
          </w:rPr>
          <w:instrText xml:space="preserve"> PAGEREF _Toc511726215 \h </w:instrText>
        </w:r>
        <w:r w:rsidR="00903387">
          <w:rPr>
            <w:noProof/>
            <w:webHidden/>
          </w:rPr>
        </w:r>
        <w:r w:rsidR="00903387">
          <w:rPr>
            <w:noProof/>
            <w:webHidden/>
          </w:rPr>
          <w:fldChar w:fldCharType="separate"/>
        </w:r>
        <w:r w:rsidR="00903387">
          <w:rPr>
            <w:noProof/>
            <w:webHidden/>
          </w:rPr>
          <w:t>107</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16" w:history="1">
        <w:r w:rsidR="00903387" w:rsidRPr="004F4302">
          <w:rPr>
            <w:rStyle w:val="aff4"/>
            <w:rFonts w:cstheme="minorHAnsi"/>
            <w:noProof/>
          </w:rPr>
          <w:t>Таблица 3.3 – Структурный баланс реализации воды с разбивкой по группам абонентов</w:t>
        </w:r>
        <w:r w:rsidR="00903387">
          <w:rPr>
            <w:noProof/>
            <w:webHidden/>
          </w:rPr>
          <w:tab/>
        </w:r>
        <w:r w:rsidR="00903387">
          <w:rPr>
            <w:noProof/>
            <w:webHidden/>
          </w:rPr>
          <w:fldChar w:fldCharType="begin"/>
        </w:r>
        <w:r w:rsidR="00903387">
          <w:rPr>
            <w:noProof/>
            <w:webHidden/>
          </w:rPr>
          <w:instrText xml:space="preserve"> PAGEREF _Toc511726216 \h </w:instrText>
        </w:r>
        <w:r w:rsidR="00903387">
          <w:rPr>
            <w:noProof/>
            <w:webHidden/>
          </w:rPr>
        </w:r>
        <w:r w:rsidR="00903387">
          <w:rPr>
            <w:noProof/>
            <w:webHidden/>
          </w:rPr>
          <w:fldChar w:fldCharType="separate"/>
        </w:r>
        <w:r w:rsidR="00903387">
          <w:rPr>
            <w:noProof/>
            <w:webHidden/>
          </w:rPr>
          <w:t>107</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17" w:history="1">
        <w:r w:rsidR="00903387" w:rsidRPr="004F4302">
          <w:rPr>
            <w:rStyle w:val="aff4"/>
            <w:rFonts w:cstheme="minorHAnsi"/>
            <w:noProof/>
          </w:rPr>
          <w:t>Таблица 3.4 – Существующие резервы и дефициты тепловой мощности</w:t>
        </w:r>
        <w:r w:rsidR="00903387">
          <w:rPr>
            <w:noProof/>
            <w:webHidden/>
          </w:rPr>
          <w:tab/>
        </w:r>
        <w:r w:rsidR="00903387">
          <w:rPr>
            <w:noProof/>
            <w:webHidden/>
          </w:rPr>
          <w:fldChar w:fldCharType="begin"/>
        </w:r>
        <w:r w:rsidR="00903387">
          <w:rPr>
            <w:noProof/>
            <w:webHidden/>
          </w:rPr>
          <w:instrText xml:space="preserve"> PAGEREF _Toc511726217 \h </w:instrText>
        </w:r>
        <w:r w:rsidR="00903387">
          <w:rPr>
            <w:noProof/>
            <w:webHidden/>
          </w:rPr>
        </w:r>
        <w:r w:rsidR="00903387">
          <w:rPr>
            <w:noProof/>
            <w:webHidden/>
          </w:rPr>
          <w:fldChar w:fldCharType="separate"/>
        </w:r>
        <w:r w:rsidR="00903387">
          <w:rPr>
            <w:noProof/>
            <w:webHidden/>
          </w:rPr>
          <w:t>108</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18" w:history="1">
        <w:r w:rsidR="00903387" w:rsidRPr="004F4302">
          <w:rPr>
            <w:rStyle w:val="aff4"/>
            <w:rFonts w:cstheme="minorHAnsi"/>
            <w:noProof/>
          </w:rPr>
          <w:t>Таблица 3.5 – Прогнозные балансы потребления горячей воды</w:t>
        </w:r>
        <w:r w:rsidR="00903387">
          <w:rPr>
            <w:noProof/>
            <w:webHidden/>
          </w:rPr>
          <w:tab/>
        </w:r>
        <w:r w:rsidR="00903387">
          <w:rPr>
            <w:noProof/>
            <w:webHidden/>
          </w:rPr>
          <w:fldChar w:fldCharType="begin"/>
        </w:r>
        <w:r w:rsidR="00903387">
          <w:rPr>
            <w:noProof/>
            <w:webHidden/>
          </w:rPr>
          <w:instrText xml:space="preserve"> PAGEREF _Toc511726218 \h </w:instrText>
        </w:r>
        <w:r w:rsidR="00903387">
          <w:rPr>
            <w:noProof/>
            <w:webHidden/>
          </w:rPr>
        </w:r>
        <w:r w:rsidR="00903387">
          <w:rPr>
            <w:noProof/>
            <w:webHidden/>
          </w:rPr>
          <w:fldChar w:fldCharType="separate"/>
        </w:r>
        <w:r w:rsidR="00903387">
          <w:rPr>
            <w:noProof/>
            <w:webHidden/>
          </w:rPr>
          <w:t>109</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19" w:history="1">
        <w:r w:rsidR="00903387" w:rsidRPr="004F4302">
          <w:rPr>
            <w:rStyle w:val="aff4"/>
            <w:rFonts w:cstheme="minorHAnsi"/>
            <w:noProof/>
          </w:rPr>
          <w:t>Таблица 3.6 – Существующие резервы и дефициты тепловой мощности</w:t>
        </w:r>
        <w:r w:rsidR="00903387">
          <w:rPr>
            <w:noProof/>
            <w:webHidden/>
          </w:rPr>
          <w:tab/>
        </w:r>
        <w:r w:rsidR="00903387">
          <w:rPr>
            <w:noProof/>
            <w:webHidden/>
          </w:rPr>
          <w:fldChar w:fldCharType="begin"/>
        </w:r>
        <w:r w:rsidR="00903387">
          <w:rPr>
            <w:noProof/>
            <w:webHidden/>
          </w:rPr>
          <w:instrText xml:space="preserve"> PAGEREF _Toc511726219 \h </w:instrText>
        </w:r>
        <w:r w:rsidR="00903387">
          <w:rPr>
            <w:noProof/>
            <w:webHidden/>
          </w:rPr>
        </w:r>
        <w:r w:rsidR="00903387">
          <w:rPr>
            <w:noProof/>
            <w:webHidden/>
          </w:rPr>
          <w:fldChar w:fldCharType="separate"/>
        </w:r>
        <w:r w:rsidR="00903387">
          <w:rPr>
            <w:noProof/>
            <w:webHidden/>
          </w:rPr>
          <w:t>109</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20" w:history="1">
        <w:r w:rsidR="00903387" w:rsidRPr="004F4302">
          <w:rPr>
            <w:rStyle w:val="aff4"/>
            <w:rFonts w:cstheme="minorHAnsi"/>
            <w:noProof/>
          </w:rPr>
          <w:t>Таблица 3.7 – Территориальная структура потребления горячей воды</w:t>
        </w:r>
        <w:r w:rsidR="00903387">
          <w:rPr>
            <w:noProof/>
            <w:webHidden/>
          </w:rPr>
          <w:tab/>
        </w:r>
        <w:r w:rsidR="00903387">
          <w:rPr>
            <w:noProof/>
            <w:webHidden/>
          </w:rPr>
          <w:fldChar w:fldCharType="begin"/>
        </w:r>
        <w:r w:rsidR="00903387">
          <w:rPr>
            <w:noProof/>
            <w:webHidden/>
          </w:rPr>
          <w:instrText xml:space="preserve"> PAGEREF _Toc511726220 \h </w:instrText>
        </w:r>
        <w:r w:rsidR="00903387">
          <w:rPr>
            <w:noProof/>
            <w:webHidden/>
          </w:rPr>
        </w:r>
        <w:r w:rsidR="00903387">
          <w:rPr>
            <w:noProof/>
            <w:webHidden/>
          </w:rPr>
          <w:fldChar w:fldCharType="separate"/>
        </w:r>
        <w:r w:rsidR="00903387">
          <w:rPr>
            <w:noProof/>
            <w:webHidden/>
          </w:rPr>
          <w:t>110</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21" w:history="1">
        <w:r w:rsidR="00903387" w:rsidRPr="004F4302">
          <w:rPr>
            <w:rStyle w:val="aff4"/>
            <w:rFonts w:cstheme="minorHAnsi"/>
            <w:noProof/>
          </w:rPr>
          <w:t>Таблица 3.8 – Прогноз распределения расходов воды на горячее водоснабжение по типам абонентов</w:t>
        </w:r>
        <w:r w:rsidR="00903387">
          <w:rPr>
            <w:noProof/>
            <w:webHidden/>
          </w:rPr>
          <w:tab/>
        </w:r>
        <w:r w:rsidR="00903387">
          <w:rPr>
            <w:noProof/>
            <w:webHidden/>
          </w:rPr>
          <w:fldChar w:fldCharType="begin"/>
        </w:r>
        <w:r w:rsidR="00903387">
          <w:rPr>
            <w:noProof/>
            <w:webHidden/>
          </w:rPr>
          <w:instrText xml:space="preserve"> PAGEREF _Toc511726221 \h </w:instrText>
        </w:r>
        <w:r w:rsidR="00903387">
          <w:rPr>
            <w:noProof/>
            <w:webHidden/>
          </w:rPr>
        </w:r>
        <w:r w:rsidR="00903387">
          <w:rPr>
            <w:noProof/>
            <w:webHidden/>
          </w:rPr>
          <w:fldChar w:fldCharType="separate"/>
        </w:r>
        <w:r w:rsidR="00903387">
          <w:rPr>
            <w:noProof/>
            <w:webHidden/>
          </w:rPr>
          <w:t>110</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22" w:history="1">
        <w:r w:rsidR="00903387" w:rsidRPr="004F4302">
          <w:rPr>
            <w:rStyle w:val="aff4"/>
            <w:rFonts w:cstheme="minorHAnsi"/>
            <w:noProof/>
          </w:rPr>
          <w:t>Таблица 3.9 – Показатели существующих и планируемых потерях горячей воды при её транспортировке</w:t>
        </w:r>
        <w:r w:rsidR="00903387">
          <w:rPr>
            <w:noProof/>
            <w:webHidden/>
          </w:rPr>
          <w:tab/>
        </w:r>
        <w:r w:rsidR="00903387">
          <w:rPr>
            <w:noProof/>
            <w:webHidden/>
          </w:rPr>
          <w:fldChar w:fldCharType="begin"/>
        </w:r>
        <w:r w:rsidR="00903387">
          <w:rPr>
            <w:noProof/>
            <w:webHidden/>
          </w:rPr>
          <w:instrText xml:space="preserve"> PAGEREF _Toc511726222 \h </w:instrText>
        </w:r>
        <w:r w:rsidR="00903387">
          <w:rPr>
            <w:noProof/>
            <w:webHidden/>
          </w:rPr>
        </w:r>
        <w:r w:rsidR="00903387">
          <w:rPr>
            <w:noProof/>
            <w:webHidden/>
          </w:rPr>
          <w:fldChar w:fldCharType="separate"/>
        </w:r>
        <w:r w:rsidR="00903387">
          <w:rPr>
            <w:noProof/>
            <w:webHidden/>
          </w:rPr>
          <w:t>110</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23" w:history="1">
        <w:r w:rsidR="00903387" w:rsidRPr="004F4302">
          <w:rPr>
            <w:rStyle w:val="aff4"/>
            <w:rFonts w:cstheme="minorHAnsi"/>
            <w:noProof/>
          </w:rPr>
          <w:t>Таблица 3.10 – Общий баланс подачи и реализации горячей воды</w:t>
        </w:r>
        <w:r w:rsidR="00903387">
          <w:rPr>
            <w:noProof/>
            <w:webHidden/>
          </w:rPr>
          <w:tab/>
        </w:r>
        <w:r w:rsidR="00903387">
          <w:rPr>
            <w:noProof/>
            <w:webHidden/>
          </w:rPr>
          <w:fldChar w:fldCharType="begin"/>
        </w:r>
        <w:r w:rsidR="00903387">
          <w:rPr>
            <w:noProof/>
            <w:webHidden/>
          </w:rPr>
          <w:instrText xml:space="preserve"> PAGEREF _Toc511726223 \h </w:instrText>
        </w:r>
        <w:r w:rsidR="00903387">
          <w:rPr>
            <w:noProof/>
            <w:webHidden/>
          </w:rPr>
        </w:r>
        <w:r w:rsidR="00903387">
          <w:rPr>
            <w:noProof/>
            <w:webHidden/>
          </w:rPr>
          <w:fldChar w:fldCharType="separate"/>
        </w:r>
        <w:r w:rsidR="00903387">
          <w:rPr>
            <w:noProof/>
            <w:webHidden/>
          </w:rPr>
          <w:t>111</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24" w:history="1">
        <w:r w:rsidR="00903387" w:rsidRPr="004F4302">
          <w:rPr>
            <w:rStyle w:val="aff4"/>
            <w:rFonts w:cstheme="minorHAnsi"/>
            <w:noProof/>
          </w:rPr>
          <w:t>Таблица 3.11 – Территориальный баланс подачи горячей воды по технологическим зонам водоснабжения</w:t>
        </w:r>
        <w:r w:rsidR="00903387">
          <w:rPr>
            <w:noProof/>
            <w:webHidden/>
          </w:rPr>
          <w:tab/>
        </w:r>
        <w:r w:rsidR="00903387">
          <w:rPr>
            <w:noProof/>
            <w:webHidden/>
          </w:rPr>
          <w:fldChar w:fldCharType="begin"/>
        </w:r>
        <w:r w:rsidR="00903387">
          <w:rPr>
            <w:noProof/>
            <w:webHidden/>
          </w:rPr>
          <w:instrText xml:space="preserve"> PAGEREF _Toc511726224 \h </w:instrText>
        </w:r>
        <w:r w:rsidR="00903387">
          <w:rPr>
            <w:noProof/>
            <w:webHidden/>
          </w:rPr>
        </w:r>
        <w:r w:rsidR="00903387">
          <w:rPr>
            <w:noProof/>
            <w:webHidden/>
          </w:rPr>
          <w:fldChar w:fldCharType="separate"/>
        </w:r>
        <w:r w:rsidR="00903387">
          <w:rPr>
            <w:noProof/>
            <w:webHidden/>
          </w:rPr>
          <w:t>111</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25" w:history="1">
        <w:r w:rsidR="00903387" w:rsidRPr="004F4302">
          <w:rPr>
            <w:rStyle w:val="aff4"/>
            <w:rFonts w:cstheme="minorHAnsi"/>
            <w:noProof/>
          </w:rPr>
          <w:t>Таблица 3.12 – Структурный баланс реализации горячей воды по группам абонентов</w:t>
        </w:r>
        <w:r w:rsidR="00903387">
          <w:rPr>
            <w:noProof/>
            <w:webHidden/>
          </w:rPr>
          <w:tab/>
        </w:r>
        <w:r w:rsidR="00903387">
          <w:rPr>
            <w:noProof/>
            <w:webHidden/>
          </w:rPr>
          <w:fldChar w:fldCharType="begin"/>
        </w:r>
        <w:r w:rsidR="00903387">
          <w:rPr>
            <w:noProof/>
            <w:webHidden/>
          </w:rPr>
          <w:instrText xml:space="preserve"> PAGEREF _Toc511726225 \h </w:instrText>
        </w:r>
        <w:r w:rsidR="00903387">
          <w:rPr>
            <w:noProof/>
            <w:webHidden/>
          </w:rPr>
        </w:r>
        <w:r w:rsidR="00903387">
          <w:rPr>
            <w:noProof/>
            <w:webHidden/>
          </w:rPr>
          <w:fldChar w:fldCharType="separate"/>
        </w:r>
        <w:r w:rsidR="00903387">
          <w:rPr>
            <w:noProof/>
            <w:webHidden/>
          </w:rPr>
          <w:t>111</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26" w:history="1">
        <w:r w:rsidR="00903387" w:rsidRPr="004F4302">
          <w:rPr>
            <w:rStyle w:val="aff4"/>
            <w:rFonts w:cstheme="minorHAnsi"/>
            <w:noProof/>
          </w:rPr>
          <w:t>Таблица 4.1 –Основные мероприятия по реализации схемы горячего водоснабжения</w:t>
        </w:r>
        <w:r w:rsidR="00903387">
          <w:rPr>
            <w:noProof/>
            <w:webHidden/>
          </w:rPr>
          <w:tab/>
        </w:r>
        <w:r w:rsidR="00903387">
          <w:rPr>
            <w:noProof/>
            <w:webHidden/>
          </w:rPr>
          <w:fldChar w:fldCharType="begin"/>
        </w:r>
        <w:r w:rsidR="00903387">
          <w:rPr>
            <w:noProof/>
            <w:webHidden/>
          </w:rPr>
          <w:instrText xml:space="preserve"> PAGEREF _Toc511726226 \h </w:instrText>
        </w:r>
        <w:r w:rsidR="00903387">
          <w:rPr>
            <w:noProof/>
            <w:webHidden/>
          </w:rPr>
        </w:r>
        <w:r w:rsidR="00903387">
          <w:rPr>
            <w:noProof/>
            <w:webHidden/>
          </w:rPr>
          <w:fldChar w:fldCharType="separate"/>
        </w:r>
        <w:r w:rsidR="00903387">
          <w:rPr>
            <w:noProof/>
            <w:webHidden/>
          </w:rPr>
          <w:t>112</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27" w:history="1">
        <w:r w:rsidR="00903387" w:rsidRPr="004F4302">
          <w:rPr>
            <w:rStyle w:val="aff4"/>
            <w:rFonts w:cstheme="minorHAnsi"/>
            <w:noProof/>
          </w:rPr>
          <w:t>Таблица 4.2 – Технические обоснования основных мероприятий по реализации схем горячего водоснабжения</w:t>
        </w:r>
        <w:r w:rsidR="00903387">
          <w:rPr>
            <w:noProof/>
            <w:webHidden/>
          </w:rPr>
          <w:tab/>
        </w:r>
        <w:r w:rsidR="00903387">
          <w:rPr>
            <w:noProof/>
            <w:webHidden/>
          </w:rPr>
          <w:fldChar w:fldCharType="begin"/>
        </w:r>
        <w:r w:rsidR="00903387">
          <w:rPr>
            <w:noProof/>
            <w:webHidden/>
          </w:rPr>
          <w:instrText xml:space="preserve"> PAGEREF _Toc511726227 \h </w:instrText>
        </w:r>
        <w:r w:rsidR="00903387">
          <w:rPr>
            <w:noProof/>
            <w:webHidden/>
          </w:rPr>
        </w:r>
        <w:r w:rsidR="00903387">
          <w:rPr>
            <w:noProof/>
            <w:webHidden/>
          </w:rPr>
          <w:fldChar w:fldCharType="separate"/>
        </w:r>
        <w:r w:rsidR="00903387">
          <w:rPr>
            <w:noProof/>
            <w:webHidden/>
          </w:rPr>
          <w:t>112</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28" w:history="1">
        <w:r w:rsidR="00903387" w:rsidRPr="004F4302">
          <w:rPr>
            <w:rStyle w:val="aff4"/>
            <w:rFonts w:cstheme="minorHAnsi"/>
            <w:noProof/>
          </w:rPr>
          <w:t>Таблица 5.1 – Прогнозные индексы дефляторы, принятые для расчётов долгосрочных ценовых последствий</w:t>
        </w:r>
        <w:r w:rsidR="00903387">
          <w:rPr>
            <w:noProof/>
            <w:webHidden/>
          </w:rPr>
          <w:tab/>
        </w:r>
        <w:r w:rsidR="00903387">
          <w:rPr>
            <w:noProof/>
            <w:webHidden/>
          </w:rPr>
          <w:fldChar w:fldCharType="begin"/>
        </w:r>
        <w:r w:rsidR="00903387">
          <w:rPr>
            <w:noProof/>
            <w:webHidden/>
          </w:rPr>
          <w:instrText xml:space="preserve"> PAGEREF _Toc511726228 \h </w:instrText>
        </w:r>
        <w:r w:rsidR="00903387">
          <w:rPr>
            <w:noProof/>
            <w:webHidden/>
          </w:rPr>
        </w:r>
        <w:r w:rsidR="00903387">
          <w:rPr>
            <w:noProof/>
            <w:webHidden/>
          </w:rPr>
          <w:fldChar w:fldCharType="separate"/>
        </w:r>
        <w:r w:rsidR="00903387">
          <w:rPr>
            <w:noProof/>
            <w:webHidden/>
          </w:rPr>
          <w:t>116</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29" w:history="1">
        <w:r w:rsidR="00903387" w:rsidRPr="004F4302">
          <w:rPr>
            <w:rStyle w:val="aff4"/>
            <w:rFonts w:cstheme="minorHAnsi"/>
            <w:noProof/>
          </w:rPr>
          <w:t>Таблица 5.2 –Оценка стоимости основных мероприятий по реализации схем горячего водоснабжения</w:t>
        </w:r>
        <w:r w:rsidR="00903387">
          <w:rPr>
            <w:noProof/>
            <w:webHidden/>
          </w:rPr>
          <w:tab/>
        </w:r>
        <w:r w:rsidR="00903387">
          <w:rPr>
            <w:noProof/>
            <w:webHidden/>
          </w:rPr>
          <w:fldChar w:fldCharType="begin"/>
        </w:r>
        <w:r w:rsidR="00903387">
          <w:rPr>
            <w:noProof/>
            <w:webHidden/>
          </w:rPr>
          <w:instrText xml:space="preserve"> PAGEREF _Toc511726229 \h </w:instrText>
        </w:r>
        <w:r w:rsidR="00903387">
          <w:rPr>
            <w:noProof/>
            <w:webHidden/>
          </w:rPr>
        </w:r>
        <w:r w:rsidR="00903387">
          <w:rPr>
            <w:noProof/>
            <w:webHidden/>
          </w:rPr>
          <w:fldChar w:fldCharType="separate"/>
        </w:r>
        <w:r w:rsidR="00903387">
          <w:rPr>
            <w:noProof/>
            <w:webHidden/>
          </w:rPr>
          <w:t>116</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30" w:history="1">
        <w:r w:rsidR="00903387" w:rsidRPr="004F4302">
          <w:rPr>
            <w:rStyle w:val="aff4"/>
            <w:rFonts w:cstheme="minorHAnsi"/>
            <w:noProof/>
          </w:rPr>
          <w:t>Таблица 5.3 – Оценка величины необходимых капитальных вложений в строительство и реконструкцию объектов централизованных систем горячего водоснабжения по годам реализации</w:t>
        </w:r>
        <w:r w:rsidR="00903387">
          <w:rPr>
            <w:noProof/>
            <w:webHidden/>
          </w:rPr>
          <w:tab/>
        </w:r>
        <w:r w:rsidR="00903387">
          <w:rPr>
            <w:noProof/>
            <w:webHidden/>
          </w:rPr>
          <w:fldChar w:fldCharType="begin"/>
        </w:r>
        <w:r w:rsidR="00903387">
          <w:rPr>
            <w:noProof/>
            <w:webHidden/>
          </w:rPr>
          <w:instrText xml:space="preserve"> PAGEREF _Toc511726230 \h </w:instrText>
        </w:r>
        <w:r w:rsidR="00903387">
          <w:rPr>
            <w:noProof/>
            <w:webHidden/>
          </w:rPr>
        </w:r>
        <w:r w:rsidR="00903387">
          <w:rPr>
            <w:noProof/>
            <w:webHidden/>
          </w:rPr>
          <w:fldChar w:fldCharType="separate"/>
        </w:r>
        <w:r w:rsidR="00903387">
          <w:rPr>
            <w:noProof/>
            <w:webHidden/>
          </w:rPr>
          <w:t>117</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31" w:history="1">
        <w:r w:rsidR="00903387" w:rsidRPr="004F4302">
          <w:rPr>
            <w:rStyle w:val="aff4"/>
            <w:rFonts w:cstheme="minorHAnsi"/>
            <w:noProof/>
          </w:rPr>
          <w:t>Таблица 6.1 – Показатели эффективности использования ресурсов</w:t>
        </w:r>
        <w:r w:rsidR="00903387">
          <w:rPr>
            <w:noProof/>
            <w:webHidden/>
          </w:rPr>
          <w:tab/>
        </w:r>
        <w:r w:rsidR="00903387">
          <w:rPr>
            <w:noProof/>
            <w:webHidden/>
          </w:rPr>
          <w:fldChar w:fldCharType="begin"/>
        </w:r>
        <w:r w:rsidR="00903387">
          <w:rPr>
            <w:noProof/>
            <w:webHidden/>
          </w:rPr>
          <w:instrText xml:space="preserve"> PAGEREF _Toc511726231 \h </w:instrText>
        </w:r>
        <w:r w:rsidR="00903387">
          <w:rPr>
            <w:noProof/>
            <w:webHidden/>
          </w:rPr>
        </w:r>
        <w:r w:rsidR="00903387">
          <w:rPr>
            <w:noProof/>
            <w:webHidden/>
          </w:rPr>
          <w:fldChar w:fldCharType="separate"/>
        </w:r>
        <w:r w:rsidR="00903387">
          <w:rPr>
            <w:noProof/>
            <w:webHidden/>
          </w:rPr>
          <w:t>120</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32" w:history="1">
        <w:r w:rsidR="00903387" w:rsidRPr="004F4302">
          <w:rPr>
            <w:rStyle w:val="aff4"/>
            <w:rFonts w:cstheme="minorHAnsi"/>
            <w:noProof/>
          </w:rPr>
          <w:t>Таблица 1.1 – Эксплуатационные зоны организаций, осуществляющих регулируемые виды деятельности в сфере ЦВО на территории СП Курбское</w:t>
        </w:r>
        <w:r w:rsidR="00903387">
          <w:rPr>
            <w:noProof/>
            <w:webHidden/>
          </w:rPr>
          <w:tab/>
        </w:r>
        <w:r w:rsidR="00903387">
          <w:rPr>
            <w:noProof/>
            <w:webHidden/>
          </w:rPr>
          <w:fldChar w:fldCharType="begin"/>
        </w:r>
        <w:r w:rsidR="00903387">
          <w:rPr>
            <w:noProof/>
            <w:webHidden/>
          </w:rPr>
          <w:instrText xml:space="preserve"> PAGEREF _Toc511726232 \h </w:instrText>
        </w:r>
        <w:r w:rsidR="00903387">
          <w:rPr>
            <w:noProof/>
            <w:webHidden/>
          </w:rPr>
        </w:r>
        <w:r w:rsidR="00903387">
          <w:rPr>
            <w:noProof/>
            <w:webHidden/>
          </w:rPr>
          <w:fldChar w:fldCharType="separate"/>
        </w:r>
        <w:r w:rsidR="00903387">
          <w:rPr>
            <w:noProof/>
            <w:webHidden/>
          </w:rPr>
          <w:t>123</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33" w:history="1">
        <w:r w:rsidR="00903387" w:rsidRPr="004F4302">
          <w:rPr>
            <w:rStyle w:val="aff4"/>
            <w:rFonts w:cstheme="minorHAnsi"/>
            <w:noProof/>
          </w:rPr>
          <w:t>Таблица 1.2 – Характеристики действующих ОСК ЦСВО, расположенных на территории СП Курбское</w:t>
        </w:r>
        <w:r w:rsidR="00903387">
          <w:rPr>
            <w:noProof/>
            <w:webHidden/>
          </w:rPr>
          <w:tab/>
        </w:r>
        <w:r w:rsidR="00903387">
          <w:rPr>
            <w:noProof/>
            <w:webHidden/>
          </w:rPr>
          <w:fldChar w:fldCharType="begin"/>
        </w:r>
        <w:r w:rsidR="00903387">
          <w:rPr>
            <w:noProof/>
            <w:webHidden/>
          </w:rPr>
          <w:instrText xml:space="preserve"> PAGEREF _Toc511726233 \h </w:instrText>
        </w:r>
        <w:r w:rsidR="00903387">
          <w:rPr>
            <w:noProof/>
            <w:webHidden/>
          </w:rPr>
        </w:r>
        <w:r w:rsidR="00903387">
          <w:rPr>
            <w:noProof/>
            <w:webHidden/>
          </w:rPr>
          <w:fldChar w:fldCharType="separate"/>
        </w:r>
        <w:r w:rsidR="00903387">
          <w:rPr>
            <w:noProof/>
            <w:webHidden/>
          </w:rPr>
          <w:t>123</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34" w:history="1">
        <w:r w:rsidR="00903387" w:rsidRPr="004F4302">
          <w:rPr>
            <w:rStyle w:val="aff4"/>
            <w:rFonts w:cstheme="minorHAnsi"/>
            <w:noProof/>
          </w:rPr>
          <w:t>Таблица 1.3 – Зоны централизованного водоотведения на территории СП Курбское</w:t>
        </w:r>
        <w:r w:rsidR="00903387">
          <w:rPr>
            <w:noProof/>
            <w:webHidden/>
          </w:rPr>
          <w:tab/>
        </w:r>
        <w:r w:rsidR="00903387">
          <w:rPr>
            <w:noProof/>
            <w:webHidden/>
          </w:rPr>
          <w:fldChar w:fldCharType="begin"/>
        </w:r>
        <w:r w:rsidR="00903387">
          <w:rPr>
            <w:noProof/>
            <w:webHidden/>
          </w:rPr>
          <w:instrText xml:space="preserve"> PAGEREF _Toc511726234 \h </w:instrText>
        </w:r>
        <w:r w:rsidR="00903387">
          <w:rPr>
            <w:noProof/>
            <w:webHidden/>
          </w:rPr>
        </w:r>
        <w:r w:rsidR="00903387">
          <w:rPr>
            <w:noProof/>
            <w:webHidden/>
          </w:rPr>
          <w:fldChar w:fldCharType="separate"/>
        </w:r>
        <w:r w:rsidR="00903387">
          <w:rPr>
            <w:noProof/>
            <w:webHidden/>
          </w:rPr>
          <w:t>125</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35" w:history="1">
        <w:r w:rsidR="00903387" w:rsidRPr="004F4302">
          <w:rPr>
            <w:rStyle w:val="aff4"/>
            <w:rFonts w:cstheme="minorHAnsi"/>
            <w:noProof/>
          </w:rPr>
          <w:t>Таблица 1.4 – Характеристики действующих КНС ЦСВО</w:t>
        </w:r>
        <w:r w:rsidR="00903387">
          <w:rPr>
            <w:noProof/>
            <w:webHidden/>
          </w:rPr>
          <w:tab/>
        </w:r>
        <w:r w:rsidR="00903387">
          <w:rPr>
            <w:noProof/>
            <w:webHidden/>
          </w:rPr>
          <w:fldChar w:fldCharType="begin"/>
        </w:r>
        <w:r w:rsidR="00903387">
          <w:rPr>
            <w:noProof/>
            <w:webHidden/>
          </w:rPr>
          <w:instrText xml:space="preserve"> PAGEREF _Toc511726235 \h </w:instrText>
        </w:r>
        <w:r w:rsidR="00903387">
          <w:rPr>
            <w:noProof/>
            <w:webHidden/>
          </w:rPr>
        </w:r>
        <w:r w:rsidR="00903387">
          <w:rPr>
            <w:noProof/>
            <w:webHidden/>
          </w:rPr>
          <w:fldChar w:fldCharType="separate"/>
        </w:r>
        <w:r w:rsidR="00903387">
          <w:rPr>
            <w:noProof/>
            <w:webHidden/>
          </w:rPr>
          <w:t>125</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36" w:history="1">
        <w:r w:rsidR="00903387" w:rsidRPr="004F4302">
          <w:rPr>
            <w:rStyle w:val="aff4"/>
            <w:rFonts w:cstheme="minorHAnsi"/>
            <w:noProof/>
          </w:rPr>
          <w:t>Таблица 1.5 – Характеристики действующих сетей ЦСВО</w:t>
        </w:r>
        <w:r w:rsidR="00903387">
          <w:rPr>
            <w:noProof/>
            <w:webHidden/>
          </w:rPr>
          <w:tab/>
        </w:r>
        <w:r w:rsidR="00903387">
          <w:rPr>
            <w:noProof/>
            <w:webHidden/>
          </w:rPr>
          <w:fldChar w:fldCharType="begin"/>
        </w:r>
        <w:r w:rsidR="00903387">
          <w:rPr>
            <w:noProof/>
            <w:webHidden/>
          </w:rPr>
          <w:instrText xml:space="preserve"> PAGEREF _Toc511726236 \h </w:instrText>
        </w:r>
        <w:r w:rsidR="00903387">
          <w:rPr>
            <w:noProof/>
            <w:webHidden/>
          </w:rPr>
        </w:r>
        <w:r w:rsidR="00903387">
          <w:rPr>
            <w:noProof/>
            <w:webHidden/>
          </w:rPr>
          <w:fldChar w:fldCharType="separate"/>
        </w:r>
        <w:r w:rsidR="00903387">
          <w:rPr>
            <w:noProof/>
            <w:webHidden/>
          </w:rPr>
          <w:t>126</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37" w:history="1">
        <w:r w:rsidR="00903387" w:rsidRPr="004F4302">
          <w:rPr>
            <w:rStyle w:val="aff4"/>
            <w:rFonts w:cstheme="minorHAnsi"/>
            <w:noProof/>
          </w:rPr>
          <w:t>Таблица 1.6 – Перечень НП СП Курбское, на территориях которых ЦСВО отсутствуют</w:t>
        </w:r>
        <w:r w:rsidR="00903387">
          <w:rPr>
            <w:noProof/>
            <w:webHidden/>
          </w:rPr>
          <w:tab/>
        </w:r>
        <w:r w:rsidR="00903387">
          <w:rPr>
            <w:noProof/>
            <w:webHidden/>
          </w:rPr>
          <w:fldChar w:fldCharType="begin"/>
        </w:r>
        <w:r w:rsidR="00903387">
          <w:rPr>
            <w:noProof/>
            <w:webHidden/>
          </w:rPr>
          <w:instrText xml:space="preserve"> PAGEREF _Toc511726237 \h </w:instrText>
        </w:r>
        <w:r w:rsidR="00903387">
          <w:rPr>
            <w:noProof/>
            <w:webHidden/>
          </w:rPr>
        </w:r>
        <w:r w:rsidR="00903387">
          <w:rPr>
            <w:noProof/>
            <w:webHidden/>
          </w:rPr>
          <w:fldChar w:fldCharType="separate"/>
        </w:r>
        <w:r w:rsidR="00903387">
          <w:rPr>
            <w:noProof/>
            <w:webHidden/>
          </w:rPr>
          <w:t>128</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38" w:history="1">
        <w:r w:rsidR="00903387" w:rsidRPr="004F4302">
          <w:rPr>
            <w:rStyle w:val="aff4"/>
            <w:rFonts w:cstheme="minorHAnsi"/>
            <w:noProof/>
          </w:rPr>
          <w:t>Таблица 2.1 – Баланс поступления сточных вод в ЦСВО</w:t>
        </w:r>
        <w:r w:rsidR="00903387">
          <w:rPr>
            <w:noProof/>
            <w:webHidden/>
          </w:rPr>
          <w:tab/>
        </w:r>
        <w:r w:rsidR="00903387">
          <w:rPr>
            <w:noProof/>
            <w:webHidden/>
          </w:rPr>
          <w:fldChar w:fldCharType="begin"/>
        </w:r>
        <w:r w:rsidR="00903387">
          <w:rPr>
            <w:noProof/>
            <w:webHidden/>
          </w:rPr>
          <w:instrText xml:space="preserve"> PAGEREF _Toc511726238 \h </w:instrText>
        </w:r>
        <w:r w:rsidR="00903387">
          <w:rPr>
            <w:noProof/>
            <w:webHidden/>
          </w:rPr>
        </w:r>
        <w:r w:rsidR="00903387">
          <w:rPr>
            <w:noProof/>
            <w:webHidden/>
          </w:rPr>
          <w:fldChar w:fldCharType="separate"/>
        </w:r>
        <w:r w:rsidR="00903387">
          <w:rPr>
            <w:noProof/>
            <w:webHidden/>
          </w:rPr>
          <w:t>131</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39" w:history="1">
        <w:r w:rsidR="00903387" w:rsidRPr="004F4302">
          <w:rPr>
            <w:rStyle w:val="aff4"/>
            <w:rFonts w:cstheme="minorHAnsi"/>
            <w:noProof/>
          </w:rPr>
          <w:t>Таблица 2.2 – Прогнозные балансы поступления сточных вод в ЦСВО</w:t>
        </w:r>
        <w:r w:rsidR="00903387">
          <w:rPr>
            <w:noProof/>
            <w:webHidden/>
          </w:rPr>
          <w:tab/>
        </w:r>
        <w:r w:rsidR="00903387">
          <w:rPr>
            <w:noProof/>
            <w:webHidden/>
          </w:rPr>
          <w:fldChar w:fldCharType="begin"/>
        </w:r>
        <w:r w:rsidR="00903387">
          <w:rPr>
            <w:noProof/>
            <w:webHidden/>
          </w:rPr>
          <w:instrText xml:space="preserve"> PAGEREF _Toc511726239 \h </w:instrText>
        </w:r>
        <w:r w:rsidR="00903387">
          <w:rPr>
            <w:noProof/>
            <w:webHidden/>
          </w:rPr>
        </w:r>
        <w:r w:rsidR="00903387">
          <w:rPr>
            <w:noProof/>
            <w:webHidden/>
          </w:rPr>
          <w:fldChar w:fldCharType="separate"/>
        </w:r>
        <w:r w:rsidR="00903387">
          <w:rPr>
            <w:noProof/>
            <w:webHidden/>
          </w:rPr>
          <w:t>134</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40" w:history="1">
        <w:r w:rsidR="00903387" w:rsidRPr="004F4302">
          <w:rPr>
            <w:rStyle w:val="aff4"/>
            <w:rFonts w:cstheme="minorHAnsi"/>
            <w:noProof/>
          </w:rPr>
          <w:t>Таблица 3.1 – Сведения о фактическом и ожидаемом поступлении сточных вод в ЦСВО</w:t>
        </w:r>
        <w:r w:rsidR="00903387">
          <w:rPr>
            <w:noProof/>
            <w:webHidden/>
          </w:rPr>
          <w:tab/>
        </w:r>
        <w:r w:rsidR="00903387">
          <w:rPr>
            <w:noProof/>
            <w:webHidden/>
          </w:rPr>
          <w:fldChar w:fldCharType="begin"/>
        </w:r>
        <w:r w:rsidR="00903387">
          <w:rPr>
            <w:noProof/>
            <w:webHidden/>
          </w:rPr>
          <w:instrText xml:space="preserve"> PAGEREF _Toc511726240 \h </w:instrText>
        </w:r>
        <w:r w:rsidR="00903387">
          <w:rPr>
            <w:noProof/>
            <w:webHidden/>
          </w:rPr>
        </w:r>
        <w:r w:rsidR="00903387">
          <w:rPr>
            <w:noProof/>
            <w:webHidden/>
          </w:rPr>
          <w:fldChar w:fldCharType="separate"/>
        </w:r>
        <w:r w:rsidR="00903387">
          <w:rPr>
            <w:noProof/>
            <w:webHidden/>
          </w:rPr>
          <w:t>136</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41" w:history="1">
        <w:r w:rsidR="00903387" w:rsidRPr="004F4302">
          <w:rPr>
            <w:rStyle w:val="aff4"/>
            <w:rFonts w:cstheme="minorHAnsi"/>
            <w:noProof/>
          </w:rPr>
          <w:t>Таблица 3.2 – Структура централизованной системы водоотведения СП Курбское</w:t>
        </w:r>
        <w:r w:rsidR="00903387">
          <w:rPr>
            <w:noProof/>
            <w:webHidden/>
          </w:rPr>
          <w:tab/>
        </w:r>
        <w:r w:rsidR="00903387">
          <w:rPr>
            <w:noProof/>
            <w:webHidden/>
          </w:rPr>
          <w:fldChar w:fldCharType="begin"/>
        </w:r>
        <w:r w:rsidR="00903387">
          <w:rPr>
            <w:noProof/>
            <w:webHidden/>
          </w:rPr>
          <w:instrText xml:space="preserve"> PAGEREF _Toc511726241 \h </w:instrText>
        </w:r>
        <w:r w:rsidR="00903387">
          <w:rPr>
            <w:noProof/>
            <w:webHidden/>
          </w:rPr>
        </w:r>
        <w:r w:rsidR="00903387">
          <w:rPr>
            <w:noProof/>
            <w:webHidden/>
          </w:rPr>
          <w:fldChar w:fldCharType="separate"/>
        </w:r>
        <w:r w:rsidR="00903387">
          <w:rPr>
            <w:noProof/>
            <w:webHidden/>
          </w:rPr>
          <w:t>137</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42" w:history="1">
        <w:r w:rsidR="00903387" w:rsidRPr="004F4302">
          <w:rPr>
            <w:rStyle w:val="aff4"/>
            <w:rFonts w:cstheme="minorHAnsi"/>
            <w:noProof/>
          </w:rPr>
          <w:t>Таблица 3.3 – Расчет требуемой мощности очистных сооружений</w:t>
        </w:r>
        <w:r w:rsidR="00903387">
          <w:rPr>
            <w:noProof/>
            <w:webHidden/>
          </w:rPr>
          <w:tab/>
        </w:r>
        <w:r w:rsidR="00903387">
          <w:rPr>
            <w:noProof/>
            <w:webHidden/>
          </w:rPr>
          <w:fldChar w:fldCharType="begin"/>
        </w:r>
        <w:r w:rsidR="00903387">
          <w:rPr>
            <w:noProof/>
            <w:webHidden/>
          </w:rPr>
          <w:instrText xml:space="preserve"> PAGEREF _Toc511726242 \h </w:instrText>
        </w:r>
        <w:r w:rsidR="00903387">
          <w:rPr>
            <w:noProof/>
            <w:webHidden/>
          </w:rPr>
        </w:r>
        <w:r w:rsidR="00903387">
          <w:rPr>
            <w:noProof/>
            <w:webHidden/>
          </w:rPr>
          <w:fldChar w:fldCharType="separate"/>
        </w:r>
        <w:r w:rsidR="00903387">
          <w:rPr>
            <w:noProof/>
            <w:webHidden/>
          </w:rPr>
          <w:t>138</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43" w:history="1">
        <w:r w:rsidR="00903387" w:rsidRPr="004F4302">
          <w:rPr>
            <w:rStyle w:val="aff4"/>
            <w:rFonts w:cstheme="minorHAnsi"/>
            <w:noProof/>
          </w:rPr>
          <w:t>Таблица 3.4 – Резервы производственных мощностей ОСК и возможность расширения зоны их действия</w:t>
        </w:r>
        <w:r w:rsidR="00903387">
          <w:rPr>
            <w:noProof/>
            <w:webHidden/>
          </w:rPr>
          <w:tab/>
        </w:r>
        <w:r w:rsidR="00903387">
          <w:rPr>
            <w:noProof/>
            <w:webHidden/>
          </w:rPr>
          <w:fldChar w:fldCharType="begin"/>
        </w:r>
        <w:r w:rsidR="00903387">
          <w:rPr>
            <w:noProof/>
            <w:webHidden/>
          </w:rPr>
          <w:instrText xml:space="preserve"> PAGEREF _Toc511726243 \h </w:instrText>
        </w:r>
        <w:r w:rsidR="00903387">
          <w:rPr>
            <w:noProof/>
            <w:webHidden/>
          </w:rPr>
        </w:r>
        <w:r w:rsidR="00903387">
          <w:rPr>
            <w:noProof/>
            <w:webHidden/>
          </w:rPr>
          <w:fldChar w:fldCharType="separate"/>
        </w:r>
        <w:r w:rsidR="00903387">
          <w:rPr>
            <w:noProof/>
            <w:webHidden/>
          </w:rPr>
          <w:t>140</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44" w:history="1">
        <w:r w:rsidR="00903387" w:rsidRPr="004F4302">
          <w:rPr>
            <w:rStyle w:val="aff4"/>
            <w:rFonts w:cstheme="minorHAnsi"/>
            <w:noProof/>
          </w:rPr>
          <w:t>Таблица 4.1 – Перечень основных мероприятий по реализации схем водоотведения</w:t>
        </w:r>
        <w:r w:rsidR="00903387">
          <w:rPr>
            <w:noProof/>
            <w:webHidden/>
          </w:rPr>
          <w:tab/>
        </w:r>
        <w:r w:rsidR="00903387">
          <w:rPr>
            <w:noProof/>
            <w:webHidden/>
          </w:rPr>
          <w:fldChar w:fldCharType="begin"/>
        </w:r>
        <w:r w:rsidR="00903387">
          <w:rPr>
            <w:noProof/>
            <w:webHidden/>
          </w:rPr>
          <w:instrText xml:space="preserve"> PAGEREF _Toc511726244 \h </w:instrText>
        </w:r>
        <w:r w:rsidR="00903387">
          <w:rPr>
            <w:noProof/>
            <w:webHidden/>
          </w:rPr>
        </w:r>
        <w:r w:rsidR="00903387">
          <w:rPr>
            <w:noProof/>
            <w:webHidden/>
          </w:rPr>
          <w:fldChar w:fldCharType="separate"/>
        </w:r>
        <w:r w:rsidR="00903387">
          <w:rPr>
            <w:noProof/>
            <w:webHidden/>
          </w:rPr>
          <w:t>144</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45" w:history="1">
        <w:r w:rsidR="00903387" w:rsidRPr="004F4302">
          <w:rPr>
            <w:rStyle w:val="aff4"/>
            <w:rFonts w:cstheme="minorHAnsi"/>
            <w:noProof/>
          </w:rPr>
          <w:t>Таблица 4.2 – Технические обоснования основных мероприятий</w:t>
        </w:r>
        <w:r w:rsidR="00903387">
          <w:rPr>
            <w:noProof/>
            <w:webHidden/>
          </w:rPr>
          <w:tab/>
        </w:r>
        <w:r w:rsidR="00903387">
          <w:rPr>
            <w:noProof/>
            <w:webHidden/>
          </w:rPr>
          <w:fldChar w:fldCharType="begin"/>
        </w:r>
        <w:r w:rsidR="00903387">
          <w:rPr>
            <w:noProof/>
            <w:webHidden/>
          </w:rPr>
          <w:instrText xml:space="preserve"> PAGEREF _Toc511726245 \h </w:instrText>
        </w:r>
        <w:r w:rsidR="00903387">
          <w:rPr>
            <w:noProof/>
            <w:webHidden/>
          </w:rPr>
        </w:r>
        <w:r w:rsidR="00903387">
          <w:rPr>
            <w:noProof/>
            <w:webHidden/>
          </w:rPr>
          <w:fldChar w:fldCharType="separate"/>
        </w:r>
        <w:r w:rsidR="00903387">
          <w:rPr>
            <w:noProof/>
            <w:webHidden/>
          </w:rPr>
          <w:t>145</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46" w:history="1">
        <w:r w:rsidR="00903387" w:rsidRPr="004F4302">
          <w:rPr>
            <w:rStyle w:val="aff4"/>
            <w:rFonts w:cstheme="minorHAnsi"/>
            <w:noProof/>
          </w:rPr>
          <w:t>Таблица 4.3 – Сведения о вновь строящихся, реконструируемых и предлагаемых к выводу из эксплуатации объектах ЦСВО</w:t>
        </w:r>
        <w:r w:rsidR="00903387">
          <w:rPr>
            <w:noProof/>
            <w:webHidden/>
          </w:rPr>
          <w:tab/>
        </w:r>
        <w:r w:rsidR="00903387">
          <w:rPr>
            <w:noProof/>
            <w:webHidden/>
          </w:rPr>
          <w:fldChar w:fldCharType="begin"/>
        </w:r>
        <w:r w:rsidR="00903387">
          <w:rPr>
            <w:noProof/>
            <w:webHidden/>
          </w:rPr>
          <w:instrText xml:space="preserve"> PAGEREF _Toc511726246 \h </w:instrText>
        </w:r>
        <w:r w:rsidR="00903387">
          <w:rPr>
            <w:noProof/>
            <w:webHidden/>
          </w:rPr>
        </w:r>
        <w:r w:rsidR="00903387">
          <w:rPr>
            <w:noProof/>
            <w:webHidden/>
          </w:rPr>
          <w:fldChar w:fldCharType="separate"/>
        </w:r>
        <w:r w:rsidR="00903387">
          <w:rPr>
            <w:noProof/>
            <w:webHidden/>
          </w:rPr>
          <w:t>146</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47" w:history="1">
        <w:r w:rsidR="00903387" w:rsidRPr="004F4302">
          <w:rPr>
            <w:rStyle w:val="aff4"/>
            <w:rFonts w:cstheme="minorHAnsi"/>
            <w:noProof/>
          </w:rPr>
          <w:t>Таблица 4.4 – Границы планируемых зон размещения объектов ЦСВО</w:t>
        </w:r>
        <w:r w:rsidR="00903387">
          <w:rPr>
            <w:noProof/>
            <w:webHidden/>
          </w:rPr>
          <w:tab/>
        </w:r>
        <w:r w:rsidR="00903387">
          <w:rPr>
            <w:noProof/>
            <w:webHidden/>
          </w:rPr>
          <w:fldChar w:fldCharType="begin"/>
        </w:r>
        <w:r w:rsidR="00903387">
          <w:rPr>
            <w:noProof/>
            <w:webHidden/>
          </w:rPr>
          <w:instrText xml:space="preserve"> PAGEREF _Toc511726247 \h </w:instrText>
        </w:r>
        <w:r w:rsidR="00903387">
          <w:rPr>
            <w:noProof/>
            <w:webHidden/>
          </w:rPr>
        </w:r>
        <w:r w:rsidR="00903387">
          <w:rPr>
            <w:noProof/>
            <w:webHidden/>
          </w:rPr>
          <w:fldChar w:fldCharType="separate"/>
        </w:r>
        <w:r w:rsidR="00903387">
          <w:rPr>
            <w:noProof/>
            <w:webHidden/>
          </w:rPr>
          <w:t>156</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48" w:history="1">
        <w:r w:rsidR="00903387" w:rsidRPr="004F4302">
          <w:rPr>
            <w:rStyle w:val="aff4"/>
            <w:rFonts w:cstheme="minorHAnsi"/>
            <w:noProof/>
          </w:rPr>
          <w:t>Таблица 6.1 – Прогнозные индексы дефляторы, принятые для расчётов долгосрочных ценовых последствий</w:t>
        </w:r>
        <w:r w:rsidR="00903387">
          <w:rPr>
            <w:noProof/>
            <w:webHidden/>
          </w:rPr>
          <w:tab/>
        </w:r>
        <w:r w:rsidR="00903387">
          <w:rPr>
            <w:noProof/>
            <w:webHidden/>
          </w:rPr>
          <w:fldChar w:fldCharType="begin"/>
        </w:r>
        <w:r w:rsidR="00903387">
          <w:rPr>
            <w:noProof/>
            <w:webHidden/>
          </w:rPr>
          <w:instrText xml:space="preserve"> PAGEREF _Toc511726248 \h </w:instrText>
        </w:r>
        <w:r w:rsidR="00903387">
          <w:rPr>
            <w:noProof/>
            <w:webHidden/>
          </w:rPr>
        </w:r>
        <w:r w:rsidR="00903387">
          <w:rPr>
            <w:noProof/>
            <w:webHidden/>
          </w:rPr>
          <w:fldChar w:fldCharType="separate"/>
        </w:r>
        <w:r w:rsidR="00903387">
          <w:rPr>
            <w:noProof/>
            <w:webHidden/>
          </w:rPr>
          <w:t>160</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49" w:history="1">
        <w:r w:rsidR="00903387" w:rsidRPr="004F4302">
          <w:rPr>
            <w:rStyle w:val="aff4"/>
            <w:rFonts w:cstheme="minorHAnsi"/>
            <w:noProof/>
          </w:rPr>
          <w:t>Таблица 6.2 – Оценка величины необходимых капитальных вложений на реализацию основных мероприятий</w:t>
        </w:r>
        <w:r w:rsidR="00903387">
          <w:rPr>
            <w:noProof/>
            <w:webHidden/>
          </w:rPr>
          <w:tab/>
        </w:r>
        <w:r w:rsidR="00903387">
          <w:rPr>
            <w:noProof/>
            <w:webHidden/>
          </w:rPr>
          <w:fldChar w:fldCharType="begin"/>
        </w:r>
        <w:r w:rsidR="00903387">
          <w:rPr>
            <w:noProof/>
            <w:webHidden/>
          </w:rPr>
          <w:instrText xml:space="preserve"> PAGEREF _Toc511726249 \h </w:instrText>
        </w:r>
        <w:r w:rsidR="00903387">
          <w:rPr>
            <w:noProof/>
            <w:webHidden/>
          </w:rPr>
        </w:r>
        <w:r w:rsidR="00903387">
          <w:rPr>
            <w:noProof/>
            <w:webHidden/>
          </w:rPr>
          <w:fldChar w:fldCharType="separate"/>
        </w:r>
        <w:r w:rsidR="00903387">
          <w:rPr>
            <w:noProof/>
            <w:webHidden/>
          </w:rPr>
          <w:t>161</w:t>
        </w:r>
        <w:r w:rsidR="00903387">
          <w:rPr>
            <w:noProof/>
            <w:webHidden/>
          </w:rPr>
          <w:fldChar w:fldCharType="end"/>
        </w:r>
      </w:hyperlink>
    </w:p>
    <w:p w:rsidR="00903387" w:rsidRDefault="00912068">
      <w:pPr>
        <w:pStyle w:val="afff3"/>
        <w:tabs>
          <w:tab w:val="right" w:leader="dot" w:pos="9627"/>
        </w:tabs>
        <w:rPr>
          <w:rFonts w:asciiTheme="minorHAnsi" w:hAnsiTheme="minorHAnsi"/>
          <w:noProof/>
          <w:sz w:val="22"/>
          <w:lang w:eastAsia="ru-RU"/>
        </w:rPr>
      </w:pPr>
      <w:hyperlink w:anchor="_Toc511726250" w:history="1">
        <w:r w:rsidR="00903387" w:rsidRPr="004F4302">
          <w:rPr>
            <w:rStyle w:val="aff4"/>
            <w:noProof/>
          </w:rPr>
          <w:t>Таблица 7.1 – Плановые показатели развития ЦСВО</w:t>
        </w:r>
        <w:r w:rsidR="00903387">
          <w:rPr>
            <w:noProof/>
            <w:webHidden/>
          </w:rPr>
          <w:tab/>
        </w:r>
        <w:r w:rsidR="00903387">
          <w:rPr>
            <w:noProof/>
            <w:webHidden/>
          </w:rPr>
          <w:fldChar w:fldCharType="begin"/>
        </w:r>
        <w:r w:rsidR="00903387">
          <w:rPr>
            <w:noProof/>
            <w:webHidden/>
          </w:rPr>
          <w:instrText xml:space="preserve"> PAGEREF _Toc511726250 \h </w:instrText>
        </w:r>
        <w:r w:rsidR="00903387">
          <w:rPr>
            <w:noProof/>
            <w:webHidden/>
          </w:rPr>
        </w:r>
        <w:r w:rsidR="00903387">
          <w:rPr>
            <w:noProof/>
            <w:webHidden/>
          </w:rPr>
          <w:fldChar w:fldCharType="separate"/>
        </w:r>
        <w:r w:rsidR="00903387">
          <w:rPr>
            <w:noProof/>
            <w:webHidden/>
          </w:rPr>
          <w:t>165</w:t>
        </w:r>
        <w:r w:rsidR="00903387">
          <w:rPr>
            <w:noProof/>
            <w:webHidden/>
          </w:rPr>
          <w:fldChar w:fldCharType="end"/>
        </w:r>
      </w:hyperlink>
    </w:p>
    <w:p w:rsidR="00921A43" w:rsidRPr="00903387" w:rsidRDefault="00BA7A17" w:rsidP="00903387">
      <w:pPr>
        <w:spacing w:after="200"/>
        <w:rPr>
          <w:rFonts w:asciiTheme="minorHAnsi" w:hAnsiTheme="minorHAnsi" w:cstheme="minorHAnsi"/>
          <w:color w:val="000000" w:themeColor="text1"/>
        </w:rPr>
      </w:pPr>
      <w:r w:rsidRPr="00903387">
        <w:rPr>
          <w:rFonts w:asciiTheme="minorHAnsi" w:hAnsiTheme="minorHAnsi" w:cstheme="minorHAnsi"/>
          <w:color w:val="000000" w:themeColor="text1"/>
        </w:rPr>
        <w:fldChar w:fldCharType="end"/>
      </w:r>
    </w:p>
    <w:p w:rsidR="00B05F02" w:rsidRPr="00903387" w:rsidRDefault="00B05F02" w:rsidP="00903387">
      <w:pPr>
        <w:spacing w:after="200"/>
        <w:rPr>
          <w:rFonts w:asciiTheme="minorHAnsi" w:eastAsiaTheme="majorEastAsia" w:hAnsiTheme="minorHAnsi" w:cstheme="minorHAnsi"/>
          <w:b/>
          <w:bCs/>
          <w:caps/>
          <w:color w:val="000000" w:themeColor="text1"/>
          <w:szCs w:val="28"/>
        </w:rPr>
      </w:pPr>
      <w:r w:rsidRPr="00903387">
        <w:rPr>
          <w:rFonts w:asciiTheme="minorHAnsi" w:hAnsiTheme="minorHAnsi" w:cstheme="minorHAnsi"/>
          <w:color w:val="000000" w:themeColor="text1"/>
        </w:rPr>
        <w:br w:type="page"/>
      </w:r>
    </w:p>
    <w:p w:rsidR="00921A43" w:rsidRPr="00903387" w:rsidRDefault="00921A43" w:rsidP="00903387">
      <w:pPr>
        <w:pStyle w:val="af3"/>
        <w:rPr>
          <w:rFonts w:asciiTheme="minorHAnsi" w:hAnsiTheme="minorHAnsi" w:cstheme="minorHAnsi"/>
          <w:color w:val="000000" w:themeColor="text1"/>
        </w:rPr>
      </w:pPr>
      <w:r w:rsidRPr="00903387">
        <w:rPr>
          <w:rFonts w:asciiTheme="minorHAnsi" w:hAnsiTheme="minorHAnsi" w:cstheme="minorHAnsi"/>
          <w:color w:val="000000" w:themeColor="text1"/>
        </w:rPr>
        <w:lastRenderedPageBreak/>
        <w:t>Условные обозначения и сокращения</w:t>
      </w:r>
    </w:p>
    <w:tbl>
      <w:tblPr>
        <w:tblStyle w:val="af4"/>
        <w:tblW w:w="5000" w:type="pct"/>
        <w:tblLook w:val="04A0" w:firstRow="1" w:lastRow="0" w:firstColumn="1" w:lastColumn="0" w:noHBand="0" w:noVBand="1"/>
      </w:tblPr>
      <w:tblGrid>
        <w:gridCol w:w="2877"/>
        <w:gridCol w:w="6976"/>
      </w:tblGrid>
      <w:tr w:rsidR="00D42972" w:rsidRPr="00903387" w:rsidTr="00921A43">
        <w:tc>
          <w:tcPr>
            <w:tcW w:w="1460" w:type="pct"/>
            <w:vAlign w:val="center"/>
          </w:tcPr>
          <w:p w:rsidR="00921A43" w:rsidRPr="00903387" w:rsidRDefault="00921A43" w:rsidP="00903387">
            <w:pPr>
              <w:jc w:val="center"/>
              <w:rPr>
                <w:rFonts w:asciiTheme="minorHAnsi" w:hAnsiTheme="minorHAnsi" w:cstheme="minorHAnsi"/>
                <w:b/>
                <w:color w:val="000000" w:themeColor="text1"/>
              </w:rPr>
            </w:pPr>
            <w:r w:rsidRPr="00903387">
              <w:rPr>
                <w:rFonts w:asciiTheme="minorHAnsi" w:hAnsiTheme="minorHAnsi" w:cstheme="minorHAnsi"/>
                <w:b/>
                <w:color w:val="000000" w:themeColor="text1"/>
              </w:rPr>
              <w:t>Условные обозначения и сокращения</w:t>
            </w:r>
          </w:p>
        </w:tc>
        <w:tc>
          <w:tcPr>
            <w:tcW w:w="3540" w:type="pct"/>
            <w:vAlign w:val="center"/>
          </w:tcPr>
          <w:p w:rsidR="00921A43" w:rsidRPr="00903387" w:rsidRDefault="00921A43" w:rsidP="00903387">
            <w:pPr>
              <w:jc w:val="center"/>
              <w:rPr>
                <w:rFonts w:asciiTheme="minorHAnsi" w:hAnsiTheme="minorHAnsi" w:cstheme="minorHAnsi"/>
                <w:b/>
                <w:color w:val="000000" w:themeColor="text1"/>
              </w:rPr>
            </w:pPr>
            <w:r w:rsidRPr="00903387">
              <w:rPr>
                <w:rFonts w:asciiTheme="minorHAnsi" w:hAnsiTheme="minorHAnsi" w:cstheme="minorHAnsi"/>
                <w:b/>
                <w:color w:val="000000" w:themeColor="text1"/>
              </w:rPr>
              <w:t>Трактовка обозначения (сокращения)</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АО</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Акционерное общество</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АПАВ</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Анионные поверхностно-активные вещества</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ВЗ</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Водозабор</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ВНБ</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Водонапорная башня</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ВНС</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Водопроводная насосная станция</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ВОС</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Водопроводные очистные сооружения</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ВС</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Водоснабжение</w:t>
            </w:r>
          </w:p>
        </w:tc>
      </w:tr>
      <w:tr w:rsidR="00D42972" w:rsidRPr="00903387" w:rsidTr="001419FB">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ГВС</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Горячее водоснабжение</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ГП/СП</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Городское/сельское поселение</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ГХН</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Гипохлорит натрия</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ЗСО</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Зона санитарной охраны</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КОС, ОСК</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Канализационные очистные сооружения</w:t>
            </w:r>
          </w:p>
        </w:tc>
      </w:tr>
      <w:tr w:rsidR="00D42972" w:rsidRPr="00903387" w:rsidTr="001419FB">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МКД</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Многоквартирный дом</w:t>
            </w:r>
          </w:p>
        </w:tc>
      </w:tr>
      <w:tr w:rsidR="00D42972" w:rsidRPr="00903387" w:rsidTr="001419FB">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МО</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Муниципальное образование</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МР</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Муниципальный район</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НС</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Насосная станция</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ОКБ</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Общие колиформные бактерии</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ОМЧ</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Общее число мезофильных аэробных и факультативно анаэробных микроорганизмов</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ООО</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Общество с ограниченной ответственностью</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ОП</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Обособленное подразделение</w:t>
            </w:r>
          </w:p>
        </w:tc>
      </w:tr>
      <w:tr w:rsidR="00D42972" w:rsidRPr="00903387" w:rsidTr="001419FB">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ПЧР</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Привод с частотным регулированием</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РСО</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Ресурсоснабжающая организация</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РЧВ</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Резервуар чистой воды</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СанПиН</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Санитарные нормы и правила</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СН</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Собственные нужды</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СНиП</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Строительные нормы и правила</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ТКБ</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Термотолерантные колиформные бактерии</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ТСО</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Теплоснабжающая организация</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ХВС</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Холодное водоснабжение</w:t>
            </w:r>
          </w:p>
        </w:tc>
      </w:tr>
      <w:tr w:rsidR="00D42972" w:rsidRPr="00903387" w:rsidTr="001419FB">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ЦВС/ЦВО</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Централизованное водоснабжение/водоотведение</w:t>
            </w:r>
          </w:p>
        </w:tc>
      </w:tr>
      <w:tr w:rsidR="00D42972" w:rsidRPr="00903387" w:rsidTr="001419FB">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ЦСВС/ЦСВО</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Централизованная система водоснабжения/водоотведения</w:t>
            </w:r>
          </w:p>
        </w:tc>
      </w:tr>
      <w:tr w:rsidR="00D42972" w:rsidRPr="00903387" w:rsidTr="00921A43">
        <w:tc>
          <w:tcPr>
            <w:tcW w:w="1460" w:type="pct"/>
            <w:vAlign w:val="center"/>
          </w:tcPr>
          <w:p w:rsidR="00921A43" w:rsidRPr="00903387" w:rsidRDefault="00921A43"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Ø</w:t>
            </w:r>
          </w:p>
        </w:tc>
        <w:tc>
          <w:tcPr>
            <w:tcW w:w="3540" w:type="pct"/>
            <w:vAlign w:val="center"/>
          </w:tcPr>
          <w:p w:rsidR="00921A43" w:rsidRPr="00903387" w:rsidRDefault="00921A43"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Диаметр трубопровода</w:t>
            </w:r>
          </w:p>
        </w:tc>
      </w:tr>
      <w:tr w:rsidR="00D42972" w:rsidRPr="00903387" w:rsidTr="00921A43">
        <w:tc>
          <w:tcPr>
            <w:tcW w:w="1460" w:type="pct"/>
            <w:vAlign w:val="center"/>
          </w:tcPr>
          <w:p w:rsidR="00921A43" w:rsidRPr="00903387" w:rsidRDefault="00D42972"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rPr>
              <w:t>СП Курбское</w:t>
            </w:r>
          </w:p>
        </w:tc>
        <w:tc>
          <w:tcPr>
            <w:tcW w:w="3540" w:type="pct"/>
            <w:vAlign w:val="center"/>
          </w:tcPr>
          <w:p w:rsidR="00921A43" w:rsidRPr="00903387" w:rsidRDefault="00D42972" w:rsidP="00903387">
            <w:pPr>
              <w:rPr>
                <w:rFonts w:asciiTheme="minorHAnsi" w:hAnsiTheme="minorHAnsi" w:cstheme="minorHAnsi"/>
                <w:color w:val="000000" w:themeColor="text1"/>
              </w:rPr>
            </w:pPr>
            <w:r w:rsidRPr="00903387">
              <w:rPr>
                <w:rFonts w:asciiTheme="minorHAnsi" w:hAnsiTheme="minorHAnsi" w:cstheme="minorHAnsi"/>
                <w:color w:val="000000" w:themeColor="text1"/>
              </w:rPr>
              <w:t>Курбское сельское поселение Ярославского муниципального района Ярославской области</w:t>
            </w:r>
          </w:p>
        </w:tc>
      </w:tr>
    </w:tbl>
    <w:p w:rsidR="00EC6509" w:rsidRPr="00903387" w:rsidRDefault="00EC6509" w:rsidP="00903387">
      <w:pPr>
        <w:spacing w:after="200"/>
        <w:rPr>
          <w:rFonts w:asciiTheme="minorHAnsi" w:hAnsiTheme="minorHAnsi" w:cstheme="minorHAnsi"/>
          <w:color w:val="000000" w:themeColor="text1"/>
        </w:rPr>
      </w:pPr>
    </w:p>
    <w:p w:rsidR="00EC6509" w:rsidRPr="00903387" w:rsidRDefault="00EC6509" w:rsidP="00903387">
      <w:pPr>
        <w:spacing w:after="200"/>
        <w:rPr>
          <w:rFonts w:asciiTheme="minorHAnsi" w:hAnsiTheme="minorHAnsi" w:cstheme="minorHAnsi"/>
          <w:color w:val="000000" w:themeColor="text1"/>
        </w:rPr>
      </w:pPr>
      <w:r w:rsidRPr="00903387">
        <w:rPr>
          <w:rFonts w:asciiTheme="minorHAnsi" w:hAnsiTheme="minorHAnsi" w:cstheme="minorHAnsi"/>
          <w:color w:val="000000" w:themeColor="text1"/>
        </w:rPr>
        <w:br w:type="page"/>
      </w:r>
    </w:p>
    <w:p w:rsidR="00EC6509" w:rsidRPr="00903387" w:rsidRDefault="00EC6509" w:rsidP="00903387">
      <w:pPr>
        <w:pStyle w:val="1"/>
        <w:numPr>
          <w:ilvl w:val="0"/>
          <w:numId w:val="0"/>
        </w:numPr>
        <w:ind w:left="360"/>
        <w:rPr>
          <w:rFonts w:asciiTheme="minorHAnsi" w:hAnsiTheme="minorHAnsi" w:cstheme="minorHAnsi"/>
          <w:color w:val="000000" w:themeColor="text1"/>
        </w:rPr>
      </w:pPr>
      <w:bookmarkStart w:id="1" w:name="_Toc511726042"/>
      <w:r w:rsidRPr="00903387">
        <w:rPr>
          <w:rFonts w:asciiTheme="minorHAnsi" w:hAnsiTheme="minorHAnsi" w:cstheme="minorHAnsi"/>
          <w:color w:val="000000" w:themeColor="text1"/>
        </w:rPr>
        <w:lastRenderedPageBreak/>
        <w:t>Введение</w:t>
      </w:r>
      <w:bookmarkEnd w:id="1"/>
    </w:p>
    <w:p w:rsidR="00EC6509" w:rsidRPr="00903387" w:rsidRDefault="00EC6509"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Решение поставленных Президентом Российской Федерации задач по повышению качества и продолжительности жизни россиян невозможно без решения острейшей проблемы обеспечения населения качественной питьевой водой. Чистая вода – главный ресурс здоровья наших граждан. По оценкам учёных, некачественная питьевая вода является причиной более 80% болезней. Половина россиян пользуется водой, не соответствующей гигиеническим нормам. За 20 лет её качество ухудшилась по санитарно-химическим показателям в полтора раза. Непригодную для питья воду используют около 11 миллионов россиян. По экспертным оценкам, только использование качественной питьевой воды позволит увеличить среднюю продолжительность жизни современного человека на 5-7 лет, что особенно актуально для России.</w:t>
      </w:r>
    </w:p>
    <w:p w:rsidR="00EC6509" w:rsidRPr="00903387" w:rsidRDefault="00EC6509"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Для Ярославской области проблема обеспечения населения питьевой водой требуемого качества и в достаточном количестве наиболее значима. Основными проблемами в сфере водоснабжения и водоотведения являются: неудовлетворительное техническое состояние систем водоснабжения и водоотведения, низкое качество питьевых вод, сброс недостаточно очищенных сточных вод, низкая эффективность водопользования и дефицит финансирования в сектор. Чистота питьевой воды и её доступность являются важнейшими факторами, определяющими качество жизни населения.</w:t>
      </w:r>
    </w:p>
    <w:p w:rsidR="00EC6509" w:rsidRPr="00903387" w:rsidRDefault="00EC6509"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Первоочередным этапом на пути решения данных проблем является планирование развития систем водоснабжения и водоотведения.</w:t>
      </w:r>
    </w:p>
    <w:p w:rsidR="00EC6509" w:rsidRPr="00903387" w:rsidRDefault="00EC6509"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Планирование развития систем водоснабжения и водоотведения представляет собой комплексную проблему, от правильного решения которой во многом зависят масштабы необходимых капитальных вложений в эти системы. Немаловажным показателем для оценки возможного развития является прогноз спроса на услуги по водоснабжению, основанным на прогнозировании развития муниципального образования, его демографических и градостроительных перспективах, которые должны быть определены в первую очередь генеральным планом.</w:t>
      </w:r>
    </w:p>
    <w:p w:rsidR="00EC6509" w:rsidRPr="00903387" w:rsidRDefault="00EC6509"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Рассмотрение проблемы начинается на стадии разработки генеральных планов в самом общем виде совместно с другими вопросами коммунальной инфраструктуры, и такие решения носят предварительный характер. Даётся обоснование необходимости сооружения новых или расширение существующих элементов комплекса водопроводных (канализационных) очистных сооружений для покрытия имеющегося дефицита мощности и возрастающих нагрузок по водоснабжению на расчётный срок. При этом рассмотрение вопросов выбора основного оборудования для ВОС (КОС), насосных станций, а также трасс водопроводных и канализационных сетей производится только после технико-экономического обоснования принимаемых решений. В качестве основного предпроектного документа по развитию водопроводного хозяйства принята практика составления перспективных схем водоснабжения (ВС) и водоотведения(ВО) для муниципальных образований.</w:t>
      </w:r>
    </w:p>
    <w:p w:rsidR="00EC6509" w:rsidRPr="00903387" w:rsidRDefault="00EC6509"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lastRenderedPageBreak/>
        <w:t>Схемы ВС и ВО разрабатываются на основе анализа фактических нагрузок потребителей по водоснабжению и водоотведению с учётом перспективного развития сроком не менее, чем на 10 лет, структуры баланса водопотребления и водоотведения региона, оценки существующего состояния головных сооружений водопровода и канализации, насосных станций, а также водопроводных и канализационных сетей и возможности их дальнейшего использования, рассмотрения вопросов надёжности, экономичности.</w:t>
      </w:r>
    </w:p>
    <w:p w:rsidR="00EC6509" w:rsidRPr="00903387" w:rsidRDefault="00EC6509"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Обоснование решений (рекомендаций) при разработке схемы водоснабжения и водоотведения осуществляется на основе технико-экономического сопоставления вариантов развития систем водоснабжения и водоотведения в целом и отдельных их частей.</w:t>
      </w:r>
    </w:p>
    <w:p w:rsidR="00EC6509" w:rsidRPr="00903387" w:rsidRDefault="00EC6509"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Основой для разработки и реализации схемы водоснабжения и водоотведения муниципального образования является Федеральный закон от 7 декабря 2011 г. № 416-ФЗ «О водоснабжении и водоотведении», регулирующий всю систему взаимоотношений в водоснабжении и водоотведении и направленный на обеспечение устойчивого и надёжного водоснабжения и водоотведения. Состав разрабатываемых схем ВС и ВО производится в соответствии с Постановление Правительства Российской Федерации от 05.09.2013 №782 «О схемах водоснабжения водоотведения».</w:t>
      </w:r>
    </w:p>
    <w:p w:rsidR="00BA7A17" w:rsidRPr="00903387" w:rsidRDefault="00BA7A17" w:rsidP="00903387">
      <w:pPr>
        <w:pStyle w:val="aa"/>
        <w:numPr>
          <w:ilvl w:val="0"/>
          <w:numId w:val="43"/>
        </w:numPr>
        <w:rPr>
          <w:rFonts w:asciiTheme="minorHAnsi" w:hAnsiTheme="minorHAnsi" w:cstheme="minorHAnsi"/>
          <w:b/>
          <w:caps/>
          <w:color w:val="000000" w:themeColor="text1"/>
        </w:rPr>
      </w:pPr>
      <w:r w:rsidRPr="00903387">
        <w:rPr>
          <w:rFonts w:asciiTheme="minorHAnsi" w:hAnsiTheme="minorHAnsi" w:cstheme="minorHAnsi"/>
          <w:color w:val="000000" w:themeColor="text1"/>
        </w:rPr>
        <w:br w:type="page"/>
      </w:r>
    </w:p>
    <w:p w:rsidR="00133D77" w:rsidRPr="00903387" w:rsidRDefault="007B43B3" w:rsidP="00903387">
      <w:pPr>
        <w:rPr>
          <w:rFonts w:asciiTheme="minorHAnsi" w:hAnsiTheme="minorHAnsi" w:cstheme="minorHAnsi"/>
          <w:color w:val="000000" w:themeColor="text1"/>
        </w:rPr>
      </w:pPr>
      <w:r w:rsidRPr="00903387">
        <w:rPr>
          <w:rFonts w:asciiTheme="minorHAnsi" w:hAnsiTheme="minorHAnsi" w:cstheme="minorHAnsi"/>
          <w:noProof/>
          <w:color w:val="000000" w:themeColor="text1"/>
          <w:lang w:eastAsia="ru-RU"/>
        </w:rPr>
        <w:lastRenderedPageBreak/>
        <mc:AlternateContent>
          <mc:Choice Requires="wps">
            <w:drawing>
              <wp:anchor distT="45720" distB="45720" distL="114300" distR="114300" simplePos="0" relativeHeight="251667456" behindDoc="0" locked="0" layoutInCell="1" allowOverlap="1" wp14:anchorId="7AA34FC1" wp14:editId="6637A143">
                <wp:simplePos x="0" y="0"/>
                <wp:positionH relativeFrom="column">
                  <wp:posOffset>-105410</wp:posOffset>
                </wp:positionH>
                <wp:positionV relativeFrom="paragraph">
                  <wp:posOffset>73660</wp:posOffset>
                </wp:positionV>
                <wp:extent cx="6212840" cy="1404620"/>
                <wp:effectExtent l="0" t="0" r="16510" b="27305"/>
                <wp:wrapSquare wrapText="bothSides"/>
                <wp:docPr id="2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2840" cy="1404620"/>
                        </a:xfrm>
                        <a:prstGeom prst="rect">
                          <a:avLst/>
                        </a:prstGeom>
                        <a:solidFill>
                          <a:srgbClr val="FFFFFF"/>
                        </a:solidFill>
                        <a:ln w="9525">
                          <a:solidFill>
                            <a:srgbClr val="000000"/>
                          </a:solidFill>
                          <a:miter lim="800000"/>
                          <a:headEnd/>
                          <a:tailEnd/>
                        </a:ln>
                      </wps:spPr>
                      <wps:txbx>
                        <w:txbxContent>
                          <w:p w:rsidR="0059588C" w:rsidRDefault="0059588C" w:rsidP="007B43B3">
                            <w:pPr>
                              <w:pStyle w:val="1"/>
                              <w:numPr>
                                <w:ilvl w:val="0"/>
                                <w:numId w:val="0"/>
                              </w:numPr>
                              <w:jc w:val="center"/>
                            </w:pPr>
                            <w:bookmarkStart w:id="2" w:name="_Toc511726043"/>
                            <w:r w:rsidRPr="00A65054">
                              <w:rPr>
                                <w:caps w:val="0"/>
                              </w:rPr>
                              <w:t xml:space="preserve">ЧАСТЬ I. СХЕМА ХОЛОДНОГО ВОДОСНАБЖЕНИЯ </w:t>
                            </w:r>
                            <w:r>
                              <w:rPr>
                                <w:caps w:val="0"/>
                              </w:rPr>
                              <w:t>КУРБ</w:t>
                            </w:r>
                            <w:r w:rsidRPr="00A65054">
                              <w:rPr>
                                <w:caps w:val="0"/>
                              </w:rPr>
                              <w:t>СКО</w:t>
                            </w:r>
                            <w:r>
                              <w:rPr>
                                <w:caps w:val="0"/>
                              </w:rPr>
                              <w:t>ГО</w:t>
                            </w:r>
                            <w:r w:rsidRPr="00A65054">
                              <w:rPr>
                                <w:caps w:val="0"/>
                              </w:rPr>
                              <w:t xml:space="preserve"> СЕЛЬСКОГО ПОСЕЛЕНИЯ </w:t>
                            </w:r>
                            <w:r>
                              <w:rPr>
                                <w:caps w:val="0"/>
                              </w:rPr>
                              <w:t>ЯРОСЛАВСКОГО</w:t>
                            </w:r>
                            <w:r w:rsidRPr="00A65054">
                              <w:rPr>
                                <w:caps w:val="0"/>
                              </w:rPr>
                              <w:t xml:space="preserve"> МУНИЦИПАЛЬНОГО РАЙОНА ЯРОСЛАВСКОЙ ОБЛАСТИ НА ПЕРИОД С 2018 ПО 2027 ГГ.</w:t>
                            </w:r>
                            <w:bookmarkEnd w:id="2"/>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margin-left:-8.3pt;margin-top:5.8pt;width:489.2pt;height:110.6pt;z-index:25166745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">
                <v:textbox style="mso-fit-shape-to-text:t">
                  <w:txbxContent>
                    <w:p w:rsidR="0059588C" w:rsidRDefault="0059588C" w:rsidP="007B43B3">
                      <w:pPr>
                        <w:pStyle w:val="1"/>
                        <w:numPr>
                          <w:ilvl w:val="0"/>
                          <w:numId w:val="0"/>
                        </w:numPr>
                        <w:jc w:val="center"/>
                      </w:pPr>
                      <w:bookmarkStart w:id="3" w:name="_Toc511726043"/>
                      <w:r w:rsidRPr="00A65054">
                        <w:rPr>
                          <w:caps w:val="0"/>
                        </w:rPr>
                        <w:t xml:space="preserve">ЧАСТЬ I. СХЕМА ХОЛОДНОГО ВОДОСНАБЖЕНИЯ </w:t>
                      </w:r>
                      <w:r>
                        <w:rPr>
                          <w:caps w:val="0"/>
                        </w:rPr>
                        <w:t>КУРБ</w:t>
                      </w:r>
                      <w:r w:rsidRPr="00A65054">
                        <w:rPr>
                          <w:caps w:val="0"/>
                        </w:rPr>
                        <w:t>СКО</w:t>
                      </w:r>
                      <w:r>
                        <w:rPr>
                          <w:caps w:val="0"/>
                        </w:rPr>
                        <w:t>ГО</w:t>
                      </w:r>
                      <w:r w:rsidRPr="00A65054">
                        <w:rPr>
                          <w:caps w:val="0"/>
                        </w:rPr>
                        <w:t xml:space="preserve"> СЕЛЬСКОГО ПОСЕЛЕНИЯ </w:t>
                      </w:r>
                      <w:r>
                        <w:rPr>
                          <w:caps w:val="0"/>
                        </w:rPr>
                        <w:t>ЯРОСЛАВСКОГО</w:t>
                      </w:r>
                      <w:r w:rsidRPr="00A65054">
                        <w:rPr>
                          <w:caps w:val="0"/>
                        </w:rPr>
                        <w:t xml:space="preserve"> МУНИЦИПАЛЬНОГО РАЙОНА ЯРОСЛАВСКОЙ ОБЛАСТИ НА ПЕРИОД С 2018 ПО 2027 ГГ.</w:t>
                      </w:r>
                      <w:bookmarkEnd w:id="3"/>
                    </w:p>
                  </w:txbxContent>
                </v:textbox>
                <w10:wrap type="square"/>
              </v:shape>
            </w:pict>
          </mc:Fallback>
        </mc:AlternateContent>
      </w:r>
    </w:p>
    <w:p w:rsidR="00133D77" w:rsidRPr="00903387" w:rsidRDefault="00133D77" w:rsidP="00903387">
      <w:pPr>
        <w:pStyle w:val="1"/>
        <w:spacing w:before="0"/>
        <w:rPr>
          <w:rFonts w:asciiTheme="minorHAnsi" w:hAnsiTheme="minorHAnsi" w:cstheme="minorHAnsi"/>
          <w:color w:val="000000" w:themeColor="text1"/>
        </w:rPr>
      </w:pPr>
      <w:bookmarkStart w:id="3" w:name="_Toc511726044"/>
      <w:r w:rsidRPr="00903387">
        <w:rPr>
          <w:rFonts w:asciiTheme="minorHAnsi" w:hAnsiTheme="minorHAnsi" w:cstheme="minorHAnsi"/>
          <w:color w:val="000000" w:themeColor="text1"/>
        </w:rPr>
        <w:t>Технико-экономическое состояние централизованных систем водоснабжения поселения, городского округа</w:t>
      </w:r>
      <w:bookmarkEnd w:id="3"/>
    </w:p>
    <w:p w:rsidR="00133D77" w:rsidRPr="00903387" w:rsidRDefault="00133D77" w:rsidP="00903387">
      <w:pPr>
        <w:pStyle w:val="2"/>
        <w:ind w:left="998" w:hanging="431"/>
        <w:rPr>
          <w:rFonts w:asciiTheme="minorHAnsi" w:hAnsiTheme="minorHAnsi" w:cstheme="minorHAnsi"/>
          <w:color w:val="000000" w:themeColor="text1"/>
        </w:rPr>
      </w:pPr>
      <w:bookmarkStart w:id="4" w:name="_Toc511726045"/>
      <w:r w:rsidRPr="00903387">
        <w:rPr>
          <w:rFonts w:asciiTheme="minorHAnsi" w:hAnsiTheme="minorHAnsi" w:cstheme="minorHAnsi"/>
          <w:color w:val="000000" w:themeColor="text1"/>
        </w:rPr>
        <w:t>Описание системы и структуры водоснабжения поселения, городского округа и деление территории поселения, городского округа на эксплуатационные зоны</w:t>
      </w:r>
      <w:bookmarkEnd w:id="4"/>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Краткая характеристика СП </w:t>
      </w:r>
      <w:r w:rsidR="00C06C1C"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xml:space="preserve"> приведена в таблице ниже.</w:t>
      </w:r>
    </w:p>
    <w:p w:rsidR="00133D77" w:rsidRPr="00903387" w:rsidRDefault="00133D77" w:rsidP="00903387">
      <w:pPr>
        <w:pStyle w:val="aa"/>
        <w:keepNext/>
        <w:spacing w:after="0"/>
        <w:ind w:firstLine="0"/>
        <w:rPr>
          <w:rFonts w:asciiTheme="minorHAnsi" w:hAnsiTheme="minorHAnsi" w:cstheme="minorHAnsi"/>
          <w:color w:val="000000" w:themeColor="text1"/>
        </w:rPr>
      </w:pPr>
      <w:bookmarkStart w:id="5" w:name="_Toc511726185"/>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 </w:t>
      </w:r>
      <w:r w:rsidRPr="00903387">
        <w:rPr>
          <w:rFonts w:asciiTheme="minorHAnsi" w:hAnsiTheme="minorHAnsi" w:cstheme="minorHAnsi"/>
          <w:color w:val="000000" w:themeColor="text1"/>
        </w:rPr>
        <w:t xml:space="preserve">Краткая характеристика СП </w:t>
      </w:r>
      <w:r w:rsidR="00C06C1C" w:rsidRPr="00903387">
        <w:rPr>
          <w:rFonts w:asciiTheme="minorHAnsi" w:hAnsiTheme="minorHAnsi" w:cstheme="minorHAnsi"/>
          <w:color w:val="000000" w:themeColor="text1"/>
        </w:rPr>
        <w:t>Курбское</w:t>
      </w:r>
      <w:bookmarkEnd w:id="5"/>
    </w:p>
    <w:tbl>
      <w:tblPr>
        <w:tblW w:w="5000" w:type="pct"/>
        <w:tblLook w:val="04A0" w:firstRow="1" w:lastRow="0" w:firstColumn="1" w:lastColumn="0" w:noHBand="0" w:noVBand="1"/>
      </w:tblPr>
      <w:tblGrid>
        <w:gridCol w:w="1261"/>
        <w:gridCol w:w="1293"/>
        <w:gridCol w:w="1361"/>
        <w:gridCol w:w="2002"/>
        <w:gridCol w:w="1833"/>
        <w:gridCol w:w="1104"/>
        <w:gridCol w:w="999"/>
      </w:tblGrid>
      <w:tr w:rsidR="00D42972" w:rsidRPr="00903387" w:rsidTr="003F1AF6">
        <w:trPr>
          <w:trHeight w:val="20"/>
          <w:tblHeader/>
        </w:trPr>
        <w:tc>
          <w:tcPr>
            <w:tcW w:w="1437"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Административная принадлежность</w:t>
            </w:r>
          </w:p>
        </w:tc>
        <w:tc>
          <w:tcPr>
            <w:tcW w:w="72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Численность на 01.01.2017, чел.</w:t>
            </w:r>
          </w:p>
        </w:tc>
        <w:tc>
          <w:tcPr>
            <w:tcW w:w="106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Административный центр</w:t>
            </w:r>
          </w:p>
        </w:tc>
        <w:tc>
          <w:tcPr>
            <w:tcW w:w="66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Внутреннее деление</w:t>
            </w:r>
          </w:p>
        </w:tc>
        <w:tc>
          <w:tcPr>
            <w:tcW w:w="1116"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Кол-во НП, шт.</w:t>
            </w:r>
          </w:p>
        </w:tc>
      </w:tr>
      <w:tr w:rsidR="00D42972" w:rsidRPr="00903387" w:rsidTr="00471CB7">
        <w:trPr>
          <w:trHeight w:val="20"/>
          <w:tblHeader/>
        </w:trPr>
        <w:tc>
          <w:tcPr>
            <w:tcW w:w="746" w:type="pct"/>
            <w:tcBorders>
              <w:top w:val="nil"/>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Субъект РФ</w:t>
            </w:r>
          </w:p>
        </w:tc>
        <w:tc>
          <w:tcPr>
            <w:tcW w:w="690"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МО верхнего уровня</w:t>
            </w:r>
          </w:p>
        </w:tc>
        <w:tc>
          <w:tcPr>
            <w:tcW w:w="722" w:type="pct"/>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1065" w:type="pct"/>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660" w:type="pct"/>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586"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городские</w:t>
            </w:r>
          </w:p>
        </w:tc>
        <w:tc>
          <w:tcPr>
            <w:tcW w:w="530"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сельские</w:t>
            </w:r>
          </w:p>
        </w:tc>
      </w:tr>
      <w:tr w:rsidR="007E0534" w:rsidRPr="00903387" w:rsidTr="00471CB7">
        <w:trPr>
          <w:trHeight w:val="20"/>
        </w:trPr>
        <w:tc>
          <w:tcPr>
            <w:tcW w:w="746" w:type="pct"/>
            <w:vMerge w:val="restart"/>
            <w:tcBorders>
              <w:top w:val="nil"/>
              <w:left w:val="single" w:sz="4" w:space="0" w:color="auto"/>
              <w:right w:val="single" w:sz="4" w:space="0" w:color="auto"/>
            </w:tcBorders>
            <w:shd w:val="clear" w:color="auto" w:fill="auto"/>
            <w:vAlign w:val="center"/>
            <w:hideMark/>
          </w:tcPr>
          <w:p w:rsidR="003F1AF6" w:rsidRPr="00903387" w:rsidRDefault="003F1AF6"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Ярославская область</w:t>
            </w:r>
          </w:p>
        </w:tc>
        <w:tc>
          <w:tcPr>
            <w:tcW w:w="690" w:type="pct"/>
            <w:vMerge w:val="restart"/>
            <w:tcBorders>
              <w:top w:val="nil"/>
              <w:left w:val="nil"/>
              <w:right w:val="single" w:sz="4" w:space="0" w:color="auto"/>
            </w:tcBorders>
            <w:shd w:val="clear" w:color="auto" w:fill="auto"/>
            <w:vAlign w:val="center"/>
            <w:hideMark/>
          </w:tcPr>
          <w:p w:rsidR="003F1AF6" w:rsidRPr="00903387" w:rsidRDefault="003F1AF6"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МР Ярославский</w:t>
            </w:r>
          </w:p>
        </w:tc>
        <w:tc>
          <w:tcPr>
            <w:tcW w:w="722" w:type="pct"/>
            <w:vMerge w:val="restart"/>
            <w:tcBorders>
              <w:top w:val="nil"/>
              <w:left w:val="nil"/>
              <w:right w:val="single" w:sz="4" w:space="0" w:color="auto"/>
            </w:tcBorders>
            <w:shd w:val="clear" w:color="auto" w:fill="auto"/>
            <w:vAlign w:val="center"/>
            <w:hideMark/>
          </w:tcPr>
          <w:p w:rsidR="003F1AF6" w:rsidRPr="00903387" w:rsidRDefault="003F1AF6"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6022</w:t>
            </w:r>
          </w:p>
        </w:tc>
        <w:tc>
          <w:tcPr>
            <w:tcW w:w="1065" w:type="pct"/>
            <w:vMerge w:val="restart"/>
            <w:tcBorders>
              <w:top w:val="nil"/>
              <w:left w:val="nil"/>
              <w:right w:val="single" w:sz="4" w:space="0" w:color="auto"/>
            </w:tcBorders>
            <w:shd w:val="clear" w:color="auto" w:fill="auto"/>
            <w:vAlign w:val="center"/>
            <w:hideMark/>
          </w:tcPr>
          <w:p w:rsidR="003F1AF6" w:rsidRPr="00903387" w:rsidRDefault="003F1AF6"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с. Курба</w:t>
            </w:r>
          </w:p>
        </w:tc>
        <w:tc>
          <w:tcPr>
            <w:tcW w:w="660" w:type="pct"/>
            <w:tcBorders>
              <w:top w:val="nil"/>
              <w:left w:val="nil"/>
              <w:bottom w:val="single" w:sz="4" w:space="0" w:color="auto"/>
              <w:right w:val="single" w:sz="4" w:space="0" w:color="auto"/>
            </w:tcBorders>
            <w:shd w:val="clear" w:color="auto" w:fill="auto"/>
            <w:vAlign w:val="center"/>
            <w:hideMark/>
          </w:tcPr>
          <w:p w:rsidR="003F1AF6" w:rsidRPr="00903387" w:rsidRDefault="00471CB7" w:rsidP="00903387">
            <w:pPr>
              <w:spacing w:line="240" w:lineRule="auto"/>
              <w:jc w:val="center"/>
              <w:rPr>
                <w:rFonts w:asciiTheme="minorHAnsi" w:eastAsia="Times New Roman" w:hAnsiTheme="minorHAnsi" w:cstheme="minorHAnsi"/>
                <w:sz w:val="20"/>
                <w:szCs w:val="20"/>
              </w:rPr>
            </w:pPr>
            <w:r w:rsidRPr="00903387">
              <w:rPr>
                <w:rFonts w:asciiTheme="minorHAnsi" w:hAnsiTheme="minorHAnsi" w:cstheme="minorHAnsi"/>
              </w:rPr>
              <w:t>Курбский сельский округ</w:t>
            </w:r>
          </w:p>
        </w:tc>
        <w:tc>
          <w:tcPr>
            <w:tcW w:w="586" w:type="pct"/>
            <w:tcBorders>
              <w:top w:val="nil"/>
              <w:left w:val="nil"/>
              <w:bottom w:val="single" w:sz="4" w:space="0" w:color="auto"/>
              <w:right w:val="single" w:sz="4" w:space="0" w:color="auto"/>
            </w:tcBorders>
            <w:shd w:val="clear" w:color="auto" w:fill="auto"/>
            <w:vAlign w:val="center"/>
            <w:hideMark/>
          </w:tcPr>
          <w:p w:rsidR="003F1AF6" w:rsidRPr="00903387" w:rsidRDefault="003F1AF6"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0</w:t>
            </w:r>
          </w:p>
        </w:tc>
        <w:tc>
          <w:tcPr>
            <w:tcW w:w="530" w:type="pct"/>
            <w:tcBorders>
              <w:top w:val="nil"/>
              <w:left w:val="nil"/>
              <w:bottom w:val="single" w:sz="4" w:space="0" w:color="auto"/>
              <w:right w:val="single" w:sz="4" w:space="0" w:color="auto"/>
            </w:tcBorders>
            <w:shd w:val="clear" w:color="auto" w:fill="auto"/>
            <w:vAlign w:val="center"/>
            <w:hideMark/>
          </w:tcPr>
          <w:p w:rsidR="003F1AF6" w:rsidRPr="00903387" w:rsidRDefault="0052313E"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41</w:t>
            </w:r>
          </w:p>
        </w:tc>
      </w:tr>
      <w:tr w:rsidR="007E0534" w:rsidRPr="00903387" w:rsidTr="00471CB7">
        <w:trPr>
          <w:trHeight w:val="20"/>
        </w:trPr>
        <w:tc>
          <w:tcPr>
            <w:tcW w:w="746" w:type="pct"/>
            <w:vMerge/>
            <w:tcBorders>
              <w:left w:val="single" w:sz="4" w:space="0" w:color="auto"/>
              <w:right w:val="single" w:sz="4" w:space="0" w:color="auto"/>
            </w:tcBorders>
            <w:shd w:val="clear" w:color="auto" w:fill="auto"/>
            <w:vAlign w:val="center"/>
          </w:tcPr>
          <w:p w:rsidR="00471CB7" w:rsidRPr="00903387" w:rsidRDefault="00471CB7" w:rsidP="00903387">
            <w:pPr>
              <w:spacing w:line="240" w:lineRule="auto"/>
              <w:jc w:val="center"/>
              <w:rPr>
                <w:rFonts w:asciiTheme="minorHAnsi" w:eastAsia="Times New Roman" w:hAnsiTheme="minorHAnsi" w:cstheme="minorHAnsi"/>
                <w:sz w:val="20"/>
                <w:szCs w:val="20"/>
              </w:rPr>
            </w:pPr>
          </w:p>
        </w:tc>
        <w:tc>
          <w:tcPr>
            <w:tcW w:w="690" w:type="pct"/>
            <w:vMerge/>
            <w:tcBorders>
              <w:left w:val="nil"/>
              <w:right w:val="single" w:sz="4" w:space="0" w:color="auto"/>
            </w:tcBorders>
            <w:shd w:val="clear" w:color="auto" w:fill="auto"/>
            <w:vAlign w:val="center"/>
          </w:tcPr>
          <w:p w:rsidR="00471CB7" w:rsidRPr="00903387" w:rsidRDefault="00471CB7" w:rsidP="00903387">
            <w:pPr>
              <w:spacing w:line="240" w:lineRule="auto"/>
              <w:jc w:val="center"/>
              <w:rPr>
                <w:rFonts w:asciiTheme="minorHAnsi" w:eastAsia="Times New Roman" w:hAnsiTheme="minorHAnsi" w:cstheme="minorHAnsi"/>
                <w:sz w:val="20"/>
                <w:szCs w:val="20"/>
              </w:rPr>
            </w:pPr>
          </w:p>
        </w:tc>
        <w:tc>
          <w:tcPr>
            <w:tcW w:w="722" w:type="pct"/>
            <w:vMerge/>
            <w:tcBorders>
              <w:left w:val="nil"/>
              <w:right w:val="single" w:sz="4" w:space="0" w:color="auto"/>
            </w:tcBorders>
            <w:shd w:val="clear" w:color="auto" w:fill="auto"/>
            <w:vAlign w:val="center"/>
          </w:tcPr>
          <w:p w:rsidR="00471CB7" w:rsidRPr="00903387" w:rsidRDefault="00471CB7" w:rsidP="00903387">
            <w:pPr>
              <w:spacing w:line="240" w:lineRule="auto"/>
              <w:jc w:val="center"/>
              <w:rPr>
                <w:rFonts w:asciiTheme="minorHAnsi" w:eastAsia="Times New Roman" w:hAnsiTheme="minorHAnsi" w:cstheme="minorHAnsi"/>
                <w:sz w:val="20"/>
                <w:szCs w:val="20"/>
              </w:rPr>
            </w:pPr>
          </w:p>
        </w:tc>
        <w:tc>
          <w:tcPr>
            <w:tcW w:w="1065" w:type="pct"/>
            <w:vMerge/>
            <w:tcBorders>
              <w:left w:val="nil"/>
              <w:right w:val="single" w:sz="4" w:space="0" w:color="auto"/>
            </w:tcBorders>
            <w:shd w:val="clear" w:color="auto" w:fill="auto"/>
            <w:vAlign w:val="center"/>
          </w:tcPr>
          <w:p w:rsidR="00471CB7" w:rsidRPr="00903387" w:rsidRDefault="00471CB7" w:rsidP="00903387">
            <w:pPr>
              <w:spacing w:line="240" w:lineRule="auto"/>
              <w:jc w:val="center"/>
              <w:rPr>
                <w:rFonts w:asciiTheme="minorHAnsi" w:eastAsia="Times New Roman" w:hAnsiTheme="minorHAnsi" w:cstheme="minorHAnsi"/>
                <w:sz w:val="20"/>
                <w:szCs w:val="20"/>
              </w:rPr>
            </w:pPr>
          </w:p>
        </w:tc>
        <w:tc>
          <w:tcPr>
            <w:tcW w:w="660" w:type="pct"/>
            <w:tcBorders>
              <w:top w:val="single" w:sz="4" w:space="0" w:color="auto"/>
              <w:left w:val="nil"/>
              <w:bottom w:val="single" w:sz="4" w:space="0" w:color="auto"/>
              <w:right w:val="single" w:sz="4" w:space="0" w:color="auto"/>
            </w:tcBorders>
            <w:shd w:val="clear" w:color="auto" w:fill="auto"/>
          </w:tcPr>
          <w:p w:rsidR="00471CB7" w:rsidRPr="00903387" w:rsidRDefault="00471CB7" w:rsidP="00903387">
            <w:pPr>
              <w:jc w:val="center"/>
            </w:pPr>
            <w:r w:rsidRPr="00903387">
              <w:rPr>
                <w:rFonts w:asciiTheme="minorHAnsi" w:hAnsiTheme="minorHAnsi" w:cstheme="minorHAnsi"/>
              </w:rPr>
              <w:t>Меленковский сельский округ</w:t>
            </w:r>
          </w:p>
        </w:tc>
        <w:tc>
          <w:tcPr>
            <w:tcW w:w="586" w:type="pct"/>
            <w:tcBorders>
              <w:top w:val="single" w:sz="4" w:space="0" w:color="auto"/>
              <w:left w:val="nil"/>
              <w:bottom w:val="single" w:sz="4" w:space="0" w:color="auto"/>
              <w:right w:val="single" w:sz="4" w:space="0" w:color="auto"/>
            </w:tcBorders>
            <w:shd w:val="clear" w:color="auto" w:fill="auto"/>
            <w:vAlign w:val="center"/>
          </w:tcPr>
          <w:p w:rsidR="00471CB7" w:rsidRPr="00903387" w:rsidRDefault="00471CB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0</w:t>
            </w:r>
          </w:p>
        </w:tc>
        <w:tc>
          <w:tcPr>
            <w:tcW w:w="530" w:type="pct"/>
            <w:tcBorders>
              <w:top w:val="single" w:sz="4" w:space="0" w:color="auto"/>
              <w:left w:val="nil"/>
              <w:bottom w:val="single" w:sz="4" w:space="0" w:color="auto"/>
              <w:right w:val="single" w:sz="4" w:space="0" w:color="auto"/>
            </w:tcBorders>
            <w:shd w:val="clear" w:color="auto" w:fill="auto"/>
            <w:vAlign w:val="center"/>
          </w:tcPr>
          <w:p w:rsidR="00471CB7" w:rsidRPr="00903387" w:rsidRDefault="0052313E"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18</w:t>
            </w:r>
          </w:p>
        </w:tc>
      </w:tr>
      <w:tr w:rsidR="007E0534" w:rsidRPr="00903387" w:rsidTr="00471CB7">
        <w:trPr>
          <w:trHeight w:val="20"/>
        </w:trPr>
        <w:tc>
          <w:tcPr>
            <w:tcW w:w="746" w:type="pct"/>
            <w:vMerge/>
            <w:tcBorders>
              <w:left w:val="single" w:sz="4" w:space="0" w:color="auto"/>
              <w:right w:val="single" w:sz="4" w:space="0" w:color="auto"/>
            </w:tcBorders>
            <w:shd w:val="clear" w:color="auto" w:fill="auto"/>
            <w:vAlign w:val="center"/>
          </w:tcPr>
          <w:p w:rsidR="00471CB7" w:rsidRPr="00903387" w:rsidRDefault="00471CB7" w:rsidP="00903387">
            <w:pPr>
              <w:spacing w:line="240" w:lineRule="auto"/>
              <w:jc w:val="center"/>
              <w:rPr>
                <w:rFonts w:asciiTheme="minorHAnsi" w:eastAsia="Times New Roman" w:hAnsiTheme="minorHAnsi" w:cstheme="minorHAnsi"/>
                <w:sz w:val="20"/>
                <w:szCs w:val="20"/>
              </w:rPr>
            </w:pPr>
          </w:p>
        </w:tc>
        <w:tc>
          <w:tcPr>
            <w:tcW w:w="690" w:type="pct"/>
            <w:vMerge/>
            <w:tcBorders>
              <w:left w:val="nil"/>
              <w:right w:val="single" w:sz="4" w:space="0" w:color="auto"/>
            </w:tcBorders>
            <w:shd w:val="clear" w:color="auto" w:fill="auto"/>
            <w:vAlign w:val="center"/>
          </w:tcPr>
          <w:p w:rsidR="00471CB7" w:rsidRPr="00903387" w:rsidRDefault="00471CB7" w:rsidP="00903387">
            <w:pPr>
              <w:spacing w:line="240" w:lineRule="auto"/>
              <w:jc w:val="center"/>
              <w:rPr>
                <w:rFonts w:asciiTheme="minorHAnsi" w:eastAsia="Times New Roman" w:hAnsiTheme="minorHAnsi" w:cstheme="minorHAnsi"/>
                <w:sz w:val="20"/>
                <w:szCs w:val="20"/>
              </w:rPr>
            </w:pPr>
          </w:p>
        </w:tc>
        <w:tc>
          <w:tcPr>
            <w:tcW w:w="722" w:type="pct"/>
            <w:vMerge/>
            <w:tcBorders>
              <w:left w:val="nil"/>
              <w:right w:val="single" w:sz="4" w:space="0" w:color="auto"/>
            </w:tcBorders>
            <w:shd w:val="clear" w:color="auto" w:fill="auto"/>
            <w:vAlign w:val="center"/>
          </w:tcPr>
          <w:p w:rsidR="00471CB7" w:rsidRPr="00903387" w:rsidRDefault="00471CB7" w:rsidP="00903387">
            <w:pPr>
              <w:spacing w:line="240" w:lineRule="auto"/>
              <w:jc w:val="center"/>
              <w:rPr>
                <w:rFonts w:asciiTheme="minorHAnsi" w:eastAsia="Times New Roman" w:hAnsiTheme="minorHAnsi" w:cstheme="minorHAnsi"/>
                <w:sz w:val="20"/>
                <w:szCs w:val="20"/>
              </w:rPr>
            </w:pPr>
          </w:p>
        </w:tc>
        <w:tc>
          <w:tcPr>
            <w:tcW w:w="1065" w:type="pct"/>
            <w:vMerge/>
            <w:tcBorders>
              <w:left w:val="nil"/>
              <w:right w:val="single" w:sz="4" w:space="0" w:color="auto"/>
            </w:tcBorders>
            <w:shd w:val="clear" w:color="auto" w:fill="auto"/>
            <w:vAlign w:val="center"/>
          </w:tcPr>
          <w:p w:rsidR="00471CB7" w:rsidRPr="00903387" w:rsidRDefault="00471CB7" w:rsidP="00903387">
            <w:pPr>
              <w:spacing w:line="240" w:lineRule="auto"/>
              <w:jc w:val="center"/>
              <w:rPr>
                <w:rFonts w:asciiTheme="minorHAnsi" w:eastAsia="Times New Roman" w:hAnsiTheme="minorHAnsi" w:cstheme="minorHAnsi"/>
                <w:sz w:val="20"/>
                <w:szCs w:val="20"/>
              </w:rPr>
            </w:pPr>
          </w:p>
        </w:tc>
        <w:tc>
          <w:tcPr>
            <w:tcW w:w="660" w:type="pct"/>
            <w:tcBorders>
              <w:top w:val="single" w:sz="4" w:space="0" w:color="auto"/>
              <w:left w:val="nil"/>
              <w:bottom w:val="single" w:sz="4" w:space="0" w:color="auto"/>
              <w:right w:val="single" w:sz="4" w:space="0" w:color="auto"/>
            </w:tcBorders>
            <w:shd w:val="clear" w:color="auto" w:fill="auto"/>
          </w:tcPr>
          <w:p w:rsidR="00471CB7" w:rsidRPr="00903387" w:rsidRDefault="00471CB7" w:rsidP="00903387">
            <w:pPr>
              <w:jc w:val="center"/>
            </w:pPr>
            <w:r w:rsidRPr="00903387">
              <w:rPr>
                <w:rFonts w:asciiTheme="minorHAnsi" w:hAnsiTheme="minorHAnsi" w:cstheme="minorHAnsi"/>
              </w:rPr>
              <w:t>Мордвиновский сельский округ</w:t>
            </w:r>
          </w:p>
        </w:tc>
        <w:tc>
          <w:tcPr>
            <w:tcW w:w="586" w:type="pct"/>
            <w:tcBorders>
              <w:top w:val="single" w:sz="4" w:space="0" w:color="auto"/>
              <w:left w:val="nil"/>
              <w:bottom w:val="single" w:sz="4" w:space="0" w:color="auto"/>
              <w:right w:val="single" w:sz="4" w:space="0" w:color="auto"/>
            </w:tcBorders>
            <w:shd w:val="clear" w:color="auto" w:fill="auto"/>
            <w:vAlign w:val="center"/>
          </w:tcPr>
          <w:p w:rsidR="00471CB7" w:rsidRPr="00903387" w:rsidRDefault="00471CB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0</w:t>
            </w:r>
          </w:p>
        </w:tc>
        <w:tc>
          <w:tcPr>
            <w:tcW w:w="530" w:type="pct"/>
            <w:tcBorders>
              <w:top w:val="single" w:sz="4" w:space="0" w:color="auto"/>
              <w:left w:val="nil"/>
              <w:bottom w:val="single" w:sz="4" w:space="0" w:color="auto"/>
              <w:right w:val="single" w:sz="4" w:space="0" w:color="auto"/>
            </w:tcBorders>
            <w:shd w:val="clear" w:color="auto" w:fill="auto"/>
            <w:vAlign w:val="center"/>
          </w:tcPr>
          <w:p w:rsidR="00471CB7" w:rsidRPr="00903387" w:rsidRDefault="0052313E"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41</w:t>
            </w:r>
          </w:p>
        </w:tc>
      </w:tr>
      <w:tr w:rsidR="007E0534" w:rsidRPr="00903387" w:rsidTr="00471CB7">
        <w:trPr>
          <w:trHeight w:val="20"/>
        </w:trPr>
        <w:tc>
          <w:tcPr>
            <w:tcW w:w="746" w:type="pct"/>
            <w:vMerge/>
            <w:tcBorders>
              <w:left w:val="single" w:sz="4" w:space="0" w:color="auto"/>
              <w:bottom w:val="single" w:sz="4" w:space="0" w:color="auto"/>
              <w:right w:val="single" w:sz="4" w:space="0" w:color="auto"/>
            </w:tcBorders>
            <w:shd w:val="clear" w:color="auto" w:fill="auto"/>
            <w:vAlign w:val="center"/>
          </w:tcPr>
          <w:p w:rsidR="00471CB7" w:rsidRPr="00903387" w:rsidRDefault="00471CB7" w:rsidP="00903387">
            <w:pPr>
              <w:spacing w:line="240" w:lineRule="auto"/>
              <w:jc w:val="center"/>
              <w:rPr>
                <w:rFonts w:asciiTheme="minorHAnsi" w:eastAsia="Times New Roman" w:hAnsiTheme="minorHAnsi" w:cstheme="minorHAnsi"/>
                <w:sz w:val="20"/>
                <w:szCs w:val="20"/>
              </w:rPr>
            </w:pPr>
          </w:p>
        </w:tc>
        <w:tc>
          <w:tcPr>
            <w:tcW w:w="690" w:type="pct"/>
            <w:vMerge/>
            <w:tcBorders>
              <w:left w:val="nil"/>
              <w:bottom w:val="single" w:sz="4" w:space="0" w:color="auto"/>
              <w:right w:val="single" w:sz="4" w:space="0" w:color="auto"/>
            </w:tcBorders>
            <w:shd w:val="clear" w:color="auto" w:fill="auto"/>
            <w:vAlign w:val="center"/>
          </w:tcPr>
          <w:p w:rsidR="00471CB7" w:rsidRPr="00903387" w:rsidRDefault="00471CB7" w:rsidP="00903387">
            <w:pPr>
              <w:spacing w:line="240" w:lineRule="auto"/>
              <w:jc w:val="center"/>
              <w:rPr>
                <w:rFonts w:asciiTheme="minorHAnsi" w:eastAsia="Times New Roman" w:hAnsiTheme="minorHAnsi" w:cstheme="minorHAnsi"/>
                <w:sz w:val="20"/>
                <w:szCs w:val="20"/>
              </w:rPr>
            </w:pPr>
          </w:p>
        </w:tc>
        <w:tc>
          <w:tcPr>
            <w:tcW w:w="722" w:type="pct"/>
            <w:vMerge/>
            <w:tcBorders>
              <w:left w:val="nil"/>
              <w:bottom w:val="single" w:sz="4" w:space="0" w:color="auto"/>
              <w:right w:val="single" w:sz="4" w:space="0" w:color="auto"/>
            </w:tcBorders>
            <w:shd w:val="clear" w:color="auto" w:fill="auto"/>
            <w:vAlign w:val="center"/>
          </w:tcPr>
          <w:p w:rsidR="00471CB7" w:rsidRPr="00903387" w:rsidRDefault="00471CB7" w:rsidP="00903387">
            <w:pPr>
              <w:spacing w:line="240" w:lineRule="auto"/>
              <w:jc w:val="center"/>
              <w:rPr>
                <w:rFonts w:asciiTheme="minorHAnsi" w:eastAsia="Times New Roman" w:hAnsiTheme="minorHAnsi" w:cstheme="minorHAnsi"/>
                <w:sz w:val="20"/>
                <w:szCs w:val="20"/>
              </w:rPr>
            </w:pPr>
          </w:p>
        </w:tc>
        <w:tc>
          <w:tcPr>
            <w:tcW w:w="1065" w:type="pct"/>
            <w:vMerge/>
            <w:tcBorders>
              <w:left w:val="nil"/>
              <w:bottom w:val="single" w:sz="4" w:space="0" w:color="auto"/>
              <w:right w:val="single" w:sz="4" w:space="0" w:color="auto"/>
            </w:tcBorders>
            <w:shd w:val="clear" w:color="auto" w:fill="auto"/>
            <w:vAlign w:val="center"/>
          </w:tcPr>
          <w:p w:rsidR="00471CB7" w:rsidRPr="00903387" w:rsidRDefault="00471CB7" w:rsidP="00903387">
            <w:pPr>
              <w:spacing w:line="240" w:lineRule="auto"/>
              <w:jc w:val="center"/>
              <w:rPr>
                <w:rFonts w:asciiTheme="minorHAnsi" w:eastAsia="Times New Roman" w:hAnsiTheme="minorHAnsi" w:cstheme="minorHAnsi"/>
                <w:sz w:val="20"/>
                <w:szCs w:val="20"/>
              </w:rPr>
            </w:pPr>
          </w:p>
        </w:tc>
        <w:tc>
          <w:tcPr>
            <w:tcW w:w="660" w:type="pct"/>
            <w:tcBorders>
              <w:top w:val="single" w:sz="4" w:space="0" w:color="auto"/>
              <w:left w:val="nil"/>
              <w:bottom w:val="single" w:sz="4" w:space="0" w:color="auto"/>
              <w:right w:val="single" w:sz="4" w:space="0" w:color="auto"/>
            </w:tcBorders>
            <w:shd w:val="clear" w:color="auto" w:fill="auto"/>
          </w:tcPr>
          <w:p w:rsidR="00471CB7" w:rsidRPr="00903387" w:rsidRDefault="00471CB7" w:rsidP="00903387">
            <w:pPr>
              <w:jc w:val="center"/>
            </w:pPr>
            <w:r w:rsidRPr="00903387">
              <w:rPr>
                <w:rFonts w:asciiTheme="minorHAnsi" w:hAnsiTheme="minorHAnsi" w:cstheme="minorHAnsi"/>
              </w:rPr>
              <w:t>Ширинский сельский округ</w:t>
            </w:r>
          </w:p>
        </w:tc>
        <w:tc>
          <w:tcPr>
            <w:tcW w:w="586" w:type="pct"/>
            <w:tcBorders>
              <w:top w:val="single" w:sz="4" w:space="0" w:color="auto"/>
              <w:left w:val="nil"/>
              <w:bottom w:val="single" w:sz="4" w:space="0" w:color="auto"/>
              <w:right w:val="single" w:sz="4" w:space="0" w:color="auto"/>
            </w:tcBorders>
            <w:shd w:val="clear" w:color="auto" w:fill="auto"/>
            <w:vAlign w:val="center"/>
          </w:tcPr>
          <w:p w:rsidR="00471CB7" w:rsidRPr="00903387" w:rsidRDefault="00471CB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0</w:t>
            </w:r>
          </w:p>
        </w:tc>
        <w:tc>
          <w:tcPr>
            <w:tcW w:w="530" w:type="pct"/>
            <w:tcBorders>
              <w:top w:val="single" w:sz="4" w:space="0" w:color="auto"/>
              <w:left w:val="nil"/>
              <w:bottom w:val="single" w:sz="4" w:space="0" w:color="auto"/>
              <w:right w:val="single" w:sz="4" w:space="0" w:color="auto"/>
            </w:tcBorders>
            <w:shd w:val="clear" w:color="auto" w:fill="auto"/>
            <w:vAlign w:val="center"/>
          </w:tcPr>
          <w:p w:rsidR="00471CB7" w:rsidRPr="00903387" w:rsidRDefault="0052313E"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11</w:t>
            </w:r>
          </w:p>
        </w:tc>
      </w:tr>
    </w:tbl>
    <w:p w:rsidR="00133D77" w:rsidRPr="00903387" w:rsidRDefault="008169D0" w:rsidP="00903387">
      <w:pPr>
        <w:pStyle w:val="aa"/>
        <w:spacing w:before="240"/>
        <w:rPr>
          <w:rFonts w:asciiTheme="minorHAnsi" w:hAnsiTheme="minorHAnsi" w:cstheme="minorHAnsi"/>
        </w:rPr>
      </w:pPr>
      <w:r w:rsidRPr="00903387">
        <w:rPr>
          <w:rFonts w:asciiTheme="minorHAnsi" w:hAnsiTheme="minorHAnsi" w:cstheme="minorHAnsi"/>
        </w:rPr>
        <w:t xml:space="preserve">СП Курбское </w:t>
      </w:r>
      <w:r w:rsidR="00133D77" w:rsidRPr="00903387">
        <w:rPr>
          <w:rFonts w:asciiTheme="minorHAnsi" w:hAnsiTheme="minorHAnsi" w:cstheme="minorHAnsi"/>
        </w:rPr>
        <w:t xml:space="preserve">находится в </w:t>
      </w:r>
      <w:r w:rsidRPr="00903387">
        <w:rPr>
          <w:rFonts w:asciiTheme="minorHAnsi" w:hAnsiTheme="minorHAnsi" w:cstheme="minorHAnsi"/>
        </w:rPr>
        <w:t>Ярославском</w:t>
      </w:r>
      <w:r w:rsidR="00133D77" w:rsidRPr="00903387">
        <w:rPr>
          <w:rFonts w:asciiTheme="minorHAnsi" w:hAnsiTheme="minorHAnsi" w:cstheme="minorHAnsi"/>
        </w:rPr>
        <w:t xml:space="preserve"> МР Ярославской области. Численность постоянно проживающего населения на 01.01.2017 составляет </w:t>
      </w:r>
      <w:r w:rsidR="00227E0E" w:rsidRPr="00903387">
        <w:rPr>
          <w:rFonts w:asciiTheme="minorHAnsi" w:hAnsiTheme="minorHAnsi" w:cstheme="minorHAnsi"/>
        </w:rPr>
        <w:t>6022</w:t>
      </w:r>
      <w:r w:rsidR="00133D77" w:rsidRPr="00903387">
        <w:rPr>
          <w:rFonts w:asciiTheme="minorHAnsi" w:hAnsiTheme="minorHAnsi" w:cstheme="minorHAnsi"/>
        </w:rPr>
        <w:t xml:space="preserve"> чел., административный центр – </w:t>
      </w:r>
      <w:r w:rsidRPr="00903387">
        <w:rPr>
          <w:rFonts w:asciiTheme="minorHAnsi" w:hAnsiTheme="minorHAnsi" w:cstheme="minorHAnsi"/>
        </w:rPr>
        <w:t>с. Курба</w:t>
      </w:r>
      <w:r w:rsidR="00133D77" w:rsidRPr="00903387">
        <w:rPr>
          <w:rFonts w:asciiTheme="minorHAnsi" w:hAnsiTheme="minorHAnsi" w:cstheme="minorHAnsi"/>
        </w:rPr>
        <w:t xml:space="preserve">. В состав </w:t>
      </w:r>
      <w:r w:rsidRPr="00903387">
        <w:rPr>
          <w:rFonts w:asciiTheme="minorHAnsi" w:hAnsiTheme="minorHAnsi" w:cstheme="minorHAnsi"/>
        </w:rPr>
        <w:t xml:space="preserve">СП Курбское </w:t>
      </w:r>
      <w:r w:rsidR="00133D77" w:rsidRPr="00903387">
        <w:rPr>
          <w:rFonts w:asciiTheme="minorHAnsi" w:hAnsiTheme="minorHAnsi" w:cstheme="minorHAnsi"/>
        </w:rPr>
        <w:t xml:space="preserve">входит: </w:t>
      </w:r>
    </w:p>
    <w:p w:rsidR="008169D0" w:rsidRPr="00903387" w:rsidRDefault="008169D0" w:rsidP="00903387">
      <w:pPr>
        <w:pStyle w:val="aa"/>
        <w:numPr>
          <w:ilvl w:val="0"/>
          <w:numId w:val="31"/>
        </w:numPr>
        <w:rPr>
          <w:rFonts w:asciiTheme="minorHAnsi" w:hAnsiTheme="minorHAnsi" w:cstheme="minorHAnsi"/>
        </w:rPr>
      </w:pPr>
      <w:r w:rsidRPr="00903387">
        <w:rPr>
          <w:rFonts w:asciiTheme="minorHAnsi" w:hAnsiTheme="minorHAnsi" w:cstheme="minorHAnsi"/>
        </w:rPr>
        <w:t>Курбский сельский округ</w:t>
      </w:r>
      <w:r w:rsidR="00EA64AE" w:rsidRPr="00903387">
        <w:rPr>
          <w:rFonts w:asciiTheme="minorHAnsi" w:hAnsiTheme="minorHAnsi" w:cstheme="minorHAnsi"/>
        </w:rPr>
        <w:t xml:space="preserve">, </w:t>
      </w:r>
      <w:r w:rsidR="0052313E" w:rsidRPr="00903387">
        <w:t xml:space="preserve">включая: городские </w:t>
      </w:r>
      <w:r w:rsidR="00644A34" w:rsidRPr="00903387">
        <w:t>НП – 0 шт., сельские НП – 41 шт.</w:t>
      </w:r>
    </w:p>
    <w:p w:rsidR="008169D0" w:rsidRPr="00903387" w:rsidRDefault="008169D0" w:rsidP="00903387">
      <w:pPr>
        <w:pStyle w:val="aa"/>
        <w:numPr>
          <w:ilvl w:val="0"/>
          <w:numId w:val="31"/>
        </w:numPr>
        <w:rPr>
          <w:rFonts w:asciiTheme="minorHAnsi" w:hAnsiTheme="minorHAnsi" w:cstheme="minorHAnsi"/>
        </w:rPr>
      </w:pPr>
      <w:r w:rsidRPr="00903387">
        <w:rPr>
          <w:rFonts w:asciiTheme="minorHAnsi" w:hAnsiTheme="minorHAnsi" w:cstheme="minorHAnsi"/>
        </w:rPr>
        <w:t>Меленковский сельский округ</w:t>
      </w:r>
      <w:r w:rsidR="0052313E" w:rsidRPr="00903387">
        <w:rPr>
          <w:rFonts w:asciiTheme="minorHAnsi" w:hAnsiTheme="minorHAnsi" w:cstheme="minorHAnsi"/>
        </w:rPr>
        <w:t xml:space="preserve">, </w:t>
      </w:r>
      <w:r w:rsidR="0052313E" w:rsidRPr="00903387">
        <w:t>включая: городские НП – 0 шт., сельские НП – 18 шт.</w:t>
      </w:r>
    </w:p>
    <w:p w:rsidR="008169D0" w:rsidRPr="00903387" w:rsidRDefault="008169D0" w:rsidP="00903387">
      <w:pPr>
        <w:pStyle w:val="aa"/>
        <w:numPr>
          <w:ilvl w:val="0"/>
          <w:numId w:val="31"/>
        </w:numPr>
        <w:rPr>
          <w:rFonts w:asciiTheme="minorHAnsi" w:hAnsiTheme="minorHAnsi" w:cstheme="minorHAnsi"/>
        </w:rPr>
      </w:pPr>
      <w:r w:rsidRPr="00903387">
        <w:rPr>
          <w:rFonts w:asciiTheme="minorHAnsi" w:hAnsiTheme="minorHAnsi" w:cstheme="minorHAnsi"/>
        </w:rPr>
        <w:t>Мордвиновский сельский округ</w:t>
      </w:r>
      <w:r w:rsidR="0052313E" w:rsidRPr="00903387">
        <w:rPr>
          <w:rFonts w:asciiTheme="minorHAnsi" w:hAnsiTheme="minorHAnsi" w:cstheme="minorHAnsi"/>
        </w:rPr>
        <w:t xml:space="preserve">, </w:t>
      </w:r>
      <w:r w:rsidR="0052313E" w:rsidRPr="00903387">
        <w:t>включая: городские НП – 0 шт., сельские НП – 41 шт.</w:t>
      </w:r>
    </w:p>
    <w:p w:rsidR="00133D77" w:rsidRPr="00903387" w:rsidRDefault="008169D0" w:rsidP="00903387">
      <w:pPr>
        <w:pStyle w:val="aa"/>
        <w:numPr>
          <w:ilvl w:val="0"/>
          <w:numId w:val="31"/>
        </w:numPr>
        <w:rPr>
          <w:rFonts w:asciiTheme="minorHAnsi" w:hAnsiTheme="minorHAnsi" w:cstheme="minorHAnsi"/>
        </w:rPr>
      </w:pPr>
      <w:r w:rsidRPr="00903387">
        <w:rPr>
          <w:rFonts w:asciiTheme="minorHAnsi" w:hAnsiTheme="minorHAnsi" w:cstheme="minorHAnsi"/>
        </w:rPr>
        <w:t>Ширинский сельский округ</w:t>
      </w:r>
      <w:r w:rsidR="0052313E" w:rsidRPr="00903387">
        <w:rPr>
          <w:rFonts w:asciiTheme="minorHAnsi" w:hAnsiTheme="minorHAnsi" w:cstheme="minorHAnsi"/>
        </w:rPr>
        <w:t xml:space="preserve">, </w:t>
      </w:r>
      <w:r w:rsidR="0052313E" w:rsidRPr="00903387">
        <w:t>включая: городские НП – 0 шт., сельские НП – 11 шт.</w:t>
      </w:r>
    </w:p>
    <w:p w:rsidR="0036628D" w:rsidRPr="00903387" w:rsidRDefault="0036628D" w:rsidP="00903387">
      <w:pPr>
        <w:pStyle w:val="aa"/>
      </w:pPr>
      <w:r w:rsidRPr="00903387">
        <w:t xml:space="preserve">На территории </w:t>
      </w:r>
      <w:r w:rsidRPr="00903387">
        <w:rPr>
          <w:rFonts w:asciiTheme="minorHAnsi" w:hAnsiTheme="minorHAnsi" w:cstheme="minorHAnsi"/>
        </w:rPr>
        <w:t xml:space="preserve">СП Курбское </w:t>
      </w:r>
      <w:r w:rsidR="00FC07BD" w:rsidRPr="00903387">
        <w:t>ЦCВС имеются в:</w:t>
      </w:r>
    </w:p>
    <w:p w:rsidR="0052313E" w:rsidRPr="00903387" w:rsidRDefault="0052313E" w:rsidP="00903387">
      <w:pPr>
        <w:pStyle w:val="aa"/>
        <w:numPr>
          <w:ilvl w:val="0"/>
          <w:numId w:val="74"/>
        </w:numPr>
      </w:pPr>
      <w:r w:rsidRPr="00903387">
        <w:lastRenderedPageBreak/>
        <w:t>с. Курба (с. Васильевское): источником водоснабжения являются подземные воды, забор воды осуществляется посредством 3 скважин. Вода предназначена для удовлетворения питьевых и хозяйственно-бытовых нужд населения;</w:t>
      </w:r>
    </w:p>
    <w:p w:rsidR="00103993" w:rsidRPr="00903387" w:rsidRDefault="00103993" w:rsidP="00903387">
      <w:pPr>
        <w:pStyle w:val="aa"/>
        <w:numPr>
          <w:ilvl w:val="0"/>
          <w:numId w:val="74"/>
        </w:numPr>
      </w:pPr>
      <w:r w:rsidRPr="00903387">
        <w:t>с. Дегтево: источником водоснабжения являются подземные воды, забор воды осуществляется посредством 2 скважин. Вода предназначена для удовлетворения питьевых и хозяйственно-бытовых нужд населения;</w:t>
      </w:r>
    </w:p>
    <w:p w:rsidR="00103993" w:rsidRPr="00903387" w:rsidRDefault="00103993" w:rsidP="00903387">
      <w:pPr>
        <w:pStyle w:val="aa"/>
        <w:numPr>
          <w:ilvl w:val="0"/>
          <w:numId w:val="74"/>
        </w:numPr>
      </w:pPr>
      <w:r w:rsidRPr="00903387">
        <w:t>с. Новленское: источником водоснабжения являются подземные воды, забор воды осуществляется посредством 1 скважины. Вода предназначена для удовлетворения питьевых и хозяйственно-бытовых нужд населения;</w:t>
      </w:r>
    </w:p>
    <w:p w:rsidR="00103993" w:rsidRPr="00903387" w:rsidRDefault="00713DD5" w:rsidP="00903387">
      <w:pPr>
        <w:pStyle w:val="aa"/>
        <w:numPr>
          <w:ilvl w:val="0"/>
          <w:numId w:val="74"/>
        </w:numPr>
      </w:pPr>
      <w:r w:rsidRPr="00903387">
        <w:t>дер. Лаптево: источником водоснабжения являются подземные воды, забор воды осуществляется посредством 1 скважины. Вода предназначена для удовлетворения питьевых и хозяйственно-бытовых нужд населения;</w:t>
      </w:r>
    </w:p>
    <w:p w:rsidR="00713DD5" w:rsidRPr="00903387" w:rsidRDefault="00713DD5" w:rsidP="00903387">
      <w:pPr>
        <w:pStyle w:val="aa"/>
        <w:numPr>
          <w:ilvl w:val="0"/>
          <w:numId w:val="74"/>
        </w:numPr>
      </w:pPr>
      <w:r w:rsidRPr="00903387">
        <w:t>дер. Иванищево (</w:t>
      </w:r>
      <w:r w:rsidRPr="00903387">
        <w:rPr>
          <w:rFonts w:asciiTheme="minorHAnsi" w:hAnsiTheme="minorHAnsi" w:cstheme="minorHAnsi"/>
        </w:rPr>
        <w:t>дер. Голенцево)</w:t>
      </w:r>
      <w:r w:rsidRPr="00903387">
        <w:t>: источником водоснабжения являются подземные воды, забор воды осуществляется посредством 3 скважин. Вода предназначена для удовлетворения питьевых и хозяйственно-бытовых нужд населения;</w:t>
      </w:r>
    </w:p>
    <w:p w:rsidR="006A6833" w:rsidRPr="00903387" w:rsidRDefault="006A6833" w:rsidP="00903387">
      <w:pPr>
        <w:pStyle w:val="aa"/>
        <w:numPr>
          <w:ilvl w:val="0"/>
          <w:numId w:val="74"/>
        </w:numPr>
      </w:pPr>
      <w:r w:rsidRPr="00903387">
        <w:t xml:space="preserve">с. </w:t>
      </w:r>
      <w:r w:rsidRPr="00903387">
        <w:rPr>
          <w:rFonts w:asciiTheme="minorHAnsi" w:hAnsiTheme="minorHAnsi" w:cstheme="minorHAnsi"/>
        </w:rPr>
        <w:t xml:space="preserve">Ширинье: </w:t>
      </w:r>
      <w:r w:rsidRPr="00903387">
        <w:t>источником водоснабжения являются подземные воды, забор воды осуществляется посредством 4 скважин. Вода предназначена для удовлетворения питьевых и хозяйственно-бытовых нужд населения;</w:t>
      </w:r>
    </w:p>
    <w:p w:rsidR="006A6833" w:rsidRPr="00903387" w:rsidRDefault="006A6833" w:rsidP="00903387">
      <w:pPr>
        <w:pStyle w:val="aa"/>
        <w:numPr>
          <w:ilvl w:val="0"/>
          <w:numId w:val="74"/>
        </w:numPr>
      </w:pPr>
      <w:r w:rsidRPr="00903387">
        <w:t xml:space="preserve">пос. </w:t>
      </w:r>
      <w:r w:rsidRPr="00903387">
        <w:rPr>
          <w:rFonts w:asciiTheme="minorHAnsi" w:hAnsiTheme="minorHAnsi" w:cstheme="minorHAnsi"/>
        </w:rPr>
        <w:t xml:space="preserve">Козьмодемьянск: </w:t>
      </w:r>
      <w:r w:rsidRPr="00903387">
        <w:t>источником водоснабжения являются подземные воды, забор воды осуществляется посредством 4 скважин. Вода предназначена для удовлетворения питьевых и хозяйственно-бытовых нужд населения;</w:t>
      </w:r>
    </w:p>
    <w:p w:rsidR="006A6833" w:rsidRPr="00903387" w:rsidRDefault="006A6833" w:rsidP="00903387">
      <w:pPr>
        <w:pStyle w:val="aa"/>
        <w:numPr>
          <w:ilvl w:val="0"/>
          <w:numId w:val="74"/>
        </w:numPr>
      </w:pPr>
      <w:r w:rsidRPr="00903387">
        <w:t>дер. Меленки: источником водоснабжения являются подземные воды, забор воды осуществляется посредством 1 скважины. Вода предназначена для удовлетворения питьевых и хозяйственно-бытовых нужд населения;</w:t>
      </w:r>
    </w:p>
    <w:p w:rsidR="006A6833" w:rsidRPr="00903387" w:rsidRDefault="006A6833" w:rsidP="00903387">
      <w:pPr>
        <w:pStyle w:val="aa"/>
        <w:numPr>
          <w:ilvl w:val="0"/>
          <w:numId w:val="74"/>
        </w:numPr>
      </w:pPr>
      <w:r w:rsidRPr="00903387">
        <w:t>дер. Мордовино (с. Резанино): источником водоснабжения являются подземные воды, забор воды осуществляется посредством 3 скважин. Вода предназначена для удовлетворения питьевых и хозяйственно-бытовых нужд населения;</w:t>
      </w:r>
    </w:p>
    <w:p w:rsidR="006A6833" w:rsidRPr="00903387" w:rsidRDefault="006A6833" w:rsidP="00903387">
      <w:pPr>
        <w:pStyle w:val="aa"/>
        <w:numPr>
          <w:ilvl w:val="0"/>
          <w:numId w:val="74"/>
        </w:numPr>
      </w:pPr>
      <w:r w:rsidRPr="00903387">
        <w:t xml:space="preserve"> дер. Каблуково: источником водоснабжения являются подземные воды, забор воды осуществляется посредством 1 скважины. Вода предназначена для удовлетворения питьевых и хозяйственно-бытовых нужд населения;</w:t>
      </w:r>
    </w:p>
    <w:p w:rsidR="006A6833" w:rsidRPr="00903387" w:rsidRDefault="006A6833" w:rsidP="00903387">
      <w:pPr>
        <w:pStyle w:val="aa"/>
        <w:numPr>
          <w:ilvl w:val="0"/>
          <w:numId w:val="74"/>
        </w:numPr>
      </w:pPr>
      <w:r w:rsidRPr="00903387">
        <w:t>дер. Баканово: источником водоснабжения являются подземные воды, забор воды осуществляется посредством 1 скважины. Вода предназначена для удовлетворения питьевых и хозяйственно-бытовых нужд населения.</w:t>
      </w:r>
    </w:p>
    <w:p w:rsidR="0059588C" w:rsidRPr="00903387" w:rsidRDefault="0059588C" w:rsidP="00903387">
      <w:pPr>
        <w:pStyle w:val="aa"/>
        <w:numPr>
          <w:ilvl w:val="0"/>
          <w:numId w:val="74"/>
        </w:numPr>
      </w:pPr>
      <w:r w:rsidRPr="00903387">
        <w:t xml:space="preserve">с. Михайловское: источником водоснабжения являются подземные воды, забор воды осуществляется посредством 1 скважины, имеется ВНБ (1 шт.). Вода </w:t>
      </w:r>
      <w:r w:rsidRPr="00903387">
        <w:lastRenderedPageBreak/>
        <w:t>предназначена для удовлетворения питьевых и хозяйственно-бытовых нужд населения.</w:t>
      </w:r>
    </w:p>
    <w:p w:rsidR="0059588C" w:rsidRPr="00903387" w:rsidRDefault="0059588C" w:rsidP="00903387">
      <w:pPr>
        <w:pStyle w:val="aa"/>
        <w:numPr>
          <w:ilvl w:val="0"/>
          <w:numId w:val="74"/>
        </w:numPr>
      </w:pPr>
      <w:r w:rsidRPr="00903387">
        <w:t>дер. Аристово</w:t>
      </w:r>
      <w:r w:rsidR="007E0534" w:rsidRPr="00903387">
        <w:t>: источником водоснабжения являются подземные воды, забор воды осуществляется посредством 1 скважины. Вода предназначена для удовлетворения питьевых и хозяйственно-бытовых нужд населения.</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Эксплуатационные зоны организаций, осуществляющих регулируемые виды деятельности в сфере ЦВС на территории СП </w:t>
      </w:r>
      <w:r w:rsidR="008169D0"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представлены в таблице ниже.</w:t>
      </w:r>
    </w:p>
    <w:p w:rsidR="00133D77" w:rsidRPr="00903387" w:rsidRDefault="00133D77" w:rsidP="00903387">
      <w:pPr>
        <w:pStyle w:val="aa"/>
        <w:keepNext/>
        <w:spacing w:after="0"/>
        <w:ind w:firstLine="0"/>
        <w:rPr>
          <w:rFonts w:asciiTheme="minorHAnsi" w:hAnsiTheme="minorHAnsi" w:cstheme="minorHAnsi"/>
          <w:color w:val="000000" w:themeColor="text1"/>
        </w:rPr>
      </w:pPr>
      <w:bookmarkStart w:id="6" w:name="_Toc511726186"/>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2</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 </w:t>
      </w:r>
      <w:r w:rsidRPr="00903387">
        <w:rPr>
          <w:rFonts w:asciiTheme="minorHAnsi" w:hAnsiTheme="minorHAnsi" w:cstheme="minorHAnsi"/>
          <w:color w:val="000000" w:themeColor="text1"/>
        </w:rPr>
        <w:t xml:space="preserve">Эксплуатационные зоны организаций, осуществляющих регулируемые виды деятельности в сфере ЦВС на территории СП </w:t>
      </w:r>
      <w:r w:rsidR="008169D0" w:rsidRPr="00903387">
        <w:rPr>
          <w:rFonts w:asciiTheme="minorHAnsi" w:hAnsiTheme="minorHAnsi" w:cstheme="minorHAnsi"/>
          <w:color w:val="000000" w:themeColor="text1"/>
        </w:rPr>
        <w:t>Курбское</w:t>
      </w:r>
      <w:bookmarkEnd w:id="6"/>
    </w:p>
    <w:tbl>
      <w:tblPr>
        <w:tblW w:w="5000" w:type="pct"/>
        <w:tblLook w:val="04A0" w:firstRow="1" w:lastRow="0" w:firstColumn="1" w:lastColumn="0" w:noHBand="0" w:noVBand="1"/>
      </w:tblPr>
      <w:tblGrid>
        <w:gridCol w:w="572"/>
        <w:gridCol w:w="2853"/>
        <w:gridCol w:w="2853"/>
        <w:gridCol w:w="3575"/>
      </w:tblGrid>
      <w:tr w:rsidR="00D42972" w:rsidRPr="00903387" w:rsidTr="008169D0">
        <w:trPr>
          <w:trHeight w:val="20"/>
        </w:trPr>
        <w:tc>
          <w:tcPr>
            <w:tcW w:w="29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 п.п.</w:t>
            </w:r>
          </w:p>
        </w:tc>
        <w:tc>
          <w:tcPr>
            <w:tcW w:w="1448" w:type="pct"/>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Полное наименование организации</w:t>
            </w:r>
          </w:p>
        </w:tc>
        <w:tc>
          <w:tcPr>
            <w:tcW w:w="1448" w:type="pct"/>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Сокращенное наименование организации</w:t>
            </w:r>
          </w:p>
        </w:tc>
        <w:tc>
          <w:tcPr>
            <w:tcW w:w="1814" w:type="pct"/>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Зона эксплуатационной ответственности в сфере ЦВС</w:t>
            </w:r>
          </w:p>
        </w:tc>
      </w:tr>
      <w:tr w:rsidR="00D42972" w:rsidRPr="00903387" w:rsidTr="0053041D">
        <w:trPr>
          <w:trHeight w:val="2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8169D0" w:rsidRPr="00903387" w:rsidRDefault="008169D0"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w:t>
            </w:r>
          </w:p>
        </w:tc>
        <w:tc>
          <w:tcPr>
            <w:tcW w:w="1448" w:type="pct"/>
            <w:tcBorders>
              <w:top w:val="nil"/>
              <w:left w:val="nil"/>
              <w:bottom w:val="single" w:sz="4" w:space="0" w:color="auto"/>
              <w:right w:val="single" w:sz="4" w:space="0" w:color="auto"/>
            </w:tcBorders>
            <w:shd w:val="clear" w:color="auto" w:fill="auto"/>
            <w:vAlign w:val="center"/>
            <w:hideMark/>
          </w:tcPr>
          <w:p w:rsidR="008169D0" w:rsidRPr="00903387" w:rsidRDefault="008466ED" w:rsidP="00903387">
            <w:pPr>
              <w:spacing w:line="240" w:lineRule="auto"/>
              <w:jc w:val="center"/>
              <w:rPr>
                <w:rFonts w:asciiTheme="minorHAnsi" w:eastAsia="Times New Roman" w:hAnsiTheme="minorHAnsi" w:cstheme="minorHAnsi"/>
                <w:color w:val="000000" w:themeColor="text1"/>
                <w:sz w:val="20"/>
                <w:szCs w:val="20"/>
              </w:rPr>
            </w:pPr>
            <w:bookmarkStart w:id="7" w:name="OLE_LINK3"/>
            <w:bookmarkStart w:id="8" w:name="OLE_LINK4"/>
            <w:bookmarkStart w:id="9" w:name="OLE_LINK5"/>
            <w:bookmarkStart w:id="10" w:name="OLE_LINK8"/>
            <w:bookmarkStart w:id="11" w:name="OLE_LINK9"/>
            <w:r w:rsidRPr="00903387">
              <w:rPr>
                <w:rFonts w:asciiTheme="minorHAnsi" w:eastAsia="Times New Roman" w:hAnsiTheme="minorHAnsi" w:cstheme="minorHAnsi"/>
                <w:color w:val="000000" w:themeColor="text1"/>
                <w:sz w:val="20"/>
                <w:szCs w:val="20"/>
              </w:rPr>
              <w:t>Открытое акционерное общество "Жилищно-коммунальное хозяйство "Заволжье"</w:t>
            </w:r>
            <w:bookmarkEnd w:id="7"/>
            <w:bookmarkEnd w:id="8"/>
            <w:bookmarkEnd w:id="9"/>
            <w:bookmarkEnd w:id="10"/>
            <w:bookmarkEnd w:id="11"/>
          </w:p>
        </w:tc>
        <w:tc>
          <w:tcPr>
            <w:tcW w:w="1448" w:type="pct"/>
            <w:tcBorders>
              <w:top w:val="nil"/>
              <w:left w:val="nil"/>
              <w:bottom w:val="single" w:sz="4" w:space="0" w:color="auto"/>
              <w:right w:val="single" w:sz="4" w:space="0" w:color="auto"/>
            </w:tcBorders>
            <w:shd w:val="clear" w:color="auto" w:fill="auto"/>
            <w:vAlign w:val="center"/>
            <w:hideMark/>
          </w:tcPr>
          <w:p w:rsidR="008169D0" w:rsidRPr="00903387" w:rsidRDefault="008466ED"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ОАО ЖКХ "ЗАВОЛЖЬЕ"</w:t>
            </w:r>
          </w:p>
        </w:tc>
        <w:tc>
          <w:tcPr>
            <w:tcW w:w="1814" w:type="pct"/>
            <w:tcBorders>
              <w:top w:val="nil"/>
              <w:left w:val="nil"/>
              <w:bottom w:val="single" w:sz="4" w:space="0" w:color="auto"/>
              <w:right w:val="single" w:sz="4" w:space="0" w:color="auto"/>
            </w:tcBorders>
            <w:shd w:val="clear" w:color="auto" w:fill="auto"/>
            <w:vAlign w:val="center"/>
          </w:tcPr>
          <w:p w:rsidR="006F3AEC" w:rsidRPr="00903387" w:rsidRDefault="0053041D"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село Курба</w:t>
            </w:r>
          </w:p>
          <w:p w:rsidR="006F3AEC" w:rsidRPr="00903387" w:rsidRDefault="0053041D"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село Дегтево</w:t>
            </w:r>
          </w:p>
          <w:p w:rsidR="006F3AEC" w:rsidRPr="00903387" w:rsidRDefault="0053041D"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село Новленское (аренда)</w:t>
            </w:r>
          </w:p>
          <w:p w:rsidR="008169D0" w:rsidRPr="00903387" w:rsidRDefault="0053041D"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деревня Лаптево (аренда)</w:t>
            </w:r>
          </w:p>
          <w:p w:rsidR="00FD7D36" w:rsidRPr="00903387" w:rsidRDefault="00FD7D36"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село Васильевское</w:t>
            </w:r>
          </w:p>
          <w:p w:rsidR="00FD7D36" w:rsidRPr="00903387" w:rsidRDefault="00FD7D36"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деревня Иванищево</w:t>
            </w:r>
          </w:p>
          <w:p w:rsidR="00FD7D36" w:rsidRPr="00903387" w:rsidRDefault="00FD7D36"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посёлок Козьмодемьянск</w:t>
            </w:r>
          </w:p>
          <w:p w:rsidR="00FD7D36" w:rsidRPr="00903387" w:rsidRDefault="00FD7D36"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деревня Меленки</w:t>
            </w:r>
          </w:p>
          <w:p w:rsidR="00FD7D36" w:rsidRPr="00903387" w:rsidRDefault="00FD7D36"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деревня Мордвиново</w:t>
            </w:r>
          </w:p>
          <w:p w:rsidR="00FD7D36" w:rsidRPr="00903387" w:rsidRDefault="00FD7D36"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деревня Панфилки</w:t>
            </w:r>
          </w:p>
          <w:p w:rsidR="00FD7D36" w:rsidRPr="00903387" w:rsidRDefault="00FD7D36"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село Резанино</w:t>
            </w:r>
          </w:p>
          <w:p w:rsidR="00FD7D36" w:rsidRPr="00903387" w:rsidRDefault="00FD7D36"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деревня Скрипино</w:t>
            </w:r>
          </w:p>
          <w:p w:rsidR="00FD7D36" w:rsidRPr="00903387" w:rsidRDefault="00FD7D36"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село Ширинье</w:t>
            </w:r>
          </w:p>
          <w:p w:rsidR="00FD7D36" w:rsidRPr="00903387" w:rsidRDefault="00FD7D36"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деревня Баканово</w:t>
            </w:r>
          </w:p>
          <w:p w:rsidR="00FD7D36" w:rsidRPr="00903387" w:rsidRDefault="00FD7D36"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деревня Каблуково</w:t>
            </w:r>
          </w:p>
          <w:p w:rsidR="00FD7D36" w:rsidRPr="00903387" w:rsidRDefault="00FD7D36"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 xml:space="preserve"> деревня Голенцево</w:t>
            </w:r>
          </w:p>
          <w:p w:rsidR="0059588C" w:rsidRPr="00903387" w:rsidRDefault="0059588C"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село Михайловское</w:t>
            </w:r>
          </w:p>
          <w:p w:rsidR="0059588C" w:rsidRPr="00903387" w:rsidRDefault="0059588C"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деревня Аристово</w:t>
            </w:r>
          </w:p>
          <w:p w:rsidR="0059588C" w:rsidRPr="00903387" w:rsidRDefault="0059588C" w:rsidP="00903387">
            <w:pPr>
              <w:spacing w:line="240" w:lineRule="auto"/>
              <w:jc w:val="center"/>
              <w:rPr>
                <w:rFonts w:asciiTheme="minorHAnsi" w:eastAsia="Times New Roman" w:hAnsiTheme="minorHAnsi" w:cstheme="minorHAnsi"/>
                <w:color w:val="000000" w:themeColor="text1"/>
                <w:sz w:val="20"/>
                <w:szCs w:val="20"/>
              </w:rPr>
            </w:pPr>
          </w:p>
        </w:tc>
      </w:tr>
    </w:tbl>
    <w:p w:rsidR="00133D77" w:rsidRPr="00903387" w:rsidRDefault="00133D77" w:rsidP="00903387">
      <w:pPr>
        <w:pStyle w:val="2"/>
        <w:ind w:left="998" w:hanging="431"/>
        <w:rPr>
          <w:rFonts w:asciiTheme="minorHAnsi" w:hAnsiTheme="minorHAnsi" w:cstheme="minorHAnsi"/>
          <w:color w:val="000000" w:themeColor="text1"/>
        </w:rPr>
      </w:pPr>
      <w:bookmarkStart w:id="12" w:name="_Toc511726046"/>
      <w:r w:rsidRPr="00903387">
        <w:rPr>
          <w:rFonts w:asciiTheme="minorHAnsi" w:hAnsiTheme="minorHAnsi" w:cstheme="minorHAnsi"/>
          <w:color w:val="000000" w:themeColor="text1"/>
        </w:rPr>
        <w:t>Описание территорий поселения, городского округа, не охваченных централизованными системами водоснабжения</w:t>
      </w:r>
      <w:bookmarkEnd w:id="12"/>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Перечень населенных пунктов (НП) СП </w:t>
      </w:r>
      <w:r w:rsidR="00C93C1F"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на территориях которых ЦСВС отсут</w:t>
      </w:r>
      <w:r w:rsidR="00DC3946" w:rsidRPr="00903387">
        <w:rPr>
          <w:rFonts w:asciiTheme="minorHAnsi" w:hAnsiTheme="minorHAnsi" w:cstheme="minorHAnsi"/>
          <w:color w:val="000000" w:themeColor="text1"/>
        </w:rPr>
        <w:t>ствуют, приведен в таблице ниже.</w:t>
      </w:r>
    </w:p>
    <w:p w:rsidR="00D57C77" w:rsidRPr="00903387" w:rsidRDefault="00133D77" w:rsidP="00903387">
      <w:pPr>
        <w:pStyle w:val="aa"/>
        <w:keepNext/>
        <w:spacing w:after="0"/>
        <w:ind w:firstLine="0"/>
        <w:rPr>
          <w:rFonts w:asciiTheme="minorHAnsi" w:hAnsiTheme="minorHAnsi" w:cstheme="minorHAnsi"/>
          <w:color w:val="000000" w:themeColor="text1"/>
        </w:rPr>
      </w:pPr>
      <w:bookmarkStart w:id="13" w:name="_Toc511726187"/>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3</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 </w:t>
      </w:r>
      <w:r w:rsidRPr="00903387">
        <w:rPr>
          <w:rFonts w:asciiTheme="minorHAnsi" w:hAnsiTheme="minorHAnsi" w:cstheme="minorHAnsi"/>
          <w:color w:val="000000" w:themeColor="text1"/>
        </w:rPr>
        <w:t xml:space="preserve">Перечень НП СП </w:t>
      </w:r>
      <w:r w:rsidR="00C93C1F"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на территориях которых ЦСВС отсутствуют</w:t>
      </w:r>
      <w:bookmarkEnd w:id="13"/>
      <w:r w:rsidR="00D57C77" w:rsidRPr="00903387">
        <w:rPr>
          <w:rFonts w:asciiTheme="minorHAnsi" w:hAnsiTheme="minorHAnsi" w:cstheme="minorHAnsi"/>
          <w:color w:val="000000" w:themeColor="text1"/>
        </w:rPr>
        <w:t xml:space="preserve"> </w:t>
      </w:r>
    </w:p>
    <w:tbl>
      <w:tblPr>
        <w:tblW w:w="94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4"/>
        <w:gridCol w:w="7103"/>
      </w:tblGrid>
      <w:tr w:rsidR="00D57C77" w:rsidRPr="00903387" w:rsidTr="00D57C77">
        <w:trPr>
          <w:trHeight w:val="310"/>
          <w:tblHeader/>
        </w:trPr>
        <w:tc>
          <w:tcPr>
            <w:tcW w:w="2384" w:type="dxa"/>
            <w:shd w:val="clear" w:color="auto" w:fill="auto"/>
            <w:vAlign w:val="center"/>
            <w:hideMark/>
          </w:tcPr>
          <w:p w:rsidR="00D57C77" w:rsidRPr="00903387" w:rsidRDefault="00D57C7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п.п.</w:t>
            </w:r>
          </w:p>
        </w:tc>
        <w:tc>
          <w:tcPr>
            <w:tcW w:w="7103" w:type="dxa"/>
            <w:shd w:val="clear" w:color="auto" w:fill="auto"/>
            <w:vAlign w:val="center"/>
            <w:hideMark/>
          </w:tcPr>
          <w:p w:rsidR="00D57C77" w:rsidRPr="00903387" w:rsidRDefault="00D57C7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Наименование НП</w:t>
            </w:r>
          </w:p>
        </w:tc>
      </w:tr>
      <w:tr w:rsidR="00D57C77" w:rsidRPr="00903387" w:rsidTr="00D57C77">
        <w:trPr>
          <w:trHeight w:val="310"/>
        </w:trPr>
        <w:tc>
          <w:tcPr>
            <w:tcW w:w="2384" w:type="dxa"/>
            <w:shd w:val="clear" w:color="auto" w:fill="auto"/>
            <w:noWrap/>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7103" w:type="dxa"/>
            <w:shd w:val="clear" w:color="auto" w:fill="auto"/>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Алеханово</w:t>
            </w:r>
          </w:p>
        </w:tc>
      </w:tr>
      <w:tr w:rsidR="00D57C77" w:rsidRPr="00903387" w:rsidTr="00D57C77">
        <w:trPr>
          <w:trHeight w:val="310"/>
        </w:trPr>
        <w:tc>
          <w:tcPr>
            <w:tcW w:w="2384" w:type="dxa"/>
            <w:shd w:val="clear" w:color="auto" w:fill="auto"/>
            <w:noWrap/>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w:t>
            </w:r>
          </w:p>
        </w:tc>
        <w:tc>
          <w:tcPr>
            <w:tcW w:w="7103" w:type="dxa"/>
            <w:shd w:val="clear" w:color="auto" w:fill="auto"/>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Балакирево</w:t>
            </w:r>
          </w:p>
        </w:tc>
      </w:tr>
      <w:tr w:rsidR="00D57C77" w:rsidRPr="00903387" w:rsidTr="00D57C77">
        <w:trPr>
          <w:trHeight w:val="310"/>
        </w:trPr>
        <w:tc>
          <w:tcPr>
            <w:tcW w:w="2384" w:type="dxa"/>
            <w:shd w:val="clear" w:color="auto" w:fill="auto"/>
            <w:noWrap/>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w:t>
            </w:r>
          </w:p>
        </w:tc>
        <w:tc>
          <w:tcPr>
            <w:tcW w:w="7103" w:type="dxa"/>
            <w:shd w:val="clear" w:color="auto" w:fill="auto"/>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Большое Макарово</w:t>
            </w:r>
          </w:p>
        </w:tc>
      </w:tr>
      <w:tr w:rsidR="00D57C77" w:rsidRPr="00903387" w:rsidTr="00D57C77">
        <w:trPr>
          <w:trHeight w:val="310"/>
        </w:trPr>
        <w:tc>
          <w:tcPr>
            <w:tcW w:w="2384" w:type="dxa"/>
            <w:shd w:val="clear" w:color="auto" w:fill="auto"/>
            <w:noWrap/>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w:t>
            </w:r>
          </w:p>
        </w:tc>
        <w:tc>
          <w:tcPr>
            <w:tcW w:w="7103" w:type="dxa"/>
            <w:shd w:val="clear" w:color="auto" w:fill="auto"/>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Гридино</w:t>
            </w:r>
          </w:p>
        </w:tc>
      </w:tr>
      <w:tr w:rsidR="00D57C77" w:rsidRPr="00903387" w:rsidTr="00D57C77">
        <w:trPr>
          <w:trHeight w:val="310"/>
        </w:trPr>
        <w:tc>
          <w:tcPr>
            <w:tcW w:w="2384" w:type="dxa"/>
            <w:shd w:val="clear" w:color="auto" w:fill="auto"/>
            <w:noWrap/>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w:t>
            </w:r>
          </w:p>
        </w:tc>
        <w:tc>
          <w:tcPr>
            <w:tcW w:w="7103" w:type="dxa"/>
            <w:shd w:val="clear" w:color="auto" w:fill="auto"/>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Давыдково</w:t>
            </w:r>
          </w:p>
        </w:tc>
      </w:tr>
      <w:tr w:rsidR="00D57C77" w:rsidRPr="00903387" w:rsidTr="00D57C77">
        <w:trPr>
          <w:trHeight w:val="310"/>
        </w:trPr>
        <w:tc>
          <w:tcPr>
            <w:tcW w:w="2384" w:type="dxa"/>
            <w:shd w:val="clear" w:color="auto" w:fill="auto"/>
            <w:noWrap/>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w:t>
            </w:r>
          </w:p>
        </w:tc>
        <w:tc>
          <w:tcPr>
            <w:tcW w:w="7103" w:type="dxa"/>
            <w:shd w:val="clear" w:color="auto" w:fill="auto"/>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деревняДевятово</w:t>
            </w:r>
          </w:p>
        </w:tc>
      </w:tr>
      <w:tr w:rsidR="00D57C77" w:rsidRPr="00903387" w:rsidTr="00D57C77">
        <w:trPr>
          <w:trHeight w:val="310"/>
        </w:trPr>
        <w:tc>
          <w:tcPr>
            <w:tcW w:w="2384" w:type="dxa"/>
            <w:shd w:val="clear" w:color="auto" w:fill="auto"/>
            <w:noWrap/>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w:t>
            </w:r>
          </w:p>
        </w:tc>
        <w:tc>
          <w:tcPr>
            <w:tcW w:w="7103" w:type="dxa"/>
            <w:shd w:val="clear" w:color="auto" w:fill="auto"/>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Дорогилино</w:t>
            </w:r>
          </w:p>
        </w:tc>
      </w:tr>
      <w:tr w:rsidR="00D57C77" w:rsidRPr="00903387" w:rsidTr="00D57C77">
        <w:trPr>
          <w:trHeight w:val="310"/>
        </w:trPr>
        <w:tc>
          <w:tcPr>
            <w:tcW w:w="2384" w:type="dxa"/>
            <w:shd w:val="clear" w:color="auto" w:fill="auto"/>
            <w:noWrap/>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w:t>
            </w:r>
          </w:p>
        </w:tc>
        <w:tc>
          <w:tcPr>
            <w:tcW w:w="7103" w:type="dxa"/>
            <w:shd w:val="clear" w:color="auto" w:fill="auto"/>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Дряхлово</w:t>
            </w:r>
          </w:p>
        </w:tc>
      </w:tr>
      <w:tr w:rsidR="00D57C77" w:rsidRPr="00903387" w:rsidTr="00D57C77">
        <w:trPr>
          <w:trHeight w:val="310"/>
        </w:trPr>
        <w:tc>
          <w:tcPr>
            <w:tcW w:w="2384" w:type="dxa"/>
            <w:shd w:val="clear" w:color="auto" w:fill="auto"/>
            <w:noWrap/>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w:t>
            </w:r>
          </w:p>
        </w:tc>
        <w:tc>
          <w:tcPr>
            <w:tcW w:w="7103" w:type="dxa"/>
            <w:shd w:val="clear" w:color="auto" w:fill="auto"/>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Дулепово</w:t>
            </w:r>
          </w:p>
        </w:tc>
      </w:tr>
      <w:tr w:rsidR="00D57C77" w:rsidRPr="00903387" w:rsidTr="00D57C77">
        <w:trPr>
          <w:trHeight w:val="310"/>
        </w:trPr>
        <w:tc>
          <w:tcPr>
            <w:tcW w:w="2384" w:type="dxa"/>
            <w:shd w:val="clear" w:color="auto" w:fill="auto"/>
            <w:noWrap/>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w:t>
            </w:r>
          </w:p>
        </w:tc>
        <w:tc>
          <w:tcPr>
            <w:tcW w:w="7103" w:type="dxa"/>
            <w:shd w:val="clear" w:color="auto" w:fill="auto"/>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Есемово</w:t>
            </w:r>
          </w:p>
        </w:tc>
      </w:tr>
      <w:tr w:rsidR="00D57C77" w:rsidRPr="00903387" w:rsidTr="00D57C77">
        <w:trPr>
          <w:trHeight w:val="310"/>
        </w:trPr>
        <w:tc>
          <w:tcPr>
            <w:tcW w:w="2384" w:type="dxa"/>
            <w:shd w:val="clear" w:color="auto" w:fill="auto"/>
            <w:noWrap/>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lastRenderedPageBreak/>
              <w:t>11</w:t>
            </w:r>
          </w:p>
        </w:tc>
        <w:tc>
          <w:tcPr>
            <w:tcW w:w="7103" w:type="dxa"/>
            <w:shd w:val="clear" w:color="auto" w:fill="auto"/>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Ивково</w:t>
            </w:r>
          </w:p>
        </w:tc>
      </w:tr>
      <w:tr w:rsidR="00D57C77" w:rsidRPr="00903387" w:rsidTr="00D57C77">
        <w:trPr>
          <w:trHeight w:val="310"/>
        </w:trPr>
        <w:tc>
          <w:tcPr>
            <w:tcW w:w="2384" w:type="dxa"/>
            <w:shd w:val="clear" w:color="auto" w:fill="auto"/>
            <w:noWrap/>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12</w:t>
            </w:r>
          </w:p>
        </w:tc>
        <w:tc>
          <w:tcPr>
            <w:tcW w:w="7103" w:type="dxa"/>
            <w:shd w:val="clear" w:color="auto" w:fill="auto"/>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Карповское</w:t>
            </w:r>
          </w:p>
        </w:tc>
      </w:tr>
      <w:tr w:rsidR="00D57C77" w:rsidRPr="00903387" w:rsidTr="00D57C77">
        <w:trPr>
          <w:trHeight w:val="310"/>
        </w:trPr>
        <w:tc>
          <w:tcPr>
            <w:tcW w:w="2384" w:type="dxa"/>
            <w:shd w:val="clear" w:color="auto" w:fill="auto"/>
            <w:noWrap/>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7103" w:type="dxa"/>
            <w:shd w:val="clear" w:color="auto" w:fill="auto"/>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Колокуново</w:t>
            </w:r>
          </w:p>
        </w:tc>
      </w:tr>
      <w:tr w:rsidR="00D57C77" w:rsidRPr="00903387" w:rsidTr="00D57C77">
        <w:trPr>
          <w:trHeight w:val="310"/>
        </w:trPr>
        <w:tc>
          <w:tcPr>
            <w:tcW w:w="2384" w:type="dxa"/>
            <w:shd w:val="clear" w:color="auto" w:fill="auto"/>
            <w:noWrap/>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14</w:t>
            </w:r>
          </w:p>
        </w:tc>
        <w:tc>
          <w:tcPr>
            <w:tcW w:w="7103" w:type="dxa"/>
            <w:shd w:val="clear" w:color="auto" w:fill="auto"/>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Корнево</w:t>
            </w:r>
          </w:p>
        </w:tc>
      </w:tr>
      <w:tr w:rsidR="00D57C77" w:rsidRPr="00903387" w:rsidTr="00D57C77">
        <w:trPr>
          <w:trHeight w:val="310"/>
        </w:trPr>
        <w:tc>
          <w:tcPr>
            <w:tcW w:w="2384" w:type="dxa"/>
            <w:shd w:val="clear" w:color="auto" w:fill="auto"/>
            <w:noWrap/>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15</w:t>
            </w:r>
          </w:p>
        </w:tc>
        <w:tc>
          <w:tcPr>
            <w:tcW w:w="7103" w:type="dxa"/>
            <w:shd w:val="clear" w:color="auto" w:fill="auto"/>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Котово</w:t>
            </w:r>
          </w:p>
        </w:tc>
      </w:tr>
      <w:tr w:rsidR="00D57C77" w:rsidRPr="00903387" w:rsidTr="00D57C77">
        <w:trPr>
          <w:trHeight w:val="310"/>
        </w:trPr>
        <w:tc>
          <w:tcPr>
            <w:tcW w:w="2384" w:type="dxa"/>
            <w:shd w:val="clear" w:color="auto" w:fill="auto"/>
            <w:noWrap/>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16</w:t>
            </w:r>
          </w:p>
        </w:tc>
        <w:tc>
          <w:tcPr>
            <w:tcW w:w="7103" w:type="dxa"/>
            <w:shd w:val="clear" w:color="auto" w:fill="auto"/>
            <w:vAlign w:val="center"/>
            <w:hideMark/>
          </w:tcPr>
          <w:p w:rsidR="00D57C77" w:rsidRPr="00903387" w:rsidRDefault="00D57C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Малое Макарово</w:t>
            </w:r>
          </w:p>
        </w:tc>
      </w:tr>
      <w:tr w:rsidR="0059588C" w:rsidRPr="00903387" w:rsidTr="00D57C77">
        <w:trPr>
          <w:trHeight w:val="310"/>
        </w:trPr>
        <w:tc>
          <w:tcPr>
            <w:tcW w:w="2384" w:type="dxa"/>
            <w:shd w:val="clear" w:color="auto" w:fill="auto"/>
            <w:noWrap/>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17</w:t>
            </w:r>
          </w:p>
        </w:tc>
        <w:tc>
          <w:tcPr>
            <w:tcW w:w="7103" w:type="dxa"/>
            <w:shd w:val="clear" w:color="auto" w:fill="auto"/>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Нагавки</w:t>
            </w:r>
          </w:p>
        </w:tc>
      </w:tr>
      <w:tr w:rsidR="0059588C" w:rsidRPr="00903387" w:rsidTr="00D57C77">
        <w:trPr>
          <w:trHeight w:val="310"/>
        </w:trPr>
        <w:tc>
          <w:tcPr>
            <w:tcW w:w="2384" w:type="dxa"/>
            <w:shd w:val="clear" w:color="auto" w:fill="auto"/>
            <w:noWrap/>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18</w:t>
            </w:r>
          </w:p>
        </w:tc>
        <w:tc>
          <w:tcPr>
            <w:tcW w:w="7103" w:type="dxa"/>
            <w:shd w:val="clear" w:color="auto" w:fill="auto"/>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Нагорное</w:t>
            </w:r>
          </w:p>
        </w:tc>
      </w:tr>
      <w:tr w:rsidR="0059588C" w:rsidRPr="00903387" w:rsidTr="00D57C77">
        <w:trPr>
          <w:trHeight w:val="310"/>
        </w:trPr>
        <w:tc>
          <w:tcPr>
            <w:tcW w:w="2384" w:type="dxa"/>
            <w:shd w:val="clear" w:color="auto" w:fill="auto"/>
            <w:noWrap/>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w:t>
            </w:r>
          </w:p>
        </w:tc>
        <w:tc>
          <w:tcPr>
            <w:tcW w:w="7103" w:type="dxa"/>
            <w:shd w:val="clear" w:color="auto" w:fill="auto"/>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Пономарево</w:t>
            </w:r>
          </w:p>
        </w:tc>
      </w:tr>
      <w:tr w:rsidR="0059588C" w:rsidRPr="00903387" w:rsidTr="00D57C77">
        <w:trPr>
          <w:trHeight w:val="310"/>
        </w:trPr>
        <w:tc>
          <w:tcPr>
            <w:tcW w:w="2384" w:type="dxa"/>
            <w:shd w:val="clear" w:color="auto" w:fill="auto"/>
            <w:noWrap/>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w:t>
            </w:r>
          </w:p>
        </w:tc>
        <w:tc>
          <w:tcPr>
            <w:tcW w:w="7103" w:type="dxa"/>
            <w:shd w:val="clear" w:color="auto" w:fill="auto"/>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Семеновское</w:t>
            </w:r>
          </w:p>
        </w:tc>
      </w:tr>
      <w:tr w:rsidR="0059588C" w:rsidRPr="00903387" w:rsidTr="00D57C77">
        <w:trPr>
          <w:trHeight w:val="310"/>
        </w:trPr>
        <w:tc>
          <w:tcPr>
            <w:tcW w:w="2384" w:type="dxa"/>
            <w:shd w:val="clear" w:color="auto" w:fill="auto"/>
            <w:noWrap/>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w:t>
            </w:r>
          </w:p>
        </w:tc>
        <w:tc>
          <w:tcPr>
            <w:tcW w:w="7103" w:type="dxa"/>
            <w:shd w:val="clear" w:color="auto" w:fill="auto"/>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Скрипино</w:t>
            </w:r>
          </w:p>
        </w:tc>
      </w:tr>
      <w:tr w:rsidR="0059588C" w:rsidRPr="00903387" w:rsidTr="00D57C77">
        <w:trPr>
          <w:trHeight w:val="310"/>
        </w:trPr>
        <w:tc>
          <w:tcPr>
            <w:tcW w:w="2384" w:type="dxa"/>
            <w:shd w:val="clear" w:color="auto" w:fill="auto"/>
            <w:noWrap/>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w:t>
            </w:r>
          </w:p>
        </w:tc>
        <w:tc>
          <w:tcPr>
            <w:tcW w:w="7103" w:type="dxa"/>
            <w:shd w:val="clear" w:color="auto" w:fill="auto"/>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Слободка</w:t>
            </w:r>
          </w:p>
        </w:tc>
      </w:tr>
      <w:tr w:rsidR="0059588C" w:rsidRPr="00903387" w:rsidTr="00D57C77">
        <w:trPr>
          <w:trHeight w:val="310"/>
        </w:trPr>
        <w:tc>
          <w:tcPr>
            <w:tcW w:w="2384" w:type="dxa"/>
            <w:shd w:val="clear" w:color="auto" w:fill="auto"/>
            <w:noWrap/>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w:t>
            </w:r>
          </w:p>
        </w:tc>
        <w:tc>
          <w:tcPr>
            <w:tcW w:w="7103" w:type="dxa"/>
            <w:shd w:val="clear" w:color="auto" w:fill="auto"/>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Старово</w:t>
            </w:r>
          </w:p>
        </w:tc>
      </w:tr>
      <w:tr w:rsidR="0059588C" w:rsidRPr="00903387" w:rsidTr="00D57C77">
        <w:trPr>
          <w:trHeight w:val="310"/>
        </w:trPr>
        <w:tc>
          <w:tcPr>
            <w:tcW w:w="2384" w:type="dxa"/>
            <w:shd w:val="clear" w:color="auto" w:fill="auto"/>
            <w:noWrap/>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w:t>
            </w:r>
          </w:p>
        </w:tc>
        <w:tc>
          <w:tcPr>
            <w:tcW w:w="7103" w:type="dxa"/>
            <w:shd w:val="clear" w:color="auto" w:fill="auto"/>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Суховерково</w:t>
            </w:r>
          </w:p>
        </w:tc>
      </w:tr>
      <w:tr w:rsidR="0059588C" w:rsidRPr="00903387" w:rsidTr="00D57C77">
        <w:trPr>
          <w:trHeight w:val="310"/>
        </w:trPr>
        <w:tc>
          <w:tcPr>
            <w:tcW w:w="2384" w:type="dxa"/>
            <w:shd w:val="clear" w:color="auto" w:fill="auto"/>
            <w:noWrap/>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w:t>
            </w:r>
          </w:p>
        </w:tc>
        <w:tc>
          <w:tcPr>
            <w:tcW w:w="7103" w:type="dxa"/>
            <w:shd w:val="clear" w:color="auto" w:fill="auto"/>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Тарасцево</w:t>
            </w:r>
          </w:p>
        </w:tc>
      </w:tr>
      <w:tr w:rsidR="0059588C" w:rsidRPr="00903387" w:rsidTr="00D57C77">
        <w:trPr>
          <w:trHeight w:val="310"/>
        </w:trPr>
        <w:tc>
          <w:tcPr>
            <w:tcW w:w="2384" w:type="dxa"/>
            <w:shd w:val="clear" w:color="auto" w:fill="auto"/>
            <w:noWrap/>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26</w:t>
            </w:r>
          </w:p>
        </w:tc>
        <w:tc>
          <w:tcPr>
            <w:tcW w:w="7103" w:type="dxa"/>
            <w:shd w:val="clear" w:color="auto" w:fill="auto"/>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Трощеево</w:t>
            </w:r>
          </w:p>
        </w:tc>
      </w:tr>
      <w:tr w:rsidR="0059588C" w:rsidRPr="00903387" w:rsidTr="00D57C77">
        <w:trPr>
          <w:trHeight w:val="310"/>
        </w:trPr>
        <w:tc>
          <w:tcPr>
            <w:tcW w:w="2384" w:type="dxa"/>
            <w:shd w:val="clear" w:color="auto" w:fill="auto"/>
            <w:noWrap/>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27</w:t>
            </w:r>
          </w:p>
        </w:tc>
        <w:tc>
          <w:tcPr>
            <w:tcW w:w="7103" w:type="dxa"/>
            <w:shd w:val="clear" w:color="auto" w:fill="auto"/>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Филинское</w:t>
            </w:r>
          </w:p>
        </w:tc>
      </w:tr>
      <w:tr w:rsidR="0059588C" w:rsidRPr="00903387" w:rsidTr="00D57C77">
        <w:trPr>
          <w:trHeight w:val="310"/>
        </w:trPr>
        <w:tc>
          <w:tcPr>
            <w:tcW w:w="2384" w:type="dxa"/>
            <w:shd w:val="clear" w:color="auto" w:fill="auto"/>
            <w:noWrap/>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28</w:t>
            </w:r>
          </w:p>
        </w:tc>
        <w:tc>
          <w:tcPr>
            <w:tcW w:w="7103" w:type="dxa"/>
            <w:shd w:val="clear" w:color="auto" w:fill="auto"/>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Хламовское</w:t>
            </w:r>
          </w:p>
        </w:tc>
      </w:tr>
      <w:tr w:rsidR="0059588C" w:rsidRPr="00903387" w:rsidTr="00D57C77">
        <w:trPr>
          <w:trHeight w:val="310"/>
        </w:trPr>
        <w:tc>
          <w:tcPr>
            <w:tcW w:w="2384" w:type="dxa"/>
            <w:shd w:val="clear" w:color="auto" w:fill="auto"/>
            <w:noWrap/>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29</w:t>
            </w:r>
          </w:p>
        </w:tc>
        <w:tc>
          <w:tcPr>
            <w:tcW w:w="7103" w:type="dxa"/>
            <w:shd w:val="clear" w:color="auto" w:fill="auto"/>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Хренино</w:t>
            </w:r>
          </w:p>
        </w:tc>
      </w:tr>
      <w:tr w:rsidR="0059588C" w:rsidRPr="00903387" w:rsidTr="00D57C77">
        <w:trPr>
          <w:trHeight w:val="310"/>
        </w:trPr>
        <w:tc>
          <w:tcPr>
            <w:tcW w:w="2384" w:type="dxa"/>
            <w:shd w:val="clear" w:color="auto" w:fill="auto"/>
            <w:noWrap/>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30</w:t>
            </w:r>
          </w:p>
        </w:tc>
        <w:tc>
          <w:tcPr>
            <w:tcW w:w="7103" w:type="dxa"/>
            <w:shd w:val="clear" w:color="auto" w:fill="auto"/>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Черемсаново</w:t>
            </w:r>
          </w:p>
        </w:tc>
      </w:tr>
      <w:tr w:rsidR="0059588C" w:rsidRPr="00903387" w:rsidTr="00D57C77">
        <w:trPr>
          <w:trHeight w:val="310"/>
        </w:trPr>
        <w:tc>
          <w:tcPr>
            <w:tcW w:w="2384" w:type="dxa"/>
            <w:shd w:val="clear" w:color="auto" w:fill="auto"/>
            <w:noWrap/>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w:t>
            </w:r>
          </w:p>
        </w:tc>
        <w:tc>
          <w:tcPr>
            <w:tcW w:w="7103" w:type="dxa"/>
            <w:shd w:val="clear" w:color="auto" w:fill="auto"/>
            <w:vAlign w:val="center"/>
            <w:hideMark/>
          </w:tcPr>
          <w:p w:rsidR="0059588C"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Юрино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32</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Барское</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Барышкино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34</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Борисцево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35</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Вощино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36</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Ефремово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37</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Кочегино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38</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Курилово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39</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Матвеево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40</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Панфилки</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41</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Писцово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42</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Плотинки</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43</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Починки</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44</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село Солонец</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45</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Юково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46</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Афонино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47</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село Балакирево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48</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Белягино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49</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Большое Симоново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50</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Выездново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51</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Гаврицы</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52</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Глиново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53</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Давыдово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lastRenderedPageBreak/>
              <w:t>54</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село Дмитриевское</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55</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Болдырево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56</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Дубовицы</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57</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Ерденево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58</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Ермольцево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59</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Закоторосье</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60</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Запрудново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61</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Иванцево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62</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село Игрищи</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63</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Исаево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64</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Калачиха</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65</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Клещево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66</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Колесово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67</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Красково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68</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Лесково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69</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Малое Симоново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70</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Михеево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71</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Новоселки</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72</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Осташково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73</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Павловское</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74</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Павлухино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75</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Подоль</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76</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Пуплышево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77</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хутор Игнаиха</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78</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Рожновки</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79</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Седельницы</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80</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Семеноское</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81</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Семухино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82</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село Сидоровское</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83</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Щеколдино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84</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Щукино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85</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Конищево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86</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Марьино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87</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Наумовское</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88</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Никоновское</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89</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Петрунино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90</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Починки</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91</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Сворково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92</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Соловарово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93</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Тимохино</w:t>
            </w:r>
          </w:p>
        </w:tc>
      </w:tr>
      <w:tr w:rsidR="007E0534" w:rsidRPr="00903387" w:rsidTr="00D57C77">
        <w:trPr>
          <w:trHeight w:val="310"/>
        </w:trPr>
        <w:tc>
          <w:tcPr>
            <w:tcW w:w="2384" w:type="dxa"/>
            <w:shd w:val="clear" w:color="auto" w:fill="auto"/>
            <w:noWrap/>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94</w:t>
            </w:r>
          </w:p>
        </w:tc>
        <w:tc>
          <w:tcPr>
            <w:tcW w:w="7103" w:type="dxa"/>
            <w:shd w:val="clear" w:color="auto" w:fill="auto"/>
            <w:vAlign w:val="center"/>
            <w:hideMark/>
          </w:tcPr>
          <w:p w:rsidR="007E0534" w:rsidRPr="00903387" w:rsidRDefault="007E053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деревня Чуркино</w:t>
            </w:r>
          </w:p>
        </w:tc>
      </w:tr>
    </w:tbl>
    <w:p w:rsidR="00133D77" w:rsidRPr="00903387" w:rsidRDefault="00133D77" w:rsidP="00903387">
      <w:pPr>
        <w:pStyle w:val="2"/>
        <w:ind w:left="998" w:hanging="431"/>
        <w:rPr>
          <w:rFonts w:asciiTheme="minorHAnsi" w:hAnsiTheme="minorHAnsi" w:cstheme="minorHAnsi"/>
          <w:color w:val="000000" w:themeColor="text1"/>
        </w:rPr>
      </w:pPr>
      <w:bookmarkStart w:id="14" w:name="_Toc511726047"/>
      <w:r w:rsidRPr="00903387">
        <w:rPr>
          <w:rFonts w:asciiTheme="minorHAnsi" w:hAnsiTheme="minorHAnsi" w:cstheme="minorHAnsi"/>
          <w:color w:val="000000" w:themeColor="text1"/>
        </w:rPr>
        <w:lastRenderedPageBreak/>
        <w:t>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bookmarkEnd w:id="14"/>
      <w:r w:rsidRPr="00903387">
        <w:rPr>
          <w:rFonts w:asciiTheme="minorHAnsi" w:hAnsiTheme="minorHAnsi" w:cstheme="minorHAnsi"/>
          <w:color w:val="000000" w:themeColor="text1"/>
        </w:rPr>
        <w:t xml:space="preserve"> </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«Технологическая зона водоснабжения» - часть водопроводной сети, принадлежащей организации, осуществляющей горячее водоснабжение или холодное водоснабжение, в пределах которой обеспечиваются нормативные значения напора (давления) воды при подаче ее потребителям в соответствии с расчетным расходом воды (определение в соответствии с ПП РФ от 05.09.2013 № 782 «О схемах водоснабжения и водоотведения»).</w:t>
      </w:r>
    </w:p>
    <w:p w:rsidR="00133D77" w:rsidRPr="00903387" w:rsidRDefault="00133D77" w:rsidP="00903387">
      <w:pPr>
        <w:pStyle w:val="aa"/>
        <w:rPr>
          <w:rFonts w:asciiTheme="minorHAnsi" w:hAnsiTheme="minorHAnsi" w:cstheme="minorHAnsi"/>
        </w:rPr>
      </w:pPr>
      <w:r w:rsidRPr="00903387">
        <w:rPr>
          <w:rFonts w:asciiTheme="minorHAnsi" w:hAnsiTheme="minorHAnsi" w:cstheme="minorHAnsi"/>
          <w:color w:val="000000" w:themeColor="text1"/>
        </w:rPr>
        <w:t xml:space="preserve">В соответствии с указанным выше определением, на территории СП </w:t>
      </w:r>
      <w:r w:rsidR="003A0D56"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xml:space="preserve"> выделены </w:t>
      </w:r>
      <w:r w:rsidRPr="00903387">
        <w:rPr>
          <w:rFonts w:asciiTheme="minorHAnsi" w:hAnsiTheme="minorHAnsi" w:cstheme="minorHAnsi"/>
        </w:rPr>
        <w:t>следующие технологические зоны водоснабжения:</w:t>
      </w:r>
    </w:p>
    <w:p w:rsidR="00133D77" w:rsidRPr="00903387" w:rsidRDefault="00433EB9" w:rsidP="00903387">
      <w:pPr>
        <w:pStyle w:val="aa"/>
        <w:numPr>
          <w:ilvl w:val="0"/>
          <w:numId w:val="32"/>
        </w:numPr>
        <w:rPr>
          <w:rFonts w:asciiTheme="minorHAnsi" w:hAnsiTheme="minorHAnsi" w:cstheme="minorHAnsi"/>
        </w:rPr>
      </w:pPr>
      <w:r w:rsidRPr="00903387">
        <w:rPr>
          <w:rFonts w:asciiTheme="minorHAnsi" w:hAnsiTheme="minorHAnsi" w:cstheme="minorHAnsi"/>
        </w:rPr>
        <w:t xml:space="preserve">технологическая зона </w:t>
      </w:r>
      <w:r w:rsidRPr="00903387">
        <w:t xml:space="preserve">(питьевого) № 1 на территории </w:t>
      </w:r>
      <w:r w:rsidR="003A0D56" w:rsidRPr="00903387">
        <w:rPr>
          <w:rFonts w:asciiTheme="minorHAnsi" w:hAnsiTheme="minorHAnsi" w:cstheme="minorHAnsi"/>
        </w:rPr>
        <w:t xml:space="preserve">с. Курба и </w:t>
      </w:r>
      <w:r w:rsidR="00D17163" w:rsidRPr="00903387">
        <w:rPr>
          <w:rFonts w:asciiTheme="minorHAnsi" w:hAnsiTheme="minorHAnsi" w:cstheme="minorHAnsi"/>
        </w:rPr>
        <w:t>пос.</w:t>
      </w:r>
      <w:r w:rsidR="003A0D56" w:rsidRPr="00903387">
        <w:rPr>
          <w:rFonts w:asciiTheme="minorHAnsi" w:hAnsiTheme="minorHAnsi" w:cstheme="minorHAnsi"/>
        </w:rPr>
        <w:t xml:space="preserve"> Васильевское используется три артезианские скважины (</w:t>
      </w:r>
      <w:r w:rsidR="000C461E" w:rsidRPr="00903387">
        <w:rPr>
          <w:rFonts w:asciiTheme="minorHAnsi" w:hAnsiTheme="minorHAnsi" w:cstheme="minorHAnsi"/>
        </w:rPr>
        <w:t>3 шт.</w:t>
      </w:r>
      <w:r w:rsidR="003A0D56" w:rsidRPr="00903387">
        <w:rPr>
          <w:rFonts w:asciiTheme="minorHAnsi" w:hAnsiTheme="minorHAnsi" w:cstheme="minorHAnsi"/>
        </w:rPr>
        <w:t xml:space="preserve">). Скважины находятся на территории с. Курба. Водопроводная сеть, разветвленная по всей территории с. Курба, так же охватывает водоснабжением </w:t>
      </w:r>
      <w:r w:rsidR="00D17163" w:rsidRPr="00903387">
        <w:rPr>
          <w:rFonts w:asciiTheme="minorHAnsi" w:hAnsiTheme="minorHAnsi" w:cstheme="minorHAnsi"/>
        </w:rPr>
        <w:t>пос.</w:t>
      </w:r>
      <w:r w:rsidR="003A0D56" w:rsidRPr="00903387">
        <w:rPr>
          <w:rFonts w:asciiTheme="minorHAnsi" w:hAnsiTheme="minorHAnsi" w:cstheme="minorHAnsi"/>
        </w:rPr>
        <w:t xml:space="preserve"> Васильевское и предназначена для хозяйственно - питьевых нужд.</w:t>
      </w:r>
    </w:p>
    <w:p w:rsidR="003A0D56" w:rsidRPr="00903387" w:rsidRDefault="00433EB9" w:rsidP="00903387">
      <w:pPr>
        <w:pStyle w:val="aa"/>
        <w:numPr>
          <w:ilvl w:val="0"/>
          <w:numId w:val="32"/>
        </w:numPr>
        <w:rPr>
          <w:rFonts w:asciiTheme="minorHAnsi" w:hAnsiTheme="minorHAnsi" w:cstheme="minorHAnsi"/>
        </w:rPr>
      </w:pPr>
      <w:r w:rsidRPr="00903387">
        <w:rPr>
          <w:rFonts w:asciiTheme="minorHAnsi" w:hAnsiTheme="minorHAnsi" w:cstheme="minorHAnsi"/>
        </w:rPr>
        <w:t xml:space="preserve"> технологическая зона </w:t>
      </w:r>
      <w:r w:rsidRPr="00903387">
        <w:t xml:space="preserve">(питьевого) № 2 на территории </w:t>
      </w:r>
      <w:r w:rsidR="003A0D56" w:rsidRPr="00903387">
        <w:rPr>
          <w:rFonts w:asciiTheme="minorHAnsi" w:hAnsiTheme="minorHAnsi" w:cstheme="minorHAnsi"/>
        </w:rPr>
        <w:t>с. Дегтево используется две артезианские скважины (</w:t>
      </w:r>
      <w:r w:rsidR="000C461E" w:rsidRPr="00903387">
        <w:rPr>
          <w:rFonts w:asciiTheme="minorHAnsi" w:hAnsiTheme="minorHAnsi" w:cstheme="minorHAnsi"/>
        </w:rPr>
        <w:t>2 шт.</w:t>
      </w:r>
      <w:r w:rsidR="003A0D56" w:rsidRPr="00903387">
        <w:rPr>
          <w:rFonts w:asciiTheme="minorHAnsi" w:hAnsiTheme="minorHAnsi" w:cstheme="minorHAnsi"/>
        </w:rPr>
        <w:t>). Скважины находятся на территории с. Дегтево. Водопроводная сеть, разветвлена по всей территории с. Дегтево и предназначена для хозяйственно - питьевых нужд.</w:t>
      </w:r>
    </w:p>
    <w:p w:rsidR="003A0D56" w:rsidRPr="00903387" w:rsidRDefault="003A0D56" w:rsidP="00903387">
      <w:pPr>
        <w:pStyle w:val="aa"/>
        <w:numPr>
          <w:ilvl w:val="0"/>
          <w:numId w:val="32"/>
        </w:numPr>
        <w:rPr>
          <w:rFonts w:asciiTheme="minorHAnsi" w:hAnsiTheme="minorHAnsi" w:cstheme="minorHAnsi"/>
        </w:rPr>
      </w:pPr>
      <w:r w:rsidRPr="00903387">
        <w:rPr>
          <w:rFonts w:asciiTheme="minorHAnsi" w:hAnsiTheme="minorHAnsi" w:cstheme="minorHAnsi"/>
        </w:rPr>
        <w:t xml:space="preserve"> </w:t>
      </w:r>
      <w:r w:rsidR="00433EB9" w:rsidRPr="00903387">
        <w:rPr>
          <w:rFonts w:asciiTheme="minorHAnsi" w:hAnsiTheme="minorHAnsi" w:cstheme="minorHAnsi"/>
        </w:rPr>
        <w:t xml:space="preserve">технологическая зона </w:t>
      </w:r>
      <w:r w:rsidR="00433EB9" w:rsidRPr="00903387">
        <w:t xml:space="preserve">(питьевого) № 3 на территории </w:t>
      </w:r>
      <w:r w:rsidRPr="00903387">
        <w:rPr>
          <w:rFonts w:asciiTheme="minorHAnsi" w:hAnsiTheme="minorHAnsi" w:cstheme="minorHAnsi"/>
        </w:rPr>
        <w:t>с. Новленское используется одна артезианская скважина (</w:t>
      </w:r>
      <w:r w:rsidR="000C461E" w:rsidRPr="00903387">
        <w:rPr>
          <w:rFonts w:asciiTheme="minorHAnsi" w:hAnsiTheme="minorHAnsi" w:cstheme="minorHAnsi"/>
        </w:rPr>
        <w:t>1 шт.</w:t>
      </w:r>
      <w:r w:rsidRPr="00903387">
        <w:rPr>
          <w:rFonts w:asciiTheme="minorHAnsi" w:hAnsiTheme="minorHAnsi" w:cstheme="minorHAnsi"/>
        </w:rPr>
        <w:t>) Водопроводная сеть, разветвлена по всей территории с. Новленское и предназначена для хозяйственно - питьевых нужд.</w:t>
      </w:r>
    </w:p>
    <w:p w:rsidR="003A0D56" w:rsidRPr="00903387" w:rsidRDefault="003A0D56" w:rsidP="00903387">
      <w:pPr>
        <w:pStyle w:val="aa"/>
        <w:numPr>
          <w:ilvl w:val="0"/>
          <w:numId w:val="32"/>
        </w:numPr>
        <w:rPr>
          <w:rFonts w:asciiTheme="minorHAnsi" w:hAnsiTheme="minorHAnsi" w:cstheme="minorHAnsi"/>
        </w:rPr>
      </w:pPr>
      <w:r w:rsidRPr="00903387">
        <w:rPr>
          <w:rFonts w:asciiTheme="minorHAnsi" w:hAnsiTheme="minorHAnsi" w:cstheme="minorHAnsi"/>
        </w:rPr>
        <w:t xml:space="preserve"> </w:t>
      </w:r>
      <w:r w:rsidR="00433EB9" w:rsidRPr="00903387">
        <w:rPr>
          <w:rFonts w:asciiTheme="minorHAnsi" w:hAnsiTheme="minorHAnsi" w:cstheme="minorHAnsi"/>
        </w:rPr>
        <w:t xml:space="preserve">технологическая зона </w:t>
      </w:r>
      <w:r w:rsidR="00433EB9" w:rsidRPr="00903387">
        <w:t xml:space="preserve">(питьевого) № 4 на территории </w:t>
      </w:r>
      <w:r w:rsidR="00D17163" w:rsidRPr="00903387">
        <w:rPr>
          <w:rFonts w:asciiTheme="minorHAnsi" w:hAnsiTheme="minorHAnsi" w:cstheme="minorHAnsi"/>
        </w:rPr>
        <w:t>дер.</w:t>
      </w:r>
      <w:r w:rsidRPr="00903387">
        <w:rPr>
          <w:rFonts w:asciiTheme="minorHAnsi" w:hAnsiTheme="minorHAnsi" w:cstheme="minorHAnsi"/>
        </w:rPr>
        <w:t xml:space="preserve"> Лаптево используется одна артезианская скважина (№2464а) Водопроводная сеть, разветвлена по всей территории </w:t>
      </w:r>
      <w:r w:rsidR="00D17163" w:rsidRPr="00903387">
        <w:rPr>
          <w:rFonts w:asciiTheme="minorHAnsi" w:hAnsiTheme="minorHAnsi" w:cstheme="minorHAnsi"/>
        </w:rPr>
        <w:t>дер.</w:t>
      </w:r>
      <w:r w:rsidRPr="00903387">
        <w:rPr>
          <w:rFonts w:asciiTheme="minorHAnsi" w:hAnsiTheme="minorHAnsi" w:cstheme="minorHAnsi"/>
        </w:rPr>
        <w:t xml:space="preserve"> Лаптево и предназначена для хозяйственно - питьевых нужд.</w:t>
      </w:r>
    </w:p>
    <w:p w:rsidR="003A0D56" w:rsidRPr="00903387" w:rsidRDefault="003A0D56" w:rsidP="00903387">
      <w:pPr>
        <w:pStyle w:val="aa"/>
        <w:numPr>
          <w:ilvl w:val="0"/>
          <w:numId w:val="32"/>
        </w:numPr>
        <w:rPr>
          <w:rFonts w:asciiTheme="minorHAnsi" w:hAnsiTheme="minorHAnsi" w:cstheme="minorHAnsi"/>
        </w:rPr>
      </w:pPr>
      <w:r w:rsidRPr="00903387">
        <w:rPr>
          <w:rFonts w:asciiTheme="minorHAnsi" w:hAnsiTheme="minorHAnsi" w:cstheme="minorHAnsi"/>
        </w:rPr>
        <w:t xml:space="preserve"> </w:t>
      </w:r>
      <w:r w:rsidR="00433EB9" w:rsidRPr="00903387">
        <w:rPr>
          <w:rFonts w:asciiTheme="minorHAnsi" w:hAnsiTheme="minorHAnsi" w:cstheme="minorHAnsi"/>
        </w:rPr>
        <w:t xml:space="preserve">технологическая зона </w:t>
      </w:r>
      <w:r w:rsidR="00433EB9" w:rsidRPr="00903387">
        <w:t xml:space="preserve">(питьевого) № 5 на территории </w:t>
      </w:r>
      <w:r w:rsidR="00D17163" w:rsidRPr="00903387">
        <w:rPr>
          <w:rFonts w:asciiTheme="minorHAnsi" w:hAnsiTheme="minorHAnsi" w:cstheme="minorHAnsi"/>
        </w:rPr>
        <w:t>дер.</w:t>
      </w:r>
      <w:r w:rsidRPr="00903387">
        <w:rPr>
          <w:rFonts w:asciiTheme="minorHAnsi" w:hAnsiTheme="minorHAnsi" w:cstheme="minorHAnsi"/>
        </w:rPr>
        <w:t xml:space="preserve"> Иванищево</w:t>
      </w:r>
      <w:r w:rsidR="005725A1" w:rsidRPr="00903387">
        <w:rPr>
          <w:rFonts w:asciiTheme="minorHAnsi" w:hAnsiTheme="minorHAnsi" w:cstheme="minorHAnsi"/>
        </w:rPr>
        <w:t xml:space="preserve"> и дер. Голенцево</w:t>
      </w:r>
      <w:r w:rsidRPr="00903387">
        <w:rPr>
          <w:rFonts w:asciiTheme="minorHAnsi" w:hAnsiTheme="minorHAnsi" w:cstheme="minorHAnsi"/>
        </w:rPr>
        <w:t xml:space="preserve"> используется три артезианские скважины (</w:t>
      </w:r>
      <w:r w:rsidR="000C461E" w:rsidRPr="00903387">
        <w:rPr>
          <w:rFonts w:asciiTheme="minorHAnsi" w:hAnsiTheme="minorHAnsi" w:cstheme="minorHAnsi"/>
        </w:rPr>
        <w:t>3 шт.</w:t>
      </w:r>
      <w:r w:rsidRPr="00903387">
        <w:rPr>
          <w:rFonts w:asciiTheme="minorHAnsi" w:hAnsiTheme="minorHAnsi" w:cstheme="minorHAnsi"/>
        </w:rPr>
        <w:t xml:space="preserve">) Водопроводная сеть, разветвлена по всей территории </w:t>
      </w:r>
      <w:r w:rsidR="00D17163" w:rsidRPr="00903387">
        <w:rPr>
          <w:rFonts w:asciiTheme="minorHAnsi" w:hAnsiTheme="minorHAnsi" w:cstheme="minorHAnsi"/>
        </w:rPr>
        <w:t>дер.</w:t>
      </w:r>
      <w:r w:rsidRPr="00903387">
        <w:rPr>
          <w:rFonts w:asciiTheme="minorHAnsi" w:hAnsiTheme="minorHAnsi" w:cstheme="minorHAnsi"/>
        </w:rPr>
        <w:t xml:space="preserve"> Иванищево</w:t>
      </w:r>
      <w:r w:rsidR="005725A1" w:rsidRPr="00903387">
        <w:rPr>
          <w:rFonts w:asciiTheme="minorHAnsi" w:hAnsiTheme="minorHAnsi" w:cstheme="minorHAnsi"/>
        </w:rPr>
        <w:t xml:space="preserve"> и дер. Голенцево, и</w:t>
      </w:r>
      <w:r w:rsidRPr="00903387">
        <w:rPr>
          <w:rFonts w:asciiTheme="minorHAnsi" w:hAnsiTheme="minorHAnsi" w:cstheme="minorHAnsi"/>
        </w:rPr>
        <w:t xml:space="preserve"> предназначена для хозяйственно - питьевых нужд.</w:t>
      </w:r>
    </w:p>
    <w:p w:rsidR="003A0D56" w:rsidRPr="00903387" w:rsidRDefault="00433EB9" w:rsidP="00903387">
      <w:pPr>
        <w:pStyle w:val="aa"/>
        <w:numPr>
          <w:ilvl w:val="0"/>
          <w:numId w:val="32"/>
        </w:numPr>
        <w:rPr>
          <w:rFonts w:asciiTheme="minorHAnsi" w:hAnsiTheme="minorHAnsi" w:cstheme="minorHAnsi"/>
        </w:rPr>
      </w:pPr>
      <w:r w:rsidRPr="00903387">
        <w:rPr>
          <w:rFonts w:asciiTheme="minorHAnsi" w:hAnsiTheme="minorHAnsi" w:cstheme="minorHAnsi"/>
        </w:rPr>
        <w:t xml:space="preserve">технологическая зона </w:t>
      </w:r>
      <w:r w:rsidRPr="00903387">
        <w:t xml:space="preserve">(питьевого) № 6 на территории </w:t>
      </w:r>
      <w:r w:rsidR="003A0D56" w:rsidRPr="00903387">
        <w:rPr>
          <w:rFonts w:asciiTheme="minorHAnsi" w:hAnsiTheme="minorHAnsi" w:cstheme="minorHAnsi"/>
        </w:rPr>
        <w:t>с. Ширинье используется четыре артезианские скважины (</w:t>
      </w:r>
      <w:r w:rsidR="000C461E" w:rsidRPr="00903387">
        <w:rPr>
          <w:rFonts w:asciiTheme="minorHAnsi" w:hAnsiTheme="minorHAnsi" w:cstheme="minorHAnsi"/>
        </w:rPr>
        <w:t>4 шт.</w:t>
      </w:r>
      <w:r w:rsidR="003A0D56" w:rsidRPr="00903387">
        <w:rPr>
          <w:rFonts w:asciiTheme="minorHAnsi" w:hAnsiTheme="minorHAnsi" w:cstheme="minorHAnsi"/>
        </w:rPr>
        <w:t>) Водопроводная сеть, разветвлена по всей территории с. Ширинье и предназначена для хозяйственно - питьевых нужд.</w:t>
      </w:r>
    </w:p>
    <w:p w:rsidR="003A0D56" w:rsidRPr="00903387" w:rsidRDefault="003A0D56" w:rsidP="00903387">
      <w:pPr>
        <w:pStyle w:val="aa"/>
        <w:numPr>
          <w:ilvl w:val="0"/>
          <w:numId w:val="32"/>
        </w:numPr>
        <w:rPr>
          <w:rFonts w:asciiTheme="minorHAnsi" w:hAnsiTheme="minorHAnsi" w:cstheme="minorHAnsi"/>
        </w:rPr>
      </w:pPr>
      <w:r w:rsidRPr="00903387">
        <w:rPr>
          <w:rFonts w:asciiTheme="minorHAnsi" w:hAnsiTheme="minorHAnsi" w:cstheme="minorHAnsi"/>
        </w:rPr>
        <w:t xml:space="preserve"> </w:t>
      </w:r>
      <w:r w:rsidR="00433EB9" w:rsidRPr="00903387">
        <w:rPr>
          <w:rFonts w:asciiTheme="minorHAnsi" w:hAnsiTheme="minorHAnsi" w:cstheme="minorHAnsi"/>
        </w:rPr>
        <w:t xml:space="preserve">технологическая зона </w:t>
      </w:r>
      <w:r w:rsidR="00433EB9" w:rsidRPr="00903387">
        <w:t xml:space="preserve">(питьевого) № 7 </w:t>
      </w:r>
      <w:r w:rsidR="000C36AA" w:rsidRPr="00903387">
        <w:t xml:space="preserve">на территории </w:t>
      </w:r>
      <w:r w:rsidR="00D17163" w:rsidRPr="00903387">
        <w:rPr>
          <w:rFonts w:asciiTheme="minorHAnsi" w:hAnsiTheme="minorHAnsi" w:cstheme="minorHAnsi"/>
        </w:rPr>
        <w:t>пос.</w:t>
      </w:r>
      <w:r w:rsidRPr="00903387">
        <w:rPr>
          <w:rFonts w:asciiTheme="minorHAnsi" w:hAnsiTheme="minorHAnsi" w:cstheme="minorHAnsi"/>
        </w:rPr>
        <w:t xml:space="preserve"> Козьмодемьянск используется четыре артезианские скважины (</w:t>
      </w:r>
      <w:r w:rsidR="000C461E" w:rsidRPr="00903387">
        <w:rPr>
          <w:rFonts w:asciiTheme="minorHAnsi" w:hAnsiTheme="minorHAnsi" w:cstheme="minorHAnsi"/>
        </w:rPr>
        <w:t xml:space="preserve">3 шт. и </w:t>
      </w:r>
      <w:r w:rsidRPr="00903387">
        <w:rPr>
          <w:rFonts w:asciiTheme="minorHAnsi" w:hAnsiTheme="minorHAnsi" w:cstheme="minorHAnsi"/>
        </w:rPr>
        <w:t xml:space="preserve"> </w:t>
      </w:r>
      <w:r w:rsidR="000C461E" w:rsidRPr="00903387">
        <w:rPr>
          <w:rFonts w:asciiTheme="minorHAnsi" w:hAnsiTheme="minorHAnsi" w:cstheme="minorHAnsi"/>
        </w:rPr>
        <w:t>1 шт.</w:t>
      </w:r>
      <w:r w:rsidRPr="00903387">
        <w:rPr>
          <w:rFonts w:asciiTheme="minorHAnsi" w:hAnsiTheme="minorHAnsi" w:cstheme="minorHAnsi"/>
        </w:rPr>
        <w:t xml:space="preserve"> «РЖД») Водопроводная сеть, разветвлена на северо-западной территории </w:t>
      </w:r>
      <w:r w:rsidR="00D17163" w:rsidRPr="00903387">
        <w:rPr>
          <w:rFonts w:asciiTheme="minorHAnsi" w:hAnsiTheme="minorHAnsi" w:cstheme="minorHAnsi"/>
        </w:rPr>
        <w:t>пос.</w:t>
      </w:r>
      <w:r w:rsidRPr="00903387">
        <w:rPr>
          <w:rFonts w:asciiTheme="minorHAnsi" w:hAnsiTheme="minorHAnsi" w:cstheme="minorHAnsi"/>
        </w:rPr>
        <w:t xml:space="preserve"> Козьмодемьянск и предназначена для хозяйственно - питьевых нужд.</w:t>
      </w:r>
    </w:p>
    <w:p w:rsidR="003A0D56" w:rsidRPr="00903387" w:rsidRDefault="003A0D56" w:rsidP="00903387">
      <w:pPr>
        <w:pStyle w:val="aa"/>
        <w:numPr>
          <w:ilvl w:val="0"/>
          <w:numId w:val="32"/>
        </w:numPr>
        <w:rPr>
          <w:rFonts w:asciiTheme="minorHAnsi" w:hAnsiTheme="minorHAnsi" w:cstheme="minorHAnsi"/>
        </w:rPr>
      </w:pPr>
      <w:r w:rsidRPr="00903387">
        <w:rPr>
          <w:rFonts w:asciiTheme="minorHAnsi" w:hAnsiTheme="minorHAnsi" w:cstheme="minorHAnsi"/>
        </w:rPr>
        <w:lastRenderedPageBreak/>
        <w:t xml:space="preserve"> </w:t>
      </w:r>
      <w:r w:rsidR="00433EB9" w:rsidRPr="00903387">
        <w:rPr>
          <w:rFonts w:asciiTheme="minorHAnsi" w:hAnsiTheme="minorHAnsi" w:cstheme="minorHAnsi"/>
        </w:rPr>
        <w:t xml:space="preserve">технологическая зона </w:t>
      </w:r>
      <w:r w:rsidR="00433EB9" w:rsidRPr="00903387">
        <w:t xml:space="preserve">(питьевого) № 8 на территории </w:t>
      </w:r>
      <w:r w:rsidR="00D17163" w:rsidRPr="00903387">
        <w:rPr>
          <w:rFonts w:asciiTheme="minorHAnsi" w:hAnsiTheme="minorHAnsi" w:cstheme="minorHAnsi"/>
        </w:rPr>
        <w:t>дер.</w:t>
      </w:r>
      <w:r w:rsidRPr="00903387">
        <w:rPr>
          <w:rFonts w:asciiTheme="minorHAnsi" w:hAnsiTheme="minorHAnsi" w:cstheme="minorHAnsi"/>
        </w:rPr>
        <w:t xml:space="preserve"> Меленки используется одна артезианская скважина (</w:t>
      </w:r>
      <w:r w:rsidR="000C461E" w:rsidRPr="00903387">
        <w:rPr>
          <w:rFonts w:asciiTheme="minorHAnsi" w:hAnsiTheme="minorHAnsi" w:cstheme="minorHAnsi"/>
        </w:rPr>
        <w:t>1 шт.</w:t>
      </w:r>
      <w:r w:rsidRPr="00903387">
        <w:rPr>
          <w:rFonts w:asciiTheme="minorHAnsi" w:hAnsiTheme="minorHAnsi" w:cstheme="minorHAnsi"/>
        </w:rPr>
        <w:t xml:space="preserve">) Водопроводная сеть, разветвлена по всей территории </w:t>
      </w:r>
      <w:r w:rsidR="00D17163" w:rsidRPr="00903387">
        <w:rPr>
          <w:rFonts w:asciiTheme="minorHAnsi" w:hAnsiTheme="minorHAnsi" w:cstheme="minorHAnsi"/>
        </w:rPr>
        <w:t>дер.</w:t>
      </w:r>
      <w:r w:rsidRPr="00903387">
        <w:rPr>
          <w:rFonts w:asciiTheme="minorHAnsi" w:hAnsiTheme="minorHAnsi" w:cstheme="minorHAnsi"/>
        </w:rPr>
        <w:t xml:space="preserve"> Меленки и предназначена для хозяйственно - питьевых нужд.</w:t>
      </w:r>
    </w:p>
    <w:p w:rsidR="003A0D56" w:rsidRPr="00903387" w:rsidRDefault="003A0D56" w:rsidP="00903387">
      <w:pPr>
        <w:pStyle w:val="aa"/>
        <w:numPr>
          <w:ilvl w:val="0"/>
          <w:numId w:val="32"/>
        </w:numPr>
        <w:rPr>
          <w:rFonts w:asciiTheme="minorHAnsi" w:hAnsiTheme="minorHAnsi" w:cstheme="minorHAnsi"/>
        </w:rPr>
      </w:pPr>
      <w:r w:rsidRPr="00903387">
        <w:rPr>
          <w:rFonts w:asciiTheme="minorHAnsi" w:hAnsiTheme="minorHAnsi" w:cstheme="minorHAnsi"/>
        </w:rPr>
        <w:t xml:space="preserve"> </w:t>
      </w:r>
      <w:r w:rsidR="00433EB9" w:rsidRPr="00903387">
        <w:rPr>
          <w:rFonts w:asciiTheme="minorHAnsi" w:hAnsiTheme="minorHAnsi" w:cstheme="minorHAnsi"/>
        </w:rPr>
        <w:t xml:space="preserve">технологическая зона </w:t>
      </w:r>
      <w:r w:rsidR="00433EB9" w:rsidRPr="00903387">
        <w:t xml:space="preserve">(питьевого) № 9 на территории </w:t>
      </w:r>
      <w:r w:rsidR="00D17163" w:rsidRPr="00903387">
        <w:rPr>
          <w:rFonts w:asciiTheme="minorHAnsi" w:hAnsiTheme="minorHAnsi" w:cstheme="minorHAnsi"/>
        </w:rPr>
        <w:t>дер.</w:t>
      </w:r>
      <w:r w:rsidRPr="00903387">
        <w:rPr>
          <w:rFonts w:asciiTheme="minorHAnsi" w:hAnsiTheme="minorHAnsi" w:cstheme="minorHAnsi"/>
        </w:rPr>
        <w:t xml:space="preserve"> Мордвиново и с. Резанино используе</w:t>
      </w:r>
      <w:r w:rsidR="000C461E" w:rsidRPr="00903387">
        <w:rPr>
          <w:rFonts w:asciiTheme="minorHAnsi" w:hAnsiTheme="minorHAnsi" w:cstheme="minorHAnsi"/>
        </w:rPr>
        <w:t>тся три артезианские скважины (3 шт.</w:t>
      </w:r>
      <w:r w:rsidRPr="00903387">
        <w:rPr>
          <w:rFonts w:asciiTheme="minorHAnsi" w:hAnsiTheme="minorHAnsi" w:cstheme="minorHAnsi"/>
        </w:rPr>
        <w:t xml:space="preserve">). Скважины находятся на территории </w:t>
      </w:r>
      <w:r w:rsidR="00D17163" w:rsidRPr="00903387">
        <w:rPr>
          <w:rFonts w:asciiTheme="minorHAnsi" w:hAnsiTheme="minorHAnsi" w:cstheme="minorHAnsi"/>
        </w:rPr>
        <w:t>дер.</w:t>
      </w:r>
      <w:r w:rsidRPr="00903387">
        <w:rPr>
          <w:rFonts w:asciiTheme="minorHAnsi" w:hAnsiTheme="minorHAnsi" w:cstheme="minorHAnsi"/>
        </w:rPr>
        <w:t xml:space="preserve"> Мордвиново. Водопроводная сеть, разветвленная по всей территории </w:t>
      </w:r>
      <w:r w:rsidR="00D17163" w:rsidRPr="00903387">
        <w:rPr>
          <w:rFonts w:asciiTheme="minorHAnsi" w:hAnsiTheme="minorHAnsi" w:cstheme="minorHAnsi"/>
        </w:rPr>
        <w:t>дер.</w:t>
      </w:r>
      <w:r w:rsidRPr="00903387">
        <w:rPr>
          <w:rFonts w:asciiTheme="minorHAnsi" w:hAnsiTheme="minorHAnsi" w:cstheme="minorHAnsi"/>
        </w:rPr>
        <w:t xml:space="preserve"> Мордвиново, так же охватывает водоснабжением с. Резанино и предназначена для хозяйственно - питьевых нужд.</w:t>
      </w:r>
    </w:p>
    <w:p w:rsidR="00FD7D36" w:rsidRPr="00903387" w:rsidRDefault="00FD7D36" w:rsidP="00903387">
      <w:pPr>
        <w:pStyle w:val="aa"/>
        <w:numPr>
          <w:ilvl w:val="0"/>
          <w:numId w:val="32"/>
        </w:numPr>
        <w:rPr>
          <w:rFonts w:asciiTheme="minorHAnsi" w:hAnsiTheme="minorHAnsi" w:cstheme="minorHAnsi"/>
        </w:rPr>
      </w:pPr>
      <w:r w:rsidRPr="00903387">
        <w:rPr>
          <w:rFonts w:asciiTheme="minorHAnsi" w:hAnsiTheme="minorHAnsi" w:cstheme="minorHAnsi"/>
        </w:rPr>
        <w:t xml:space="preserve"> </w:t>
      </w:r>
      <w:r w:rsidR="00433EB9" w:rsidRPr="00903387">
        <w:rPr>
          <w:rFonts w:asciiTheme="minorHAnsi" w:hAnsiTheme="minorHAnsi" w:cstheme="minorHAnsi"/>
        </w:rPr>
        <w:t xml:space="preserve">технологическая зона </w:t>
      </w:r>
      <w:r w:rsidR="00433EB9" w:rsidRPr="00903387">
        <w:t xml:space="preserve">(питьевого) № 10 на территории </w:t>
      </w:r>
      <w:r w:rsidRPr="00903387">
        <w:rPr>
          <w:rFonts w:asciiTheme="minorHAnsi" w:hAnsiTheme="minorHAnsi" w:cstheme="minorHAnsi"/>
        </w:rPr>
        <w:t>дер. Каблуково используется одна артезианская скважина. Водопроводная сеть, разветвлена по всей территории дер.</w:t>
      </w:r>
      <w:r w:rsidR="000C36AA" w:rsidRPr="00903387">
        <w:rPr>
          <w:rFonts w:asciiTheme="minorHAnsi" w:hAnsiTheme="minorHAnsi" w:cstheme="minorHAnsi"/>
        </w:rPr>
        <w:t xml:space="preserve"> </w:t>
      </w:r>
      <w:r w:rsidRPr="00903387">
        <w:rPr>
          <w:rFonts w:asciiTheme="minorHAnsi" w:hAnsiTheme="minorHAnsi" w:cstheme="minorHAnsi"/>
        </w:rPr>
        <w:t>Каблуково предназначена для хозяйственно – питьевых нужд.</w:t>
      </w:r>
    </w:p>
    <w:p w:rsidR="00FD7D36" w:rsidRPr="00903387" w:rsidRDefault="00FD7D36" w:rsidP="00903387">
      <w:pPr>
        <w:pStyle w:val="aa"/>
        <w:numPr>
          <w:ilvl w:val="0"/>
          <w:numId w:val="32"/>
        </w:numPr>
        <w:rPr>
          <w:rFonts w:asciiTheme="minorHAnsi" w:hAnsiTheme="minorHAnsi" w:cstheme="minorHAnsi"/>
        </w:rPr>
      </w:pPr>
      <w:r w:rsidRPr="00903387">
        <w:rPr>
          <w:rFonts w:asciiTheme="minorHAnsi" w:hAnsiTheme="minorHAnsi" w:cstheme="minorHAnsi"/>
        </w:rPr>
        <w:t xml:space="preserve">  </w:t>
      </w:r>
      <w:r w:rsidR="00433EB9" w:rsidRPr="00903387">
        <w:rPr>
          <w:rFonts w:asciiTheme="minorHAnsi" w:hAnsiTheme="minorHAnsi" w:cstheme="minorHAnsi"/>
        </w:rPr>
        <w:t xml:space="preserve">технологическая зона </w:t>
      </w:r>
      <w:r w:rsidR="00433EB9" w:rsidRPr="00903387">
        <w:t xml:space="preserve">(питьевого) № 11 на территории </w:t>
      </w:r>
      <w:r w:rsidRPr="00903387">
        <w:rPr>
          <w:rFonts w:asciiTheme="minorHAnsi" w:hAnsiTheme="minorHAnsi" w:cstheme="minorHAnsi"/>
        </w:rPr>
        <w:t>дер. Баканово используется одна артезианская скважина. Водопроводная сеть, разветвлена по всей территории дер. Баканово предназначена для хозяйственно – питьевых нужд.</w:t>
      </w:r>
    </w:p>
    <w:p w:rsidR="0059588C" w:rsidRPr="00903387" w:rsidRDefault="0059588C" w:rsidP="00903387">
      <w:pPr>
        <w:pStyle w:val="aa"/>
        <w:numPr>
          <w:ilvl w:val="0"/>
          <w:numId w:val="32"/>
        </w:numPr>
        <w:rPr>
          <w:rFonts w:asciiTheme="minorHAnsi" w:hAnsiTheme="minorHAnsi" w:cstheme="minorHAnsi"/>
        </w:rPr>
      </w:pPr>
      <w:r w:rsidRPr="00903387">
        <w:rPr>
          <w:rFonts w:asciiTheme="minorHAnsi" w:hAnsiTheme="minorHAnsi" w:cstheme="minorHAnsi"/>
        </w:rPr>
        <w:t xml:space="preserve"> технологическая зона </w:t>
      </w:r>
      <w:r w:rsidRPr="00903387">
        <w:t>(питьевого) № 12 на территории</w:t>
      </w:r>
      <w:r w:rsidRPr="00903387">
        <w:rPr>
          <w:rFonts w:asciiTheme="minorHAnsi" w:hAnsiTheme="minorHAnsi" w:cstheme="minorHAnsi"/>
        </w:rPr>
        <w:t xml:space="preserve"> с. Михайловское используется одна артезианская скважина и ВНБ (1 шт.). Водопроводная сеть, разветвлена по всей территории дер. Баканово предназначена для хозяйственно – питьевых нужд.</w:t>
      </w:r>
    </w:p>
    <w:p w:rsidR="0059588C" w:rsidRPr="00903387" w:rsidRDefault="0059588C" w:rsidP="00903387">
      <w:pPr>
        <w:pStyle w:val="aa"/>
        <w:numPr>
          <w:ilvl w:val="0"/>
          <w:numId w:val="32"/>
        </w:numPr>
        <w:rPr>
          <w:rFonts w:asciiTheme="minorHAnsi" w:hAnsiTheme="minorHAnsi" w:cstheme="minorHAnsi"/>
          <w:color w:val="000000" w:themeColor="text1"/>
        </w:rPr>
      </w:pPr>
      <w:r w:rsidRPr="00903387">
        <w:rPr>
          <w:rFonts w:asciiTheme="minorHAnsi" w:hAnsiTheme="minorHAnsi" w:cstheme="minorHAnsi"/>
          <w:color w:val="00B050"/>
        </w:rPr>
        <w:t xml:space="preserve">технологическая зона </w:t>
      </w:r>
      <w:r w:rsidRPr="00903387">
        <w:rPr>
          <w:color w:val="00B050"/>
        </w:rPr>
        <w:t>(питьевого) № 13 на территории</w:t>
      </w:r>
      <w:r w:rsidRPr="00903387">
        <w:rPr>
          <w:rFonts w:asciiTheme="minorHAnsi" w:hAnsiTheme="minorHAnsi" w:cstheme="minorHAnsi"/>
          <w:color w:val="00B050"/>
        </w:rPr>
        <w:t xml:space="preserve"> дер. Аристово</w:t>
      </w:r>
      <w:r w:rsidRPr="00903387">
        <w:rPr>
          <w:rFonts w:asciiTheme="minorHAnsi" w:hAnsiTheme="minorHAnsi" w:cstheme="minorHAnsi"/>
          <w:color w:val="000000" w:themeColor="text1"/>
        </w:rPr>
        <w:t xml:space="preserve"> используется одна артезианская скважина и ВНБ (1 шт.). Водопроводная сеть, разветвлена по всей территории дер. Баканово предназначена для хозяйственно – питьевых нужд.</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Зоны централизованного водоснабжения на территории СП </w:t>
      </w:r>
      <w:r w:rsidR="003A0D56"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xml:space="preserve"> указаны в таблице ниже.</w:t>
      </w:r>
    </w:p>
    <w:p w:rsidR="00133D77" w:rsidRPr="00903387" w:rsidRDefault="00133D77" w:rsidP="00903387">
      <w:pPr>
        <w:pStyle w:val="aa"/>
        <w:keepNext/>
        <w:spacing w:after="0"/>
        <w:ind w:firstLine="0"/>
        <w:rPr>
          <w:rFonts w:asciiTheme="minorHAnsi" w:hAnsiTheme="minorHAnsi" w:cstheme="minorHAnsi"/>
          <w:color w:val="000000" w:themeColor="text1"/>
        </w:rPr>
      </w:pPr>
      <w:bookmarkStart w:id="15" w:name="_Toc511726188"/>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4</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 </w:t>
      </w:r>
      <w:r w:rsidRPr="00903387">
        <w:rPr>
          <w:rFonts w:asciiTheme="minorHAnsi" w:hAnsiTheme="minorHAnsi" w:cstheme="minorHAnsi"/>
          <w:color w:val="000000" w:themeColor="text1"/>
        </w:rPr>
        <w:t xml:space="preserve">Зоны централизованного водоснабжения на территории СП </w:t>
      </w:r>
      <w:r w:rsidR="003A0D56" w:rsidRPr="00903387">
        <w:rPr>
          <w:rFonts w:asciiTheme="minorHAnsi" w:hAnsiTheme="minorHAnsi" w:cstheme="minorHAnsi"/>
          <w:color w:val="000000" w:themeColor="text1"/>
        </w:rPr>
        <w:t>Курбское</w:t>
      </w:r>
      <w:bookmarkEnd w:id="1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42"/>
        <w:gridCol w:w="8211"/>
      </w:tblGrid>
      <w:tr w:rsidR="00D42972" w:rsidRPr="00903387" w:rsidTr="00433EB9">
        <w:trPr>
          <w:trHeight w:val="20"/>
          <w:tblHeader/>
        </w:trPr>
        <w:tc>
          <w:tcPr>
            <w:tcW w:w="833" w:type="pct"/>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 п.п.</w:t>
            </w:r>
          </w:p>
        </w:tc>
        <w:tc>
          <w:tcPr>
            <w:tcW w:w="4167" w:type="pct"/>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Наименование НП</w:t>
            </w:r>
          </w:p>
        </w:tc>
      </w:tr>
      <w:tr w:rsidR="00D42972" w:rsidRPr="00903387" w:rsidTr="00433EB9">
        <w:trPr>
          <w:trHeight w:val="20"/>
        </w:trPr>
        <w:tc>
          <w:tcPr>
            <w:tcW w:w="833" w:type="pct"/>
            <w:shd w:val="clear" w:color="auto" w:fill="auto"/>
            <w:vAlign w:val="center"/>
            <w:hideMark/>
          </w:tcPr>
          <w:p w:rsidR="003A0D56" w:rsidRPr="00903387" w:rsidRDefault="003A0D56"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1</w:t>
            </w:r>
          </w:p>
        </w:tc>
        <w:tc>
          <w:tcPr>
            <w:tcW w:w="4167" w:type="pct"/>
            <w:shd w:val="clear" w:color="auto" w:fill="auto"/>
            <w:vAlign w:val="center"/>
            <w:hideMark/>
          </w:tcPr>
          <w:p w:rsidR="003A0D56" w:rsidRPr="00903387" w:rsidRDefault="003A0D56" w:rsidP="00903387">
            <w:pPr>
              <w:jc w:val="center"/>
              <w:rPr>
                <w:rFonts w:asciiTheme="minorHAnsi" w:hAnsiTheme="minorHAnsi" w:cstheme="minorHAnsi"/>
                <w:color w:val="000000" w:themeColor="text1"/>
                <w:sz w:val="19"/>
                <w:szCs w:val="19"/>
              </w:rPr>
            </w:pPr>
            <w:r w:rsidRPr="00903387">
              <w:rPr>
                <w:rFonts w:asciiTheme="minorHAnsi" w:hAnsiTheme="minorHAnsi" w:cstheme="minorHAnsi"/>
                <w:color w:val="000000" w:themeColor="text1"/>
                <w:sz w:val="19"/>
                <w:szCs w:val="19"/>
              </w:rPr>
              <w:t xml:space="preserve">с. Курба и </w:t>
            </w:r>
            <w:r w:rsidR="00D17163" w:rsidRPr="00903387">
              <w:rPr>
                <w:rFonts w:asciiTheme="minorHAnsi" w:hAnsiTheme="minorHAnsi" w:cstheme="minorHAnsi"/>
                <w:color w:val="000000" w:themeColor="text1"/>
                <w:sz w:val="19"/>
                <w:szCs w:val="19"/>
              </w:rPr>
              <w:t>пос.</w:t>
            </w:r>
            <w:r w:rsidRPr="00903387">
              <w:rPr>
                <w:rFonts w:asciiTheme="minorHAnsi" w:hAnsiTheme="minorHAnsi" w:cstheme="minorHAnsi"/>
                <w:color w:val="000000" w:themeColor="text1"/>
                <w:sz w:val="19"/>
                <w:szCs w:val="19"/>
              </w:rPr>
              <w:t xml:space="preserve"> Васильевское</w:t>
            </w:r>
          </w:p>
        </w:tc>
      </w:tr>
      <w:tr w:rsidR="00D42972" w:rsidRPr="00903387" w:rsidTr="00433EB9">
        <w:trPr>
          <w:trHeight w:val="20"/>
        </w:trPr>
        <w:tc>
          <w:tcPr>
            <w:tcW w:w="833" w:type="pct"/>
            <w:shd w:val="clear" w:color="auto" w:fill="auto"/>
            <w:vAlign w:val="center"/>
            <w:hideMark/>
          </w:tcPr>
          <w:p w:rsidR="003A0D56" w:rsidRPr="00903387" w:rsidRDefault="003A0D56"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2</w:t>
            </w:r>
          </w:p>
        </w:tc>
        <w:tc>
          <w:tcPr>
            <w:tcW w:w="4167" w:type="pct"/>
            <w:shd w:val="clear" w:color="auto" w:fill="auto"/>
            <w:vAlign w:val="center"/>
            <w:hideMark/>
          </w:tcPr>
          <w:p w:rsidR="003A0D56" w:rsidRPr="00903387" w:rsidRDefault="003A0D56" w:rsidP="00903387">
            <w:pPr>
              <w:jc w:val="center"/>
              <w:rPr>
                <w:rFonts w:asciiTheme="minorHAnsi" w:hAnsiTheme="minorHAnsi" w:cstheme="minorHAnsi"/>
                <w:color w:val="000000" w:themeColor="text1"/>
                <w:sz w:val="19"/>
                <w:szCs w:val="19"/>
              </w:rPr>
            </w:pPr>
            <w:r w:rsidRPr="00903387">
              <w:rPr>
                <w:rFonts w:asciiTheme="minorHAnsi" w:hAnsiTheme="minorHAnsi" w:cstheme="minorHAnsi"/>
                <w:color w:val="000000" w:themeColor="text1"/>
                <w:sz w:val="19"/>
                <w:szCs w:val="19"/>
              </w:rPr>
              <w:t>с. Дегтево</w:t>
            </w:r>
          </w:p>
        </w:tc>
      </w:tr>
      <w:tr w:rsidR="00D42972" w:rsidRPr="00903387" w:rsidTr="00433EB9">
        <w:trPr>
          <w:trHeight w:val="20"/>
        </w:trPr>
        <w:tc>
          <w:tcPr>
            <w:tcW w:w="833" w:type="pct"/>
            <w:shd w:val="clear" w:color="auto" w:fill="auto"/>
            <w:vAlign w:val="center"/>
            <w:hideMark/>
          </w:tcPr>
          <w:p w:rsidR="003A0D56" w:rsidRPr="00903387" w:rsidRDefault="003A0D56"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3</w:t>
            </w:r>
          </w:p>
        </w:tc>
        <w:tc>
          <w:tcPr>
            <w:tcW w:w="4167" w:type="pct"/>
            <w:shd w:val="clear" w:color="auto" w:fill="auto"/>
            <w:vAlign w:val="center"/>
            <w:hideMark/>
          </w:tcPr>
          <w:p w:rsidR="003A0D56" w:rsidRPr="00903387" w:rsidRDefault="003A0D56" w:rsidP="00903387">
            <w:pPr>
              <w:jc w:val="center"/>
              <w:rPr>
                <w:rFonts w:asciiTheme="minorHAnsi" w:hAnsiTheme="minorHAnsi" w:cstheme="minorHAnsi"/>
                <w:color w:val="000000" w:themeColor="text1"/>
                <w:sz w:val="19"/>
                <w:szCs w:val="19"/>
              </w:rPr>
            </w:pPr>
            <w:r w:rsidRPr="00903387">
              <w:rPr>
                <w:rFonts w:asciiTheme="minorHAnsi" w:hAnsiTheme="minorHAnsi" w:cstheme="minorHAnsi"/>
                <w:color w:val="000000" w:themeColor="text1"/>
                <w:sz w:val="19"/>
                <w:szCs w:val="19"/>
              </w:rPr>
              <w:t>с. Новленское</w:t>
            </w:r>
          </w:p>
        </w:tc>
      </w:tr>
      <w:tr w:rsidR="00D42972" w:rsidRPr="00903387" w:rsidTr="00433EB9">
        <w:trPr>
          <w:trHeight w:val="20"/>
        </w:trPr>
        <w:tc>
          <w:tcPr>
            <w:tcW w:w="833" w:type="pct"/>
            <w:shd w:val="clear" w:color="auto" w:fill="auto"/>
            <w:vAlign w:val="center"/>
            <w:hideMark/>
          </w:tcPr>
          <w:p w:rsidR="003A0D56" w:rsidRPr="00903387" w:rsidRDefault="003A0D56"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4</w:t>
            </w:r>
          </w:p>
        </w:tc>
        <w:tc>
          <w:tcPr>
            <w:tcW w:w="4167" w:type="pct"/>
            <w:shd w:val="clear" w:color="auto" w:fill="auto"/>
            <w:vAlign w:val="center"/>
            <w:hideMark/>
          </w:tcPr>
          <w:p w:rsidR="003A0D56" w:rsidRPr="00903387" w:rsidRDefault="00D17163" w:rsidP="00903387">
            <w:pPr>
              <w:jc w:val="center"/>
              <w:rPr>
                <w:rFonts w:asciiTheme="minorHAnsi" w:hAnsiTheme="minorHAnsi" w:cstheme="minorHAnsi"/>
                <w:color w:val="000000" w:themeColor="text1"/>
                <w:sz w:val="19"/>
                <w:szCs w:val="19"/>
              </w:rPr>
            </w:pPr>
            <w:r w:rsidRPr="00903387">
              <w:rPr>
                <w:rFonts w:asciiTheme="minorHAnsi" w:hAnsiTheme="minorHAnsi" w:cstheme="minorHAnsi"/>
                <w:color w:val="000000" w:themeColor="text1"/>
                <w:sz w:val="19"/>
                <w:szCs w:val="19"/>
              </w:rPr>
              <w:t>дер.</w:t>
            </w:r>
            <w:r w:rsidR="003A0D56" w:rsidRPr="00903387">
              <w:rPr>
                <w:rFonts w:asciiTheme="minorHAnsi" w:hAnsiTheme="minorHAnsi" w:cstheme="minorHAnsi"/>
                <w:color w:val="000000" w:themeColor="text1"/>
                <w:sz w:val="19"/>
                <w:szCs w:val="19"/>
              </w:rPr>
              <w:t xml:space="preserve"> Лаптево</w:t>
            </w:r>
          </w:p>
        </w:tc>
      </w:tr>
      <w:tr w:rsidR="00D42972" w:rsidRPr="00903387" w:rsidTr="00433EB9">
        <w:trPr>
          <w:trHeight w:val="20"/>
        </w:trPr>
        <w:tc>
          <w:tcPr>
            <w:tcW w:w="833" w:type="pct"/>
            <w:shd w:val="clear" w:color="auto" w:fill="auto"/>
            <w:vAlign w:val="center"/>
            <w:hideMark/>
          </w:tcPr>
          <w:p w:rsidR="003A0D56" w:rsidRPr="00903387" w:rsidRDefault="003A0D56"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5</w:t>
            </w:r>
          </w:p>
        </w:tc>
        <w:tc>
          <w:tcPr>
            <w:tcW w:w="4167" w:type="pct"/>
            <w:shd w:val="clear" w:color="auto" w:fill="auto"/>
            <w:vAlign w:val="center"/>
            <w:hideMark/>
          </w:tcPr>
          <w:p w:rsidR="003A0D56" w:rsidRPr="00903387" w:rsidRDefault="00D17163" w:rsidP="00903387">
            <w:pPr>
              <w:jc w:val="center"/>
              <w:rPr>
                <w:rFonts w:asciiTheme="minorHAnsi" w:hAnsiTheme="minorHAnsi" w:cstheme="minorHAnsi"/>
                <w:color w:val="000000" w:themeColor="text1"/>
                <w:sz w:val="19"/>
                <w:szCs w:val="19"/>
              </w:rPr>
            </w:pPr>
            <w:r w:rsidRPr="00903387">
              <w:rPr>
                <w:rFonts w:asciiTheme="minorHAnsi" w:hAnsiTheme="minorHAnsi" w:cstheme="minorHAnsi"/>
                <w:color w:val="000000" w:themeColor="text1"/>
                <w:sz w:val="19"/>
                <w:szCs w:val="19"/>
              </w:rPr>
              <w:t>дер.</w:t>
            </w:r>
            <w:r w:rsidR="003A0D56" w:rsidRPr="00903387">
              <w:rPr>
                <w:rFonts w:asciiTheme="minorHAnsi" w:hAnsiTheme="minorHAnsi" w:cstheme="minorHAnsi"/>
                <w:color w:val="000000" w:themeColor="text1"/>
                <w:sz w:val="19"/>
                <w:szCs w:val="19"/>
              </w:rPr>
              <w:t xml:space="preserve"> Иванищево</w:t>
            </w:r>
            <w:r w:rsidR="005725A1" w:rsidRPr="00903387">
              <w:rPr>
                <w:rFonts w:asciiTheme="minorHAnsi" w:hAnsiTheme="minorHAnsi" w:cstheme="minorHAnsi"/>
                <w:color w:val="000000" w:themeColor="text1"/>
                <w:sz w:val="19"/>
                <w:szCs w:val="19"/>
              </w:rPr>
              <w:t xml:space="preserve"> и дер. Голенцево</w:t>
            </w:r>
          </w:p>
        </w:tc>
      </w:tr>
      <w:tr w:rsidR="00D42972" w:rsidRPr="00903387" w:rsidTr="00433EB9">
        <w:trPr>
          <w:trHeight w:val="20"/>
        </w:trPr>
        <w:tc>
          <w:tcPr>
            <w:tcW w:w="833" w:type="pct"/>
            <w:shd w:val="clear" w:color="auto" w:fill="auto"/>
            <w:vAlign w:val="center"/>
            <w:hideMark/>
          </w:tcPr>
          <w:p w:rsidR="003A0D56" w:rsidRPr="00903387" w:rsidRDefault="003A0D56"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6</w:t>
            </w:r>
          </w:p>
        </w:tc>
        <w:tc>
          <w:tcPr>
            <w:tcW w:w="4167" w:type="pct"/>
            <w:shd w:val="clear" w:color="auto" w:fill="auto"/>
            <w:vAlign w:val="center"/>
            <w:hideMark/>
          </w:tcPr>
          <w:p w:rsidR="003A0D56" w:rsidRPr="00903387" w:rsidRDefault="003A0D56" w:rsidP="00903387">
            <w:pPr>
              <w:jc w:val="center"/>
              <w:rPr>
                <w:rFonts w:asciiTheme="minorHAnsi" w:hAnsiTheme="minorHAnsi" w:cstheme="minorHAnsi"/>
                <w:color w:val="000000" w:themeColor="text1"/>
                <w:sz w:val="19"/>
                <w:szCs w:val="19"/>
              </w:rPr>
            </w:pPr>
            <w:r w:rsidRPr="00903387">
              <w:rPr>
                <w:rFonts w:asciiTheme="minorHAnsi" w:hAnsiTheme="minorHAnsi" w:cstheme="minorHAnsi"/>
                <w:color w:val="000000" w:themeColor="text1"/>
                <w:sz w:val="19"/>
                <w:szCs w:val="19"/>
              </w:rPr>
              <w:t>с. Ширинье</w:t>
            </w:r>
          </w:p>
        </w:tc>
      </w:tr>
      <w:tr w:rsidR="00D42972" w:rsidRPr="00903387" w:rsidTr="00433EB9">
        <w:trPr>
          <w:trHeight w:val="20"/>
        </w:trPr>
        <w:tc>
          <w:tcPr>
            <w:tcW w:w="833" w:type="pct"/>
            <w:shd w:val="clear" w:color="auto" w:fill="auto"/>
            <w:vAlign w:val="center"/>
            <w:hideMark/>
          </w:tcPr>
          <w:p w:rsidR="003A0D56" w:rsidRPr="00903387" w:rsidRDefault="003A0D56"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7</w:t>
            </w:r>
          </w:p>
        </w:tc>
        <w:tc>
          <w:tcPr>
            <w:tcW w:w="4167" w:type="pct"/>
            <w:shd w:val="clear" w:color="auto" w:fill="auto"/>
            <w:vAlign w:val="center"/>
            <w:hideMark/>
          </w:tcPr>
          <w:p w:rsidR="003A0D56" w:rsidRPr="00903387" w:rsidRDefault="00D17163" w:rsidP="00903387">
            <w:pPr>
              <w:jc w:val="center"/>
              <w:rPr>
                <w:rFonts w:asciiTheme="minorHAnsi" w:hAnsiTheme="minorHAnsi" w:cstheme="minorHAnsi"/>
                <w:color w:val="000000" w:themeColor="text1"/>
                <w:sz w:val="19"/>
                <w:szCs w:val="19"/>
              </w:rPr>
            </w:pPr>
            <w:r w:rsidRPr="00903387">
              <w:rPr>
                <w:rFonts w:asciiTheme="minorHAnsi" w:hAnsiTheme="minorHAnsi" w:cstheme="minorHAnsi"/>
                <w:color w:val="000000" w:themeColor="text1"/>
                <w:sz w:val="19"/>
                <w:szCs w:val="19"/>
              </w:rPr>
              <w:t>пос.</w:t>
            </w:r>
            <w:r w:rsidR="003A0D56" w:rsidRPr="00903387">
              <w:rPr>
                <w:rFonts w:asciiTheme="minorHAnsi" w:hAnsiTheme="minorHAnsi" w:cstheme="minorHAnsi"/>
                <w:color w:val="000000" w:themeColor="text1"/>
                <w:sz w:val="19"/>
                <w:szCs w:val="19"/>
              </w:rPr>
              <w:t xml:space="preserve"> Козьмодемьянск</w:t>
            </w:r>
          </w:p>
        </w:tc>
      </w:tr>
      <w:tr w:rsidR="00D42972" w:rsidRPr="00903387" w:rsidTr="00433EB9">
        <w:trPr>
          <w:trHeight w:val="20"/>
        </w:trPr>
        <w:tc>
          <w:tcPr>
            <w:tcW w:w="833" w:type="pct"/>
            <w:shd w:val="clear" w:color="auto" w:fill="auto"/>
            <w:vAlign w:val="center"/>
            <w:hideMark/>
          </w:tcPr>
          <w:p w:rsidR="003A0D56" w:rsidRPr="00903387" w:rsidRDefault="003A0D56"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8</w:t>
            </w:r>
          </w:p>
        </w:tc>
        <w:tc>
          <w:tcPr>
            <w:tcW w:w="4167" w:type="pct"/>
            <w:shd w:val="clear" w:color="auto" w:fill="auto"/>
            <w:vAlign w:val="center"/>
            <w:hideMark/>
          </w:tcPr>
          <w:p w:rsidR="003A0D56" w:rsidRPr="00903387" w:rsidRDefault="00D17163" w:rsidP="00903387">
            <w:pPr>
              <w:jc w:val="center"/>
              <w:rPr>
                <w:rFonts w:asciiTheme="minorHAnsi" w:hAnsiTheme="minorHAnsi" w:cstheme="minorHAnsi"/>
                <w:color w:val="000000" w:themeColor="text1"/>
                <w:sz w:val="19"/>
                <w:szCs w:val="19"/>
              </w:rPr>
            </w:pPr>
            <w:r w:rsidRPr="00903387">
              <w:rPr>
                <w:rFonts w:asciiTheme="minorHAnsi" w:hAnsiTheme="minorHAnsi" w:cstheme="minorHAnsi"/>
                <w:color w:val="000000" w:themeColor="text1"/>
                <w:sz w:val="19"/>
                <w:szCs w:val="19"/>
              </w:rPr>
              <w:t>дер.</w:t>
            </w:r>
            <w:r w:rsidR="003A0D56" w:rsidRPr="00903387">
              <w:rPr>
                <w:rFonts w:asciiTheme="minorHAnsi" w:hAnsiTheme="minorHAnsi" w:cstheme="minorHAnsi"/>
                <w:color w:val="000000" w:themeColor="text1"/>
                <w:sz w:val="19"/>
                <w:szCs w:val="19"/>
              </w:rPr>
              <w:t xml:space="preserve"> Меленки</w:t>
            </w:r>
          </w:p>
        </w:tc>
      </w:tr>
      <w:tr w:rsidR="005725A1" w:rsidRPr="00903387" w:rsidTr="00433EB9">
        <w:trPr>
          <w:trHeight w:val="20"/>
        </w:trPr>
        <w:tc>
          <w:tcPr>
            <w:tcW w:w="833" w:type="pct"/>
            <w:shd w:val="clear" w:color="auto" w:fill="auto"/>
            <w:vAlign w:val="center"/>
            <w:hideMark/>
          </w:tcPr>
          <w:p w:rsidR="005725A1" w:rsidRPr="00903387" w:rsidRDefault="005725A1"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9</w:t>
            </w:r>
          </w:p>
        </w:tc>
        <w:tc>
          <w:tcPr>
            <w:tcW w:w="4167" w:type="pct"/>
            <w:shd w:val="clear" w:color="auto" w:fill="auto"/>
            <w:vAlign w:val="center"/>
            <w:hideMark/>
          </w:tcPr>
          <w:p w:rsidR="005725A1" w:rsidRPr="00903387" w:rsidRDefault="005725A1" w:rsidP="00903387">
            <w:pPr>
              <w:jc w:val="center"/>
              <w:rPr>
                <w:rFonts w:asciiTheme="minorHAnsi" w:hAnsiTheme="minorHAnsi" w:cstheme="minorHAnsi"/>
                <w:color w:val="000000" w:themeColor="text1"/>
                <w:sz w:val="19"/>
                <w:szCs w:val="19"/>
              </w:rPr>
            </w:pPr>
            <w:r w:rsidRPr="00903387">
              <w:rPr>
                <w:rFonts w:asciiTheme="minorHAnsi" w:hAnsiTheme="minorHAnsi" w:cstheme="minorHAnsi"/>
                <w:color w:val="000000" w:themeColor="text1"/>
                <w:sz w:val="19"/>
                <w:szCs w:val="19"/>
              </w:rPr>
              <w:t>дер. Мордвиново и с. Резанино</w:t>
            </w:r>
          </w:p>
        </w:tc>
      </w:tr>
      <w:tr w:rsidR="00D42972" w:rsidRPr="00903387" w:rsidTr="00433EB9">
        <w:trPr>
          <w:trHeight w:val="20"/>
        </w:trPr>
        <w:tc>
          <w:tcPr>
            <w:tcW w:w="833" w:type="pct"/>
            <w:shd w:val="clear" w:color="auto" w:fill="auto"/>
            <w:vAlign w:val="center"/>
            <w:hideMark/>
          </w:tcPr>
          <w:p w:rsidR="003A0D56" w:rsidRPr="00903387" w:rsidRDefault="005725A1"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10</w:t>
            </w:r>
          </w:p>
        </w:tc>
        <w:tc>
          <w:tcPr>
            <w:tcW w:w="4167" w:type="pct"/>
            <w:shd w:val="clear" w:color="auto" w:fill="auto"/>
            <w:vAlign w:val="center"/>
            <w:hideMark/>
          </w:tcPr>
          <w:p w:rsidR="003A0D56" w:rsidRPr="00903387" w:rsidRDefault="005725A1" w:rsidP="00903387">
            <w:pPr>
              <w:jc w:val="center"/>
              <w:rPr>
                <w:rFonts w:asciiTheme="minorHAnsi" w:hAnsiTheme="minorHAnsi" w:cstheme="minorHAnsi"/>
                <w:color w:val="000000" w:themeColor="text1"/>
                <w:sz w:val="19"/>
                <w:szCs w:val="19"/>
              </w:rPr>
            </w:pPr>
            <w:r w:rsidRPr="00903387">
              <w:rPr>
                <w:rFonts w:asciiTheme="minorHAnsi" w:hAnsiTheme="minorHAnsi" w:cstheme="minorHAnsi"/>
                <w:color w:val="000000" w:themeColor="text1"/>
                <w:sz w:val="19"/>
                <w:szCs w:val="19"/>
              </w:rPr>
              <w:t>дер. Каблуково</w:t>
            </w:r>
          </w:p>
        </w:tc>
      </w:tr>
      <w:tr w:rsidR="005725A1" w:rsidRPr="00903387" w:rsidTr="00433EB9">
        <w:trPr>
          <w:trHeight w:val="20"/>
        </w:trPr>
        <w:tc>
          <w:tcPr>
            <w:tcW w:w="833" w:type="pct"/>
            <w:shd w:val="clear" w:color="auto" w:fill="auto"/>
            <w:vAlign w:val="center"/>
            <w:hideMark/>
          </w:tcPr>
          <w:p w:rsidR="005725A1" w:rsidRPr="00903387" w:rsidRDefault="005725A1"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11</w:t>
            </w:r>
          </w:p>
        </w:tc>
        <w:tc>
          <w:tcPr>
            <w:tcW w:w="4167" w:type="pct"/>
            <w:shd w:val="clear" w:color="auto" w:fill="auto"/>
            <w:vAlign w:val="center"/>
            <w:hideMark/>
          </w:tcPr>
          <w:p w:rsidR="005725A1" w:rsidRPr="00903387" w:rsidRDefault="005725A1" w:rsidP="00903387">
            <w:pPr>
              <w:jc w:val="center"/>
              <w:rPr>
                <w:rFonts w:asciiTheme="minorHAnsi" w:hAnsiTheme="minorHAnsi" w:cstheme="minorHAnsi"/>
                <w:color w:val="000000" w:themeColor="text1"/>
                <w:sz w:val="19"/>
                <w:szCs w:val="19"/>
              </w:rPr>
            </w:pPr>
            <w:r w:rsidRPr="00903387">
              <w:rPr>
                <w:rFonts w:asciiTheme="minorHAnsi" w:hAnsiTheme="minorHAnsi" w:cstheme="minorHAnsi"/>
                <w:color w:val="000000" w:themeColor="text1"/>
                <w:sz w:val="19"/>
                <w:szCs w:val="19"/>
              </w:rPr>
              <w:t>дер. Баканово</w:t>
            </w:r>
          </w:p>
        </w:tc>
      </w:tr>
      <w:tr w:rsidR="0059588C" w:rsidRPr="00903387" w:rsidTr="00433EB9">
        <w:trPr>
          <w:trHeight w:val="20"/>
        </w:trPr>
        <w:tc>
          <w:tcPr>
            <w:tcW w:w="833" w:type="pct"/>
            <w:shd w:val="clear" w:color="auto" w:fill="auto"/>
            <w:vAlign w:val="center"/>
          </w:tcPr>
          <w:p w:rsidR="0059588C" w:rsidRPr="00903387" w:rsidRDefault="0059588C"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12</w:t>
            </w:r>
          </w:p>
        </w:tc>
        <w:tc>
          <w:tcPr>
            <w:tcW w:w="4167" w:type="pct"/>
            <w:shd w:val="clear" w:color="auto" w:fill="auto"/>
            <w:vAlign w:val="center"/>
          </w:tcPr>
          <w:p w:rsidR="0059588C" w:rsidRPr="00903387" w:rsidRDefault="0059588C" w:rsidP="00903387">
            <w:pPr>
              <w:jc w:val="center"/>
              <w:rPr>
                <w:rFonts w:asciiTheme="minorHAnsi" w:hAnsiTheme="minorHAnsi" w:cstheme="minorHAnsi"/>
                <w:color w:val="000000" w:themeColor="text1"/>
                <w:sz w:val="19"/>
                <w:szCs w:val="19"/>
              </w:rPr>
            </w:pPr>
            <w:r w:rsidRPr="00903387">
              <w:rPr>
                <w:rFonts w:asciiTheme="minorHAnsi" w:hAnsiTheme="minorHAnsi" w:cstheme="minorHAnsi"/>
                <w:color w:val="000000" w:themeColor="text1"/>
                <w:sz w:val="19"/>
                <w:szCs w:val="19"/>
              </w:rPr>
              <w:t>с. Михайловское</w:t>
            </w:r>
          </w:p>
        </w:tc>
      </w:tr>
      <w:tr w:rsidR="0059588C" w:rsidRPr="00903387" w:rsidTr="00433EB9">
        <w:trPr>
          <w:trHeight w:val="20"/>
        </w:trPr>
        <w:tc>
          <w:tcPr>
            <w:tcW w:w="833" w:type="pct"/>
            <w:shd w:val="clear" w:color="auto" w:fill="auto"/>
            <w:vAlign w:val="center"/>
          </w:tcPr>
          <w:p w:rsidR="0059588C" w:rsidRPr="00903387" w:rsidRDefault="0059588C"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13</w:t>
            </w:r>
          </w:p>
        </w:tc>
        <w:tc>
          <w:tcPr>
            <w:tcW w:w="4167" w:type="pct"/>
            <w:shd w:val="clear" w:color="auto" w:fill="auto"/>
            <w:vAlign w:val="center"/>
          </w:tcPr>
          <w:p w:rsidR="0059588C" w:rsidRPr="00903387" w:rsidRDefault="0059588C" w:rsidP="00903387">
            <w:pPr>
              <w:jc w:val="center"/>
              <w:rPr>
                <w:rFonts w:asciiTheme="minorHAnsi" w:hAnsiTheme="minorHAnsi" w:cstheme="minorHAnsi"/>
                <w:color w:val="000000" w:themeColor="text1"/>
                <w:sz w:val="19"/>
                <w:szCs w:val="19"/>
              </w:rPr>
            </w:pPr>
            <w:r w:rsidRPr="00903387">
              <w:rPr>
                <w:rFonts w:asciiTheme="minorHAnsi" w:hAnsiTheme="minorHAnsi" w:cstheme="minorHAnsi"/>
                <w:color w:val="000000" w:themeColor="text1"/>
                <w:sz w:val="19"/>
                <w:szCs w:val="19"/>
              </w:rPr>
              <w:t>дер. Аристово</w:t>
            </w:r>
          </w:p>
        </w:tc>
      </w:tr>
    </w:tbl>
    <w:p w:rsidR="00133D77" w:rsidRPr="00903387" w:rsidRDefault="00133D77" w:rsidP="00903387">
      <w:pPr>
        <w:pStyle w:val="aa"/>
        <w:spacing w:before="240"/>
        <w:rPr>
          <w:rFonts w:asciiTheme="minorHAnsi" w:hAnsiTheme="minorHAnsi" w:cstheme="minorHAnsi"/>
          <w:color w:val="000000" w:themeColor="text1"/>
        </w:rPr>
      </w:pPr>
      <w:r w:rsidRPr="00903387">
        <w:rPr>
          <w:rFonts w:asciiTheme="minorHAnsi" w:hAnsiTheme="minorHAnsi" w:cstheme="minorHAnsi"/>
          <w:color w:val="000000" w:themeColor="text1"/>
        </w:rPr>
        <w:t xml:space="preserve">Зонами нецентрализованного водоснабжения являются территории СП </w:t>
      </w:r>
      <w:r w:rsidR="003A0D56"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xml:space="preserve">, которые находятся за границей зон централизованного водоснабжения. В зонах </w:t>
      </w:r>
      <w:r w:rsidRPr="00903387">
        <w:rPr>
          <w:rFonts w:asciiTheme="minorHAnsi" w:hAnsiTheme="minorHAnsi" w:cstheme="minorHAnsi"/>
          <w:color w:val="000000" w:themeColor="text1"/>
        </w:rPr>
        <w:lastRenderedPageBreak/>
        <w:t>нецентрализованного водоснабжения для удовлетворения питьевых и хозяйственно-бытовых нужд население пользуется индивидуальными или общественными водозаборными сооружениями (колодцы, скважины).</w:t>
      </w:r>
    </w:p>
    <w:p w:rsidR="00133D77" w:rsidRPr="00903387" w:rsidRDefault="00133D77" w:rsidP="00903387">
      <w:pPr>
        <w:pStyle w:val="2"/>
        <w:ind w:left="998" w:hanging="431"/>
        <w:rPr>
          <w:rFonts w:asciiTheme="minorHAnsi" w:hAnsiTheme="minorHAnsi" w:cstheme="minorHAnsi"/>
          <w:color w:val="000000" w:themeColor="text1"/>
        </w:rPr>
      </w:pPr>
      <w:bookmarkStart w:id="16" w:name="_Toc511726048"/>
      <w:r w:rsidRPr="00903387">
        <w:rPr>
          <w:rFonts w:asciiTheme="minorHAnsi" w:hAnsiTheme="minorHAnsi" w:cstheme="minorHAnsi"/>
          <w:color w:val="000000" w:themeColor="text1"/>
        </w:rPr>
        <w:t>Описание результатов технического обследования централизованных систем водоснабжения, включая:</w:t>
      </w:r>
      <w:bookmarkEnd w:id="16"/>
      <w:r w:rsidRPr="00903387">
        <w:rPr>
          <w:rFonts w:asciiTheme="minorHAnsi" w:hAnsiTheme="minorHAnsi" w:cstheme="minorHAnsi"/>
          <w:color w:val="000000" w:themeColor="text1"/>
        </w:rPr>
        <w:t xml:space="preserve"> </w:t>
      </w:r>
    </w:p>
    <w:p w:rsidR="00133D77" w:rsidRPr="00903387" w:rsidRDefault="00133D77" w:rsidP="00903387">
      <w:pPr>
        <w:pStyle w:val="3"/>
        <w:rPr>
          <w:rFonts w:asciiTheme="minorHAnsi" w:hAnsiTheme="minorHAnsi" w:cstheme="minorHAnsi"/>
          <w:color w:val="000000" w:themeColor="text1"/>
        </w:rPr>
      </w:pPr>
      <w:bookmarkStart w:id="17" w:name="_Toc511726049"/>
      <w:r w:rsidRPr="00903387">
        <w:rPr>
          <w:rFonts w:asciiTheme="minorHAnsi" w:hAnsiTheme="minorHAnsi" w:cstheme="minorHAnsi"/>
          <w:color w:val="000000" w:themeColor="text1"/>
        </w:rPr>
        <w:t>Описание состояния существующих источников водоснабжения и водозаборных сооружений</w:t>
      </w:r>
      <w:bookmarkEnd w:id="17"/>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Для действующ</w:t>
      </w:r>
      <w:r w:rsidR="003A0D56" w:rsidRPr="00903387">
        <w:rPr>
          <w:rFonts w:asciiTheme="minorHAnsi" w:hAnsiTheme="minorHAnsi" w:cstheme="minorHAnsi"/>
          <w:color w:val="000000" w:themeColor="text1"/>
        </w:rPr>
        <w:t>их</w:t>
      </w:r>
      <w:r w:rsidRPr="00903387">
        <w:rPr>
          <w:rFonts w:asciiTheme="minorHAnsi" w:hAnsiTheme="minorHAnsi" w:cstheme="minorHAnsi"/>
          <w:color w:val="000000" w:themeColor="text1"/>
        </w:rPr>
        <w:t xml:space="preserve"> на территории СП </w:t>
      </w:r>
      <w:r w:rsidR="003A0D56" w:rsidRPr="00903387">
        <w:rPr>
          <w:rFonts w:asciiTheme="minorHAnsi" w:hAnsiTheme="minorHAnsi" w:cstheme="minorHAnsi"/>
          <w:color w:val="000000" w:themeColor="text1"/>
        </w:rPr>
        <w:t>Курбское</w:t>
      </w:r>
      <w:r w:rsidR="000C36AA" w:rsidRPr="00903387">
        <w:rPr>
          <w:rFonts w:asciiTheme="minorHAnsi" w:hAnsiTheme="minorHAnsi" w:cstheme="minorHAnsi"/>
          <w:color w:val="000000" w:themeColor="text1"/>
        </w:rPr>
        <w:t xml:space="preserve"> ЦСВС, </w:t>
      </w:r>
      <w:r w:rsidRPr="00903387">
        <w:rPr>
          <w:rFonts w:asciiTheme="minorHAnsi" w:hAnsiTheme="minorHAnsi" w:cstheme="minorHAnsi"/>
          <w:color w:val="000000" w:themeColor="text1"/>
        </w:rPr>
        <w:t>источником водоснабжения служат подземные воды. Исходная вода, забираемая из источников, характеризуется повышенным содержанием железа: в зависимости от водозаборного сооружения фактические показатели превышают в 5-10 раз нормативы, установленные в 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Характеристики действующих водозаборных сооружений ЦСВС, расположенных на территории СП </w:t>
      </w:r>
      <w:r w:rsidR="003A0D56"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представлены в таблице ниже.</w:t>
      </w:r>
    </w:p>
    <w:p w:rsidR="00A7498F" w:rsidRPr="00903387" w:rsidRDefault="00133D77" w:rsidP="00903387">
      <w:pPr>
        <w:pStyle w:val="aa"/>
        <w:keepNext/>
        <w:spacing w:after="0"/>
        <w:ind w:firstLine="0"/>
        <w:rPr>
          <w:rFonts w:asciiTheme="minorHAnsi" w:hAnsiTheme="minorHAnsi" w:cstheme="minorHAnsi"/>
          <w:color w:val="000000" w:themeColor="text1"/>
        </w:rPr>
      </w:pPr>
      <w:bookmarkStart w:id="18" w:name="_Toc511726189"/>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5</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 </w:t>
      </w:r>
      <w:r w:rsidRPr="00903387">
        <w:rPr>
          <w:rFonts w:asciiTheme="minorHAnsi" w:hAnsiTheme="minorHAnsi" w:cstheme="minorHAnsi"/>
          <w:color w:val="000000" w:themeColor="text1"/>
        </w:rPr>
        <w:t>Характеристики действующих водозаборных сооружений ЦСВС</w:t>
      </w:r>
      <w:bookmarkEnd w:id="18"/>
    </w:p>
    <w:tbl>
      <w:tblPr>
        <w:tblW w:w="9814" w:type="dxa"/>
        <w:tblInd w:w="-5" w:type="dxa"/>
        <w:tblLook w:val="04A0" w:firstRow="1" w:lastRow="0" w:firstColumn="1" w:lastColumn="0" w:noHBand="0" w:noVBand="1"/>
      </w:tblPr>
      <w:tblGrid>
        <w:gridCol w:w="547"/>
        <w:gridCol w:w="2005"/>
        <w:gridCol w:w="2126"/>
        <w:gridCol w:w="992"/>
        <w:gridCol w:w="960"/>
        <w:gridCol w:w="1592"/>
        <w:gridCol w:w="851"/>
        <w:gridCol w:w="741"/>
      </w:tblGrid>
      <w:tr w:rsidR="007E0534" w:rsidRPr="00903387" w:rsidTr="00A7498F">
        <w:trPr>
          <w:trHeight w:val="1890"/>
          <w:tblHeader/>
        </w:trPr>
        <w:tc>
          <w:tcPr>
            <w:tcW w:w="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п.п.</w:t>
            </w:r>
          </w:p>
        </w:tc>
        <w:tc>
          <w:tcPr>
            <w:tcW w:w="2005" w:type="dxa"/>
            <w:tcBorders>
              <w:top w:val="single" w:sz="4" w:space="0" w:color="auto"/>
              <w:left w:val="nil"/>
              <w:bottom w:val="single" w:sz="4" w:space="0" w:color="auto"/>
              <w:right w:val="single" w:sz="4" w:space="0" w:color="auto"/>
            </w:tcBorders>
            <w:shd w:val="clear" w:color="auto" w:fill="auto"/>
            <w:textDirection w:val="btLr"/>
            <w:vAlign w:val="center"/>
            <w:hideMark/>
          </w:tcPr>
          <w:p w:rsidR="00A7498F" w:rsidRPr="00903387" w:rsidRDefault="00A7498F"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Наименование водозаборного сооружения</w:t>
            </w:r>
          </w:p>
        </w:tc>
        <w:tc>
          <w:tcPr>
            <w:tcW w:w="2126" w:type="dxa"/>
            <w:tcBorders>
              <w:top w:val="single" w:sz="4" w:space="0" w:color="auto"/>
              <w:left w:val="nil"/>
              <w:bottom w:val="single" w:sz="4" w:space="0" w:color="auto"/>
              <w:right w:val="single" w:sz="4" w:space="0" w:color="auto"/>
            </w:tcBorders>
            <w:shd w:val="clear" w:color="auto" w:fill="auto"/>
            <w:textDirection w:val="btLr"/>
            <w:vAlign w:val="center"/>
            <w:hideMark/>
          </w:tcPr>
          <w:p w:rsidR="00A7498F" w:rsidRPr="00903387" w:rsidRDefault="00A7498F"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Принадлежность к технологической зоне водоснабжения</w:t>
            </w:r>
          </w:p>
        </w:tc>
        <w:tc>
          <w:tcPr>
            <w:tcW w:w="992" w:type="dxa"/>
            <w:tcBorders>
              <w:top w:val="single" w:sz="4" w:space="0" w:color="auto"/>
              <w:left w:val="nil"/>
              <w:bottom w:val="single" w:sz="4" w:space="0" w:color="auto"/>
              <w:right w:val="single" w:sz="4" w:space="0" w:color="auto"/>
            </w:tcBorders>
            <w:shd w:val="clear" w:color="auto" w:fill="auto"/>
            <w:textDirection w:val="btLr"/>
            <w:vAlign w:val="center"/>
            <w:hideMark/>
          </w:tcPr>
          <w:p w:rsidR="00A7498F" w:rsidRPr="00903387" w:rsidRDefault="00A7498F"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Год ввода в эксплуатацию или реконструкции</w:t>
            </w:r>
          </w:p>
        </w:tc>
        <w:tc>
          <w:tcPr>
            <w:tcW w:w="960" w:type="dxa"/>
            <w:tcBorders>
              <w:top w:val="single" w:sz="4" w:space="0" w:color="auto"/>
              <w:left w:val="nil"/>
              <w:bottom w:val="single" w:sz="4" w:space="0" w:color="auto"/>
              <w:right w:val="single" w:sz="4" w:space="0" w:color="auto"/>
            </w:tcBorders>
            <w:shd w:val="clear" w:color="auto" w:fill="auto"/>
            <w:textDirection w:val="btLr"/>
            <w:vAlign w:val="center"/>
            <w:hideMark/>
          </w:tcPr>
          <w:p w:rsidR="00A7498F" w:rsidRPr="00903387" w:rsidRDefault="00A7498F"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xml:space="preserve">Проектная </w:t>
            </w:r>
            <w:r w:rsidR="00D45ACE" w:rsidRPr="00903387">
              <w:rPr>
                <w:rFonts w:eastAsia="Times New Roman" w:cs="Times New Roman"/>
                <w:b/>
                <w:bCs/>
                <w:sz w:val="20"/>
                <w:szCs w:val="20"/>
                <w:lang w:eastAsia="ru-RU"/>
              </w:rPr>
              <w:t>производительность (дебит), м³/ч</w:t>
            </w:r>
          </w:p>
        </w:tc>
        <w:tc>
          <w:tcPr>
            <w:tcW w:w="1592" w:type="dxa"/>
            <w:tcBorders>
              <w:top w:val="single" w:sz="4" w:space="0" w:color="auto"/>
              <w:left w:val="nil"/>
              <w:bottom w:val="single" w:sz="4" w:space="0" w:color="auto"/>
              <w:right w:val="single" w:sz="4" w:space="0" w:color="auto"/>
            </w:tcBorders>
            <w:shd w:val="clear" w:color="auto" w:fill="auto"/>
            <w:textDirection w:val="btLr"/>
            <w:vAlign w:val="center"/>
            <w:hideMark/>
          </w:tcPr>
          <w:p w:rsidR="00A7498F" w:rsidRPr="00903387" w:rsidRDefault="00A7498F"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Основное оборудование (насосные агрегаты)</w:t>
            </w:r>
          </w:p>
        </w:tc>
        <w:tc>
          <w:tcPr>
            <w:tcW w:w="851" w:type="dxa"/>
            <w:tcBorders>
              <w:top w:val="single" w:sz="4" w:space="0" w:color="auto"/>
              <w:left w:val="nil"/>
              <w:bottom w:val="single" w:sz="4" w:space="0" w:color="auto"/>
              <w:right w:val="single" w:sz="4" w:space="0" w:color="auto"/>
            </w:tcBorders>
            <w:shd w:val="clear" w:color="auto" w:fill="auto"/>
            <w:textDirection w:val="btLr"/>
            <w:vAlign w:val="center"/>
            <w:hideMark/>
          </w:tcPr>
          <w:p w:rsidR="00A7498F" w:rsidRPr="00903387" w:rsidRDefault="00A7498F"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Износ, %</w:t>
            </w:r>
          </w:p>
        </w:tc>
        <w:tc>
          <w:tcPr>
            <w:tcW w:w="741" w:type="dxa"/>
            <w:tcBorders>
              <w:top w:val="single" w:sz="4" w:space="0" w:color="auto"/>
              <w:left w:val="nil"/>
              <w:bottom w:val="single" w:sz="4" w:space="0" w:color="auto"/>
              <w:right w:val="single" w:sz="4" w:space="0" w:color="auto"/>
            </w:tcBorders>
            <w:shd w:val="clear" w:color="auto" w:fill="auto"/>
            <w:textDirection w:val="btLr"/>
            <w:vAlign w:val="center"/>
            <w:hideMark/>
          </w:tcPr>
          <w:p w:rsidR="00A7498F" w:rsidRPr="00903387" w:rsidRDefault="00A7498F"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Наличие прибора технического учета</w:t>
            </w:r>
          </w:p>
        </w:tc>
      </w:tr>
      <w:tr w:rsidR="007E0534" w:rsidRPr="00903387" w:rsidTr="00060E0A">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Курба (с. Васильевское) арт.СКВ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1 (с. Курба и с. Васильевское)</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1985</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15</w:t>
            </w:r>
            <w:r w:rsidR="00994F1B" w:rsidRPr="00903387">
              <w:rPr>
                <w:rFonts w:eastAsia="Times New Roman" w:cs="Times New Roman"/>
                <w:sz w:val="20"/>
                <w:szCs w:val="20"/>
                <w:lang w:eastAsia="ru-RU"/>
              </w:rPr>
              <w:t>,0</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ЭЦВ 6-6,5-125</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060E0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A7498F">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Курба (с. Васильевское) арт.СКВ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1 (с. Курба и с. Васильевское)</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1985</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22,5</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ЭЦВ 5-6,5-120</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A7498F">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Курба (с. Васильевское) арт.СКВ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1 (с. Курба и с. Васильевское)</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1979</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w:t>
            </w:r>
            <w:r w:rsidR="00994F1B" w:rsidRPr="00903387">
              <w:rPr>
                <w:rFonts w:eastAsia="Times New Roman" w:cs="Times New Roman"/>
                <w:sz w:val="20"/>
                <w:szCs w:val="20"/>
                <w:lang w:eastAsia="ru-RU"/>
              </w:rPr>
              <w:t>,0</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ЭЦВ 6-6,5-125</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A7498F">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Дегтево арт.СКВ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2 (с. Дегтево)</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1965</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7,9</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0C461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вод</w:t>
            </w:r>
            <w:r w:rsidR="00445D6D" w:rsidRPr="00903387">
              <w:rPr>
                <w:rFonts w:eastAsia="Times New Roman" w:cs="Times New Roman"/>
                <w:sz w:val="20"/>
                <w:szCs w:val="20"/>
                <w:lang w:eastAsia="ru-RU"/>
              </w:rPr>
              <w:t>ол</w:t>
            </w:r>
            <w:r w:rsidR="00A7498F" w:rsidRPr="00903387">
              <w:rPr>
                <w:rFonts w:eastAsia="Times New Roman" w:cs="Times New Roman"/>
                <w:sz w:val="20"/>
                <w:szCs w:val="20"/>
                <w:lang w:eastAsia="ru-RU"/>
              </w:rPr>
              <w:t>ей 160/70</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A7498F">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Дегтево арт.СКВ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2 (с. Дегтево)</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1994</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14</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работает</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C9712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w:t>
            </w:r>
          </w:p>
        </w:tc>
      </w:tr>
      <w:tr w:rsidR="007E0534" w:rsidRPr="00903387" w:rsidTr="00A7498F">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Новленское арт.СКВ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3 (с. Новленское)</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2002</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w:t>
            </w:r>
            <w:r w:rsidR="00994F1B" w:rsidRPr="00903387">
              <w:rPr>
                <w:rFonts w:eastAsia="Times New Roman" w:cs="Times New Roman"/>
                <w:sz w:val="20"/>
                <w:szCs w:val="20"/>
                <w:lang w:eastAsia="ru-RU"/>
              </w:rPr>
              <w:t>,0</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0C461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водолей</w:t>
            </w:r>
            <w:r w:rsidR="00A7498F" w:rsidRPr="00903387">
              <w:rPr>
                <w:rFonts w:eastAsia="Times New Roman" w:cs="Times New Roman"/>
                <w:sz w:val="20"/>
                <w:szCs w:val="20"/>
                <w:lang w:eastAsia="ru-RU"/>
              </w:rPr>
              <w:t xml:space="preserve"> 160/90</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w:t>
            </w:r>
          </w:p>
        </w:tc>
      </w:tr>
      <w:tr w:rsidR="007E0534" w:rsidRPr="00903387" w:rsidTr="00A7498F">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 Лаптево арт.СКВ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4 (дер. Лаптево)</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1979</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w:t>
            </w:r>
            <w:r w:rsidR="00994F1B" w:rsidRPr="00903387">
              <w:rPr>
                <w:rFonts w:eastAsia="Times New Roman" w:cs="Times New Roman"/>
                <w:sz w:val="20"/>
                <w:szCs w:val="20"/>
                <w:lang w:eastAsia="ru-RU"/>
              </w:rPr>
              <w:t>,0</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0C461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водолей</w:t>
            </w:r>
            <w:r w:rsidR="00A7498F" w:rsidRPr="00903387">
              <w:rPr>
                <w:rFonts w:eastAsia="Times New Roman" w:cs="Times New Roman"/>
                <w:sz w:val="20"/>
                <w:szCs w:val="20"/>
                <w:lang w:eastAsia="ru-RU"/>
              </w:rPr>
              <w:t xml:space="preserve"> 160/90</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w:t>
            </w:r>
          </w:p>
        </w:tc>
      </w:tr>
      <w:tr w:rsidR="007E0534" w:rsidRPr="00903387" w:rsidTr="00A7498F">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 Иванищево арт.СКВ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Питьевая № 5 (дер. Иванищево и </w:t>
            </w:r>
            <w:r w:rsidRPr="00903387">
              <w:rPr>
                <w:rFonts w:eastAsia="Times New Roman" w:cs="Times New Roman"/>
                <w:sz w:val="19"/>
                <w:szCs w:val="19"/>
                <w:lang w:eastAsia="ru-RU"/>
              </w:rPr>
              <w:t>дер. Голенцево)</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2002</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w:t>
            </w:r>
            <w:r w:rsidR="00994F1B" w:rsidRPr="00903387">
              <w:rPr>
                <w:rFonts w:eastAsia="Times New Roman" w:cs="Times New Roman"/>
                <w:sz w:val="20"/>
                <w:szCs w:val="20"/>
                <w:lang w:eastAsia="ru-RU"/>
              </w:rPr>
              <w:t>,0</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ЭЦВ 6-6,5-125</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76</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A7498F">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 Иванищево арт.СКВ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Питьевая № 5 (дер. Иванищево и </w:t>
            </w:r>
            <w:r w:rsidRPr="00903387">
              <w:rPr>
                <w:rFonts w:eastAsia="Times New Roman" w:cs="Times New Roman"/>
                <w:sz w:val="19"/>
                <w:szCs w:val="19"/>
                <w:lang w:eastAsia="ru-RU"/>
              </w:rPr>
              <w:t>дер. Голенцево)</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1975</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w:t>
            </w:r>
            <w:r w:rsidR="00994F1B" w:rsidRPr="00903387">
              <w:rPr>
                <w:rFonts w:eastAsia="Times New Roman" w:cs="Times New Roman"/>
                <w:sz w:val="20"/>
                <w:szCs w:val="20"/>
                <w:lang w:eastAsia="ru-RU"/>
              </w:rPr>
              <w:t>,0</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ЭЦВ 6-6,5-125</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A7498F">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 Иванищево арт.СКВ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Питьевая № 5 (дер. Иванищево и </w:t>
            </w:r>
            <w:r w:rsidRPr="00903387">
              <w:rPr>
                <w:rFonts w:eastAsia="Times New Roman" w:cs="Times New Roman"/>
                <w:sz w:val="19"/>
                <w:szCs w:val="19"/>
                <w:lang w:eastAsia="ru-RU"/>
              </w:rPr>
              <w:t>дер. Голенцево)</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1990</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w:t>
            </w:r>
            <w:r w:rsidR="00994F1B" w:rsidRPr="00903387">
              <w:rPr>
                <w:rFonts w:eastAsia="Times New Roman" w:cs="Times New Roman"/>
                <w:sz w:val="20"/>
                <w:szCs w:val="20"/>
                <w:lang w:eastAsia="ru-RU"/>
              </w:rPr>
              <w:t>,0</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ЭЦВ 6-6,5-125</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A7498F">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lastRenderedPageBreak/>
              <w:t>11</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Ширинье арт.СКВ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6 (с. Ширинье)</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1987</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12</w:t>
            </w:r>
            <w:r w:rsidR="00994F1B" w:rsidRPr="00903387">
              <w:rPr>
                <w:rFonts w:eastAsia="Times New Roman" w:cs="Times New Roman"/>
                <w:sz w:val="20"/>
                <w:szCs w:val="20"/>
                <w:lang w:eastAsia="ru-RU"/>
              </w:rPr>
              <w:t>,0</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ЭЦВ 6-6,5-125</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A7498F">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12</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Ширинье арт.СКВ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6 (с. Ширинье)</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1993</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12</w:t>
            </w:r>
            <w:r w:rsidR="00994F1B" w:rsidRPr="00903387">
              <w:rPr>
                <w:rFonts w:eastAsia="Times New Roman" w:cs="Times New Roman"/>
                <w:sz w:val="20"/>
                <w:szCs w:val="20"/>
                <w:lang w:eastAsia="ru-RU"/>
              </w:rPr>
              <w:t>,0</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ЭЦВ 6-6,5-125</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A7498F">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Ширинье арт.СКВ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6 (с. Ширинье)</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1988</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w:t>
            </w:r>
            <w:r w:rsidR="00994F1B" w:rsidRPr="00903387">
              <w:rPr>
                <w:rFonts w:eastAsia="Times New Roman" w:cs="Times New Roman"/>
                <w:sz w:val="20"/>
                <w:szCs w:val="20"/>
                <w:lang w:eastAsia="ru-RU"/>
              </w:rPr>
              <w:t>,0</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работает</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A7498F">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14</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Ширинье арт.СКВ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6 (с. Ширинье)</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1986</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16</w:t>
            </w:r>
            <w:r w:rsidR="00994F1B" w:rsidRPr="00903387">
              <w:rPr>
                <w:rFonts w:eastAsia="Times New Roman" w:cs="Times New Roman"/>
                <w:sz w:val="20"/>
                <w:szCs w:val="20"/>
                <w:lang w:eastAsia="ru-RU"/>
              </w:rPr>
              <w:t>,0</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ЭЦВ 6-6,5-120</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w:t>
            </w:r>
          </w:p>
        </w:tc>
      </w:tr>
      <w:tr w:rsidR="007E0534" w:rsidRPr="00903387" w:rsidTr="00A7498F">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15</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пос. Козьмодемьянск арт.СКВ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7 (пос. Козьмодемьянск)</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1970</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23,8</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ЭЦВ 6-6,5-125</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A7498F">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16</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пос. Козьмодемьянск арт.СКВ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7 (пос. Козьмодемьянск)</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1978</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w:t>
            </w:r>
            <w:r w:rsidR="00994F1B" w:rsidRPr="00903387">
              <w:rPr>
                <w:rFonts w:eastAsia="Times New Roman" w:cs="Times New Roman"/>
                <w:sz w:val="20"/>
                <w:szCs w:val="20"/>
                <w:lang w:eastAsia="ru-RU"/>
              </w:rPr>
              <w:t>,0</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работает</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A7498F">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17</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пос. Козьмодемьянск арт.СКВ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7 (пос. Козьмодемьянск)</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1978</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12</w:t>
            </w:r>
            <w:r w:rsidR="00994F1B" w:rsidRPr="00903387">
              <w:rPr>
                <w:rFonts w:eastAsia="Times New Roman" w:cs="Times New Roman"/>
                <w:sz w:val="20"/>
                <w:szCs w:val="20"/>
                <w:lang w:eastAsia="ru-RU"/>
              </w:rPr>
              <w:t>,0</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ЭЦВ 6-6,5-85</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A7498F">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18</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пос. Козьмодемьянск арт.СКВ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7 (пос. Козьмодемьянск)</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1963</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11,9</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ЭЦВ 6-6,5-125</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w:t>
            </w:r>
          </w:p>
        </w:tc>
      </w:tr>
      <w:tr w:rsidR="007E0534" w:rsidRPr="00903387" w:rsidTr="00A7498F">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 Меленки арт.</w:t>
            </w:r>
            <w:r w:rsidR="008D714B" w:rsidRPr="00903387">
              <w:rPr>
                <w:rFonts w:eastAsia="Times New Roman" w:cs="Times New Roman"/>
                <w:sz w:val="20"/>
                <w:szCs w:val="20"/>
                <w:lang w:eastAsia="ru-RU"/>
              </w:rPr>
              <w:t xml:space="preserve"> </w:t>
            </w:r>
            <w:r w:rsidRPr="00903387">
              <w:rPr>
                <w:rFonts w:eastAsia="Times New Roman" w:cs="Times New Roman"/>
                <w:sz w:val="20"/>
                <w:szCs w:val="20"/>
                <w:lang w:eastAsia="ru-RU"/>
              </w:rPr>
              <w:t>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8 (дер. Меленки)</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1984</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18</w:t>
            </w:r>
            <w:r w:rsidR="00994F1B" w:rsidRPr="00903387">
              <w:rPr>
                <w:rFonts w:eastAsia="Times New Roman" w:cs="Times New Roman"/>
                <w:sz w:val="20"/>
                <w:szCs w:val="20"/>
                <w:lang w:eastAsia="ru-RU"/>
              </w:rPr>
              <w:t>,0</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ЭЦВ 6-6,5-85</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w:t>
            </w:r>
          </w:p>
        </w:tc>
      </w:tr>
      <w:tr w:rsidR="007E0534" w:rsidRPr="00903387" w:rsidTr="00A7498F">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 Мордвиново (с. Резанино) арт.СКВ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9 (дер. Мордвиново и с. Резанино)</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2001</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6,2</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ЭЦВ 4-6,5-125</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A7498F">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 Мордвиново (с. Резанино) арт.СКВ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9 (дер. Мордвиново и с. Резанино)</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1989</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w:t>
            </w:r>
            <w:r w:rsidR="00994F1B" w:rsidRPr="00903387">
              <w:rPr>
                <w:rFonts w:eastAsia="Times New Roman" w:cs="Times New Roman"/>
                <w:sz w:val="20"/>
                <w:szCs w:val="20"/>
                <w:lang w:eastAsia="ru-RU"/>
              </w:rPr>
              <w:t>,0</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ЭЦВ 6-6,5-125</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w:t>
            </w:r>
          </w:p>
        </w:tc>
      </w:tr>
      <w:tr w:rsidR="007E0534" w:rsidRPr="00903387" w:rsidTr="00A7498F">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 Мордвиново (с. Резанино) арт.СКВ № б/н</w:t>
            </w:r>
            <w:r w:rsidR="008D714B" w:rsidRPr="00903387">
              <w:rPr>
                <w:rFonts w:eastAsia="Times New Roman" w:cs="Times New Roman"/>
                <w:sz w:val="20"/>
                <w:szCs w:val="20"/>
                <w:lang w:eastAsia="ru-RU"/>
              </w:rPr>
              <w:t xml:space="preserve"> </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9 (дер. Мордвиново и с. Резанино)</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1982</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16</w:t>
            </w:r>
            <w:r w:rsidR="00994F1B" w:rsidRPr="00903387">
              <w:rPr>
                <w:rFonts w:eastAsia="Times New Roman" w:cs="Times New Roman"/>
                <w:sz w:val="20"/>
                <w:szCs w:val="20"/>
                <w:lang w:eastAsia="ru-RU"/>
              </w:rPr>
              <w:t>,0</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ЭЦВ 6-6,5-140</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w:t>
            </w:r>
          </w:p>
        </w:tc>
      </w:tr>
      <w:tr w:rsidR="007E0534" w:rsidRPr="00903387" w:rsidTr="000C36AA">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 Каблуково арт.СКВ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1</w:t>
            </w:r>
            <w:r w:rsidR="00E17B64" w:rsidRPr="00903387">
              <w:rPr>
                <w:rFonts w:eastAsia="Times New Roman" w:cs="Times New Roman"/>
                <w:sz w:val="20"/>
                <w:szCs w:val="20"/>
                <w:lang w:eastAsia="ru-RU"/>
              </w:rPr>
              <w:t>0</w:t>
            </w:r>
            <w:r w:rsidRPr="00903387">
              <w:rPr>
                <w:rFonts w:eastAsia="Times New Roman" w:cs="Times New Roman"/>
                <w:sz w:val="20"/>
                <w:szCs w:val="20"/>
                <w:lang w:eastAsia="ru-RU"/>
              </w:rPr>
              <w:t xml:space="preserve"> (дер. Каблуково)</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до 1992 </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до 10</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Скважинный насос</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100 </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w:t>
            </w:r>
          </w:p>
        </w:tc>
      </w:tr>
      <w:tr w:rsidR="007E0534" w:rsidRPr="00903387" w:rsidTr="0059588C">
        <w:trPr>
          <w:trHeight w:val="2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w:t>
            </w:r>
          </w:p>
        </w:tc>
        <w:tc>
          <w:tcPr>
            <w:tcW w:w="2005" w:type="dxa"/>
            <w:tcBorders>
              <w:top w:val="nil"/>
              <w:left w:val="nil"/>
              <w:bottom w:val="single" w:sz="4" w:space="0" w:color="auto"/>
              <w:right w:val="single" w:sz="4" w:space="0" w:color="auto"/>
            </w:tcBorders>
            <w:shd w:val="clear" w:color="auto" w:fill="auto"/>
            <w:vAlign w:val="center"/>
            <w:hideMark/>
          </w:tcPr>
          <w:p w:rsidR="00A7498F" w:rsidRPr="00903387" w:rsidRDefault="0059588C"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дер. Бакановоарт </w:t>
            </w:r>
            <w:r w:rsidR="008D714B" w:rsidRPr="00903387">
              <w:rPr>
                <w:rFonts w:eastAsia="Times New Roman" w:cs="Times New Roman"/>
                <w:sz w:val="20"/>
                <w:szCs w:val="20"/>
                <w:lang w:eastAsia="ru-RU"/>
              </w:rPr>
              <w:t>арт.</w:t>
            </w:r>
            <w:r w:rsidR="00A7498F" w:rsidRPr="00903387">
              <w:rPr>
                <w:rFonts w:eastAsia="Times New Roman" w:cs="Times New Roman"/>
                <w:sz w:val="20"/>
                <w:szCs w:val="20"/>
                <w:lang w:eastAsia="ru-RU"/>
              </w:rPr>
              <w:t>СКВ № б/н</w:t>
            </w:r>
          </w:p>
        </w:tc>
        <w:tc>
          <w:tcPr>
            <w:tcW w:w="2126"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11 (дер. Баканово)</w:t>
            </w:r>
          </w:p>
        </w:tc>
        <w:tc>
          <w:tcPr>
            <w:tcW w:w="992"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1979</w:t>
            </w:r>
          </w:p>
        </w:tc>
        <w:tc>
          <w:tcPr>
            <w:tcW w:w="960"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160</w:t>
            </w:r>
            <w:r w:rsidR="00994F1B" w:rsidRPr="00903387">
              <w:rPr>
                <w:rFonts w:eastAsia="Times New Roman" w:cs="Times New Roman"/>
                <w:sz w:val="20"/>
                <w:szCs w:val="20"/>
                <w:lang w:eastAsia="ru-RU"/>
              </w:rPr>
              <w:t>,0</w:t>
            </w:r>
          </w:p>
        </w:tc>
        <w:tc>
          <w:tcPr>
            <w:tcW w:w="1592" w:type="dxa"/>
            <w:tcBorders>
              <w:top w:val="nil"/>
              <w:left w:val="nil"/>
              <w:bottom w:val="single" w:sz="4" w:space="0" w:color="auto"/>
              <w:right w:val="single" w:sz="4" w:space="0" w:color="auto"/>
            </w:tcBorders>
            <w:shd w:val="clear" w:color="auto" w:fill="auto"/>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Водолей 160/90</w:t>
            </w:r>
          </w:p>
        </w:tc>
        <w:tc>
          <w:tcPr>
            <w:tcW w:w="85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741" w:type="dxa"/>
            <w:tcBorders>
              <w:top w:val="nil"/>
              <w:left w:val="nil"/>
              <w:bottom w:val="single" w:sz="4" w:space="0" w:color="auto"/>
              <w:right w:val="single" w:sz="4" w:space="0" w:color="auto"/>
            </w:tcBorders>
            <w:shd w:val="clear" w:color="auto" w:fill="auto"/>
            <w:noWrap/>
            <w:vAlign w:val="center"/>
            <w:hideMark/>
          </w:tcPr>
          <w:p w:rsidR="00A7498F" w:rsidRPr="00903387" w:rsidRDefault="00A749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8D714B">
        <w:trPr>
          <w:trHeight w:val="270"/>
        </w:trPr>
        <w:tc>
          <w:tcPr>
            <w:tcW w:w="547" w:type="dxa"/>
            <w:tcBorders>
              <w:top w:val="single" w:sz="4" w:space="0" w:color="auto"/>
              <w:left w:val="single" w:sz="4" w:space="0" w:color="auto"/>
              <w:bottom w:val="single" w:sz="4" w:space="0" w:color="auto"/>
              <w:right w:val="single" w:sz="4" w:space="0" w:color="auto"/>
            </w:tcBorders>
            <w:shd w:val="clear" w:color="auto" w:fill="auto"/>
            <w:vAlign w:val="center"/>
          </w:tcPr>
          <w:p w:rsidR="00103BCB" w:rsidRPr="00903387" w:rsidRDefault="00103B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w:t>
            </w:r>
          </w:p>
        </w:tc>
        <w:tc>
          <w:tcPr>
            <w:tcW w:w="2005" w:type="dxa"/>
            <w:tcBorders>
              <w:top w:val="single" w:sz="4" w:space="0" w:color="auto"/>
              <w:left w:val="nil"/>
              <w:bottom w:val="single" w:sz="4" w:space="0" w:color="auto"/>
              <w:right w:val="single" w:sz="4" w:space="0" w:color="auto"/>
            </w:tcBorders>
            <w:shd w:val="clear" w:color="auto" w:fill="auto"/>
          </w:tcPr>
          <w:p w:rsidR="00103BCB" w:rsidRPr="00903387" w:rsidRDefault="00103BCB" w:rsidP="00903387">
            <w:pPr>
              <w:jc w:val="center"/>
            </w:pPr>
            <w:r w:rsidRPr="00903387">
              <w:rPr>
                <w:rFonts w:eastAsia="Times New Roman" w:cs="Times New Roman"/>
                <w:sz w:val="20"/>
                <w:szCs w:val="20"/>
                <w:lang w:eastAsia="ru-RU"/>
              </w:rPr>
              <w:t>с. Михайловское арт.СКВ № б/н</w:t>
            </w:r>
          </w:p>
        </w:tc>
        <w:tc>
          <w:tcPr>
            <w:tcW w:w="2126" w:type="dxa"/>
            <w:tcBorders>
              <w:top w:val="single" w:sz="4" w:space="0" w:color="auto"/>
              <w:left w:val="nil"/>
              <w:bottom w:val="single" w:sz="4" w:space="0" w:color="auto"/>
              <w:right w:val="single" w:sz="4" w:space="0" w:color="auto"/>
            </w:tcBorders>
            <w:shd w:val="clear" w:color="auto" w:fill="auto"/>
            <w:vAlign w:val="center"/>
          </w:tcPr>
          <w:p w:rsidR="00103BCB" w:rsidRPr="00903387" w:rsidRDefault="00103BCB" w:rsidP="00903387">
            <w:pPr>
              <w:jc w:val="center"/>
            </w:pPr>
            <w:r w:rsidRPr="00903387">
              <w:rPr>
                <w:rFonts w:eastAsia="Times New Roman" w:cs="Times New Roman"/>
                <w:sz w:val="20"/>
                <w:szCs w:val="20"/>
                <w:lang w:eastAsia="ru-RU"/>
              </w:rPr>
              <w:t>Питьевая № 12 (с. Михайловское)</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103BCB" w:rsidRPr="00903387" w:rsidRDefault="00103BCB" w:rsidP="00903387">
            <w:pPr>
              <w:jc w:val="center"/>
              <w:rPr>
                <w:rFonts w:eastAsia="Times New Roman" w:cs="Times New Roman"/>
                <w:sz w:val="20"/>
                <w:szCs w:val="20"/>
              </w:rPr>
            </w:pPr>
            <w:r w:rsidRPr="00903387">
              <w:rPr>
                <w:sz w:val="20"/>
                <w:szCs w:val="20"/>
              </w:rPr>
              <w:t>до 1992</w:t>
            </w:r>
          </w:p>
        </w:tc>
        <w:tc>
          <w:tcPr>
            <w:tcW w:w="960" w:type="dxa"/>
            <w:tcBorders>
              <w:top w:val="single" w:sz="4" w:space="0" w:color="auto"/>
              <w:left w:val="nil"/>
              <w:bottom w:val="single" w:sz="4" w:space="0" w:color="auto"/>
              <w:right w:val="single" w:sz="4" w:space="0" w:color="auto"/>
            </w:tcBorders>
            <w:shd w:val="clear" w:color="auto" w:fill="auto"/>
            <w:noWrap/>
            <w:vAlign w:val="center"/>
          </w:tcPr>
          <w:p w:rsidR="00103BCB" w:rsidRPr="00903387" w:rsidRDefault="00103BCB" w:rsidP="00903387">
            <w:pPr>
              <w:jc w:val="center"/>
              <w:rPr>
                <w:sz w:val="20"/>
                <w:szCs w:val="20"/>
              </w:rPr>
            </w:pPr>
            <w:r w:rsidRPr="00903387">
              <w:rPr>
                <w:sz w:val="20"/>
                <w:szCs w:val="20"/>
              </w:rPr>
              <w:t>до 10</w:t>
            </w:r>
          </w:p>
        </w:tc>
        <w:tc>
          <w:tcPr>
            <w:tcW w:w="1592" w:type="dxa"/>
            <w:tcBorders>
              <w:top w:val="single" w:sz="4" w:space="0" w:color="auto"/>
              <w:left w:val="nil"/>
              <w:bottom w:val="single" w:sz="4" w:space="0" w:color="auto"/>
              <w:right w:val="single" w:sz="4" w:space="0" w:color="auto"/>
            </w:tcBorders>
            <w:shd w:val="clear" w:color="auto" w:fill="auto"/>
            <w:vAlign w:val="center"/>
          </w:tcPr>
          <w:p w:rsidR="00103BCB" w:rsidRPr="00903387" w:rsidRDefault="00103BCB" w:rsidP="00903387">
            <w:pPr>
              <w:jc w:val="center"/>
              <w:rPr>
                <w:sz w:val="20"/>
                <w:szCs w:val="20"/>
              </w:rPr>
            </w:pPr>
            <w:r w:rsidRPr="00903387">
              <w:rPr>
                <w:sz w:val="20"/>
                <w:szCs w:val="20"/>
              </w:rPr>
              <w:t>скважинные насосы</w:t>
            </w:r>
          </w:p>
        </w:tc>
        <w:tc>
          <w:tcPr>
            <w:tcW w:w="851" w:type="dxa"/>
            <w:tcBorders>
              <w:top w:val="single" w:sz="4" w:space="0" w:color="auto"/>
              <w:left w:val="nil"/>
              <w:bottom w:val="single" w:sz="4" w:space="0" w:color="auto"/>
              <w:right w:val="single" w:sz="4" w:space="0" w:color="auto"/>
            </w:tcBorders>
            <w:shd w:val="clear" w:color="auto" w:fill="auto"/>
            <w:noWrap/>
            <w:vAlign w:val="center"/>
          </w:tcPr>
          <w:p w:rsidR="00103BCB" w:rsidRPr="00903387" w:rsidRDefault="00103BCB" w:rsidP="00903387">
            <w:pPr>
              <w:jc w:val="center"/>
              <w:rPr>
                <w:sz w:val="20"/>
                <w:szCs w:val="20"/>
              </w:rPr>
            </w:pPr>
            <w:r w:rsidRPr="00903387">
              <w:rPr>
                <w:sz w:val="20"/>
                <w:szCs w:val="20"/>
              </w:rPr>
              <w:t>100</w:t>
            </w:r>
          </w:p>
        </w:tc>
        <w:tc>
          <w:tcPr>
            <w:tcW w:w="741" w:type="dxa"/>
            <w:tcBorders>
              <w:top w:val="single" w:sz="4" w:space="0" w:color="auto"/>
              <w:left w:val="nil"/>
              <w:bottom w:val="single" w:sz="4" w:space="0" w:color="auto"/>
              <w:right w:val="single" w:sz="4" w:space="0" w:color="auto"/>
            </w:tcBorders>
            <w:shd w:val="clear" w:color="auto" w:fill="auto"/>
            <w:noWrap/>
            <w:vAlign w:val="center"/>
          </w:tcPr>
          <w:p w:rsidR="00103BCB" w:rsidRPr="00903387" w:rsidRDefault="00103BCB" w:rsidP="00903387">
            <w:pPr>
              <w:jc w:val="center"/>
              <w:rPr>
                <w:sz w:val="20"/>
                <w:szCs w:val="20"/>
              </w:rPr>
            </w:pPr>
            <w:r w:rsidRPr="00903387">
              <w:rPr>
                <w:sz w:val="20"/>
                <w:szCs w:val="20"/>
              </w:rPr>
              <w:t>-</w:t>
            </w:r>
          </w:p>
        </w:tc>
      </w:tr>
      <w:tr w:rsidR="007E0534" w:rsidRPr="00903387" w:rsidTr="008D714B">
        <w:trPr>
          <w:trHeight w:val="270"/>
        </w:trPr>
        <w:tc>
          <w:tcPr>
            <w:tcW w:w="547" w:type="dxa"/>
            <w:tcBorders>
              <w:top w:val="single" w:sz="4" w:space="0" w:color="auto"/>
              <w:left w:val="single" w:sz="4" w:space="0" w:color="auto"/>
              <w:bottom w:val="single" w:sz="4" w:space="0" w:color="auto"/>
              <w:right w:val="single" w:sz="4" w:space="0" w:color="auto"/>
            </w:tcBorders>
            <w:shd w:val="clear" w:color="auto" w:fill="auto"/>
            <w:vAlign w:val="center"/>
          </w:tcPr>
          <w:p w:rsidR="00103BCB" w:rsidRPr="00903387" w:rsidRDefault="00103B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26</w:t>
            </w:r>
          </w:p>
        </w:tc>
        <w:tc>
          <w:tcPr>
            <w:tcW w:w="2005" w:type="dxa"/>
            <w:tcBorders>
              <w:top w:val="single" w:sz="4" w:space="0" w:color="auto"/>
              <w:left w:val="nil"/>
              <w:bottom w:val="single" w:sz="4" w:space="0" w:color="auto"/>
              <w:right w:val="single" w:sz="4" w:space="0" w:color="auto"/>
            </w:tcBorders>
            <w:shd w:val="clear" w:color="auto" w:fill="auto"/>
          </w:tcPr>
          <w:p w:rsidR="00103BCB" w:rsidRPr="00903387" w:rsidRDefault="00103BCB" w:rsidP="00903387">
            <w:pPr>
              <w:jc w:val="center"/>
            </w:pPr>
            <w:r w:rsidRPr="00903387">
              <w:rPr>
                <w:rFonts w:eastAsia="Times New Roman" w:cs="Times New Roman"/>
                <w:sz w:val="20"/>
                <w:szCs w:val="20"/>
                <w:lang w:eastAsia="ru-RU"/>
              </w:rPr>
              <w:t>дер. Аристово арт.СКВ № б/н</w:t>
            </w:r>
          </w:p>
        </w:tc>
        <w:tc>
          <w:tcPr>
            <w:tcW w:w="2126" w:type="dxa"/>
            <w:tcBorders>
              <w:top w:val="single" w:sz="4" w:space="0" w:color="auto"/>
              <w:left w:val="nil"/>
              <w:bottom w:val="single" w:sz="4" w:space="0" w:color="auto"/>
              <w:right w:val="single" w:sz="4" w:space="0" w:color="auto"/>
            </w:tcBorders>
            <w:shd w:val="clear" w:color="auto" w:fill="auto"/>
            <w:vAlign w:val="center"/>
          </w:tcPr>
          <w:p w:rsidR="00103BCB" w:rsidRPr="00903387" w:rsidRDefault="00103BCB" w:rsidP="00903387">
            <w:pPr>
              <w:jc w:val="center"/>
            </w:pPr>
            <w:r w:rsidRPr="00903387">
              <w:rPr>
                <w:rFonts w:eastAsia="Times New Roman" w:cs="Times New Roman"/>
                <w:sz w:val="20"/>
                <w:szCs w:val="20"/>
                <w:lang w:eastAsia="ru-RU"/>
              </w:rPr>
              <w:t>Питьевая № 13(дер. Аристово)</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103BCB" w:rsidRPr="00903387" w:rsidRDefault="00103BCB" w:rsidP="00903387">
            <w:pPr>
              <w:jc w:val="center"/>
              <w:rPr>
                <w:rFonts w:eastAsia="Times New Roman" w:cs="Times New Roman"/>
                <w:sz w:val="20"/>
                <w:szCs w:val="20"/>
              </w:rPr>
            </w:pPr>
            <w:r w:rsidRPr="00903387">
              <w:rPr>
                <w:sz w:val="20"/>
                <w:szCs w:val="20"/>
              </w:rPr>
              <w:t>до 1992</w:t>
            </w:r>
          </w:p>
        </w:tc>
        <w:tc>
          <w:tcPr>
            <w:tcW w:w="960" w:type="dxa"/>
            <w:tcBorders>
              <w:top w:val="single" w:sz="4" w:space="0" w:color="auto"/>
              <w:left w:val="nil"/>
              <w:bottom w:val="single" w:sz="4" w:space="0" w:color="auto"/>
              <w:right w:val="single" w:sz="4" w:space="0" w:color="auto"/>
            </w:tcBorders>
            <w:shd w:val="clear" w:color="auto" w:fill="auto"/>
            <w:noWrap/>
            <w:vAlign w:val="center"/>
          </w:tcPr>
          <w:p w:rsidR="00103BCB" w:rsidRPr="00903387" w:rsidRDefault="00103BCB" w:rsidP="00903387">
            <w:pPr>
              <w:jc w:val="center"/>
              <w:rPr>
                <w:sz w:val="20"/>
                <w:szCs w:val="20"/>
              </w:rPr>
            </w:pPr>
            <w:r w:rsidRPr="00903387">
              <w:rPr>
                <w:sz w:val="20"/>
                <w:szCs w:val="20"/>
              </w:rPr>
              <w:t>до 10</w:t>
            </w:r>
          </w:p>
        </w:tc>
        <w:tc>
          <w:tcPr>
            <w:tcW w:w="1592" w:type="dxa"/>
            <w:tcBorders>
              <w:top w:val="single" w:sz="4" w:space="0" w:color="auto"/>
              <w:left w:val="nil"/>
              <w:bottom w:val="single" w:sz="4" w:space="0" w:color="auto"/>
              <w:right w:val="single" w:sz="4" w:space="0" w:color="auto"/>
            </w:tcBorders>
            <w:shd w:val="clear" w:color="auto" w:fill="auto"/>
            <w:vAlign w:val="center"/>
          </w:tcPr>
          <w:p w:rsidR="00103BCB" w:rsidRPr="00903387" w:rsidRDefault="00103BCB" w:rsidP="00903387">
            <w:pPr>
              <w:jc w:val="center"/>
              <w:rPr>
                <w:sz w:val="20"/>
                <w:szCs w:val="20"/>
              </w:rPr>
            </w:pPr>
            <w:r w:rsidRPr="00903387">
              <w:rPr>
                <w:sz w:val="20"/>
                <w:szCs w:val="20"/>
              </w:rPr>
              <w:t>скважинные насосы</w:t>
            </w:r>
          </w:p>
        </w:tc>
        <w:tc>
          <w:tcPr>
            <w:tcW w:w="851" w:type="dxa"/>
            <w:tcBorders>
              <w:top w:val="single" w:sz="4" w:space="0" w:color="auto"/>
              <w:left w:val="nil"/>
              <w:bottom w:val="single" w:sz="4" w:space="0" w:color="auto"/>
              <w:right w:val="single" w:sz="4" w:space="0" w:color="auto"/>
            </w:tcBorders>
            <w:shd w:val="clear" w:color="auto" w:fill="auto"/>
            <w:noWrap/>
            <w:vAlign w:val="center"/>
          </w:tcPr>
          <w:p w:rsidR="00103BCB" w:rsidRPr="00903387" w:rsidRDefault="00103BCB" w:rsidP="00903387">
            <w:pPr>
              <w:jc w:val="center"/>
              <w:rPr>
                <w:sz w:val="20"/>
                <w:szCs w:val="20"/>
              </w:rPr>
            </w:pPr>
            <w:r w:rsidRPr="00903387">
              <w:rPr>
                <w:sz w:val="20"/>
                <w:szCs w:val="20"/>
              </w:rPr>
              <w:t>100</w:t>
            </w:r>
          </w:p>
        </w:tc>
        <w:tc>
          <w:tcPr>
            <w:tcW w:w="741" w:type="dxa"/>
            <w:tcBorders>
              <w:top w:val="single" w:sz="4" w:space="0" w:color="auto"/>
              <w:left w:val="nil"/>
              <w:bottom w:val="single" w:sz="4" w:space="0" w:color="auto"/>
              <w:right w:val="single" w:sz="4" w:space="0" w:color="auto"/>
            </w:tcBorders>
            <w:shd w:val="clear" w:color="auto" w:fill="auto"/>
            <w:noWrap/>
            <w:vAlign w:val="center"/>
          </w:tcPr>
          <w:p w:rsidR="00103BCB" w:rsidRPr="00903387" w:rsidRDefault="00103BCB" w:rsidP="00903387">
            <w:pPr>
              <w:jc w:val="center"/>
              <w:rPr>
                <w:sz w:val="20"/>
                <w:szCs w:val="20"/>
              </w:rPr>
            </w:pPr>
            <w:r w:rsidRPr="00903387">
              <w:rPr>
                <w:sz w:val="20"/>
                <w:szCs w:val="20"/>
              </w:rPr>
              <w:t>-</w:t>
            </w:r>
          </w:p>
        </w:tc>
      </w:tr>
    </w:tbl>
    <w:p w:rsidR="006E1781" w:rsidRPr="00903387" w:rsidRDefault="006E1781" w:rsidP="00903387">
      <w:pPr>
        <w:pStyle w:val="aa"/>
        <w:spacing w:after="0"/>
        <w:ind w:firstLine="0"/>
        <w:rPr>
          <w:i/>
          <w:sz w:val="20"/>
        </w:rPr>
      </w:pPr>
      <w:r w:rsidRPr="00903387">
        <w:rPr>
          <w:i/>
          <w:sz w:val="20"/>
        </w:rPr>
        <w:t>* утвержденные акты технического обследования объектов отсутствуют</w:t>
      </w:r>
    </w:p>
    <w:p w:rsidR="002B1D34" w:rsidRPr="00903387" w:rsidRDefault="002B1D34" w:rsidP="00903387">
      <w:pPr>
        <w:pStyle w:val="aa"/>
        <w:spacing w:before="240"/>
      </w:pPr>
      <w:r w:rsidRPr="00903387">
        <w:rPr>
          <w:color w:val="000000" w:themeColor="text1"/>
        </w:rPr>
        <w:t xml:space="preserve">Как </w:t>
      </w:r>
      <w:r w:rsidRPr="00903387">
        <w:t>видно из таблицы, действующие водозаборные сооружения представлены:</w:t>
      </w:r>
    </w:p>
    <w:p w:rsidR="002B1D34" w:rsidRPr="00903387" w:rsidRDefault="002B1D34" w:rsidP="00903387">
      <w:pPr>
        <w:pStyle w:val="aa"/>
        <w:numPr>
          <w:ilvl w:val="0"/>
          <w:numId w:val="43"/>
        </w:numPr>
        <w:spacing w:before="240"/>
      </w:pPr>
      <w:r w:rsidRPr="00903387">
        <w:t xml:space="preserve">в технологической зоне водоснабжения (питьевого) № 1: 3-мя скважинами: введены в эксплуатацию 1979-1985 гг., проектная производительность (дебит) – 43,5 м³/ч, основное оборудование – насосные агрегаты марки ЭЦВ, износ – 100 % каждой, наличие приборов технического учета – </w:t>
      </w:r>
      <w:r w:rsidR="00C24D15" w:rsidRPr="00903387">
        <w:t>имеется только на одной скважине (</w:t>
      </w:r>
      <w:r w:rsidR="00A72383" w:rsidRPr="00903387">
        <w:t xml:space="preserve">1985 г., </w:t>
      </w:r>
      <w:r w:rsidR="00C24D15" w:rsidRPr="00903387">
        <w:t>производительностью 15</w:t>
      </w:r>
      <w:r w:rsidR="00994F1B" w:rsidRPr="00903387">
        <w:t>,0</w:t>
      </w:r>
      <w:r w:rsidR="00C24D15" w:rsidRPr="00903387">
        <w:t xml:space="preserve"> м³/ч)</w:t>
      </w:r>
      <w:r w:rsidRPr="00903387">
        <w:t>;</w:t>
      </w:r>
    </w:p>
    <w:p w:rsidR="002B1D34" w:rsidRPr="00903387" w:rsidRDefault="002B1D34" w:rsidP="00903387">
      <w:pPr>
        <w:pStyle w:val="aa"/>
        <w:numPr>
          <w:ilvl w:val="0"/>
          <w:numId w:val="43"/>
        </w:numPr>
        <w:spacing w:before="240"/>
      </w:pPr>
      <w:r w:rsidRPr="00903387">
        <w:lastRenderedPageBreak/>
        <w:t>в</w:t>
      </w:r>
      <w:r w:rsidR="00A72383" w:rsidRPr="00903387">
        <w:t xml:space="preserve"> технологической зоне водоснабжения (питьевого) № 2: 2-мя скважинами: введены в эксплуатацию 1965-1994 гг., проектная производительность (дебит) – 21,9 м³/ч, основное оборудование – насосные агрегаты марки Водолей, износ – 100 % каждой, наличие приборов технического учета – отсутствует;</w:t>
      </w:r>
    </w:p>
    <w:p w:rsidR="002B1D34" w:rsidRPr="00903387" w:rsidRDefault="002B1D34" w:rsidP="00903387">
      <w:pPr>
        <w:pStyle w:val="aa"/>
        <w:numPr>
          <w:ilvl w:val="0"/>
          <w:numId w:val="43"/>
        </w:numPr>
        <w:spacing w:before="240"/>
      </w:pPr>
      <w:r w:rsidRPr="00903387">
        <w:t>в</w:t>
      </w:r>
      <w:r w:rsidR="00994F1B" w:rsidRPr="00903387">
        <w:t xml:space="preserve"> технологической зоне водоснабжения (питьевого) № 3: 1-ой скважиной: введен</w:t>
      </w:r>
      <w:r w:rsidR="002E2C29" w:rsidRPr="00903387">
        <w:t>а</w:t>
      </w:r>
      <w:r w:rsidR="00994F1B" w:rsidRPr="00903387">
        <w:t xml:space="preserve"> в эксплуатацию 2002 г., проектная производительность (дебит) –3,0 м³/ч, основное оборудование – насосные агрегаты марки Водолей, износ – 100 %, наличие приборов технического учета – отсутствует;</w:t>
      </w:r>
    </w:p>
    <w:p w:rsidR="002B1D34" w:rsidRPr="00903387" w:rsidRDefault="002B1D34" w:rsidP="00903387">
      <w:pPr>
        <w:pStyle w:val="aa"/>
        <w:numPr>
          <w:ilvl w:val="0"/>
          <w:numId w:val="43"/>
        </w:numPr>
        <w:spacing w:before="240"/>
      </w:pPr>
      <w:r w:rsidRPr="00903387">
        <w:t>в</w:t>
      </w:r>
      <w:r w:rsidR="00994F1B" w:rsidRPr="00903387">
        <w:t xml:space="preserve"> технологической зоне водоснабжения (питьевого) № 4: 1-ой скважиной: введен</w:t>
      </w:r>
      <w:r w:rsidR="002E2C29" w:rsidRPr="00903387">
        <w:t>а</w:t>
      </w:r>
      <w:r w:rsidR="00994F1B" w:rsidRPr="00903387">
        <w:t xml:space="preserve"> в эксплуатацию 1979 г., проектная производительность (дебит) – 6,0 м³/ч, основное оборудование – насосные агрегаты марки Водолей, износ – 100 %, наличие приборов технического учета – отсутствует;</w:t>
      </w:r>
    </w:p>
    <w:p w:rsidR="002B1D34" w:rsidRPr="00903387" w:rsidRDefault="002B1D34" w:rsidP="00903387">
      <w:pPr>
        <w:pStyle w:val="aa"/>
        <w:numPr>
          <w:ilvl w:val="0"/>
          <w:numId w:val="43"/>
        </w:numPr>
        <w:spacing w:before="240"/>
      </w:pPr>
      <w:r w:rsidRPr="00903387">
        <w:t>в</w:t>
      </w:r>
      <w:r w:rsidR="00994F1B" w:rsidRPr="00903387">
        <w:t xml:space="preserve"> технологической зоне водоснабжения (питьевого) № 5: 3-мя скважинами: введены в эксплуатацию 1975-2002 гг., проектная производительность (дебит) – 27,0 м³/ч, основное оборудование – насосные агрегаты марки ЭЦВ, износ – 76 % -100 %, наличие приборов технического учета – имеется только на одной скважине (2002 г.);</w:t>
      </w:r>
    </w:p>
    <w:p w:rsidR="002B1D34" w:rsidRPr="00903387" w:rsidRDefault="002B1D34" w:rsidP="00903387">
      <w:pPr>
        <w:pStyle w:val="aa"/>
        <w:numPr>
          <w:ilvl w:val="0"/>
          <w:numId w:val="43"/>
        </w:numPr>
        <w:spacing w:before="240"/>
      </w:pPr>
      <w:r w:rsidRPr="00903387">
        <w:t>в</w:t>
      </w:r>
      <w:r w:rsidR="00994F1B" w:rsidRPr="00903387">
        <w:t xml:space="preserve"> технологической зоне водоснабжения (питьевого) № 6: 4-мя скважинами: введены в эксплуатацию 1986-1993 гг., проектная производительность (дебит) – 48,0 м³/ч, основное оборудование – насосные агрегаты марки ЭЦВ, износ – 100 % каждой, наличие приборов технического учета – имеется только на одной скважине (1993 г.);</w:t>
      </w:r>
    </w:p>
    <w:p w:rsidR="002B1D34" w:rsidRPr="00903387" w:rsidRDefault="002B1D34" w:rsidP="00903387">
      <w:pPr>
        <w:pStyle w:val="aa"/>
        <w:numPr>
          <w:ilvl w:val="0"/>
          <w:numId w:val="43"/>
        </w:numPr>
        <w:spacing w:before="240"/>
      </w:pPr>
      <w:r w:rsidRPr="00903387">
        <w:t>в</w:t>
      </w:r>
      <w:r w:rsidR="00994F1B" w:rsidRPr="00903387">
        <w:t xml:space="preserve"> технологической зоне водоснабжения (питьевого) № 7: 4-мя скважинами: введены в эксплуатацию 1963-1978 гг., проектная производительность (дебит) – 52,7 м³/ч, основное оборудование – насосные агрегаты марки ЭЦВ, износ – 100 % каждой, наличие приборов технического учета – имеется только на одной скважине (1978 г., производительностью 12,0 м³/ч);</w:t>
      </w:r>
    </w:p>
    <w:p w:rsidR="002B1D34" w:rsidRPr="00903387" w:rsidRDefault="002B1D34" w:rsidP="00903387">
      <w:pPr>
        <w:pStyle w:val="aa"/>
        <w:numPr>
          <w:ilvl w:val="0"/>
          <w:numId w:val="43"/>
        </w:numPr>
        <w:spacing w:before="240"/>
      </w:pPr>
      <w:r w:rsidRPr="00903387">
        <w:t>в</w:t>
      </w:r>
      <w:r w:rsidR="00994F1B" w:rsidRPr="00903387">
        <w:t xml:space="preserve"> технологической зоне водоснабжения</w:t>
      </w:r>
      <w:r w:rsidR="002E2C29" w:rsidRPr="00903387">
        <w:t xml:space="preserve"> (питьевого) № 8</w:t>
      </w:r>
      <w:r w:rsidR="00994F1B" w:rsidRPr="00903387">
        <w:t>: 1-ой скважиной: введен</w:t>
      </w:r>
      <w:r w:rsidR="002E2C29" w:rsidRPr="00903387">
        <w:t>а</w:t>
      </w:r>
      <w:r w:rsidR="00994F1B" w:rsidRPr="00903387">
        <w:t xml:space="preserve"> в эксплуатацию 19</w:t>
      </w:r>
      <w:r w:rsidR="002E2C29" w:rsidRPr="00903387">
        <w:t>84</w:t>
      </w:r>
      <w:r w:rsidR="00994F1B" w:rsidRPr="00903387">
        <w:t xml:space="preserve"> г., проектная производительность (дебит) – </w:t>
      </w:r>
      <w:r w:rsidR="002E2C29" w:rsidRPr="00903387">
        <w:t>18</w:t>
      </w:r>
      <w:r w:rsidR="00994F1B" w:rsidRPr="00903387">
        <w:t xml:space="preserve">,0 м³/ч, основное оборудование – насосные агрегаты марки </w:t>
      </w:r>
      <w:r w:rsidR="002E2C29" w:rsidRPr="00903387">
        <w:t>ЭЦВ</w:t>
      </w:r>
      <w:r w:rsidR="00994F1B" w:rsidRPr="00903387">
        <w:t>, износ – 100 %, наличие приборов технического учета – отсутствует;</w:t>
      </w:r>
    </w:p>
    <w:p w:rsidR="002B1D34" w:rsidRPr="00903387" w:rsidRDefault="002B1D34" w:rsidP="00903387">
      <w:pPr>
        <w:pStyle w:val="aa"/>
        <w:numPr>
          <w:ilvl w:val="0"/>
          <w:numId w:val="43"/>
        </w:numPr>
        <w:spacing w:before="240"/>
      </w:pPr>
      <w:r w:rsidRPr="00903387">
        <w:t>в</w:t>
      </w:r>
      <w:r w:rsidR="002E2C29" w:rsidRPr="00903387">
        <w:t xml:space="preserve"> технологической зоне водоснабжения (питьевого) № 9: 3-мя скважинами: введены в эксплуатацию 1982-2001 гг., проектная производительность (дебит) – 29,2 м³/ч, основное оборудование – насосные агрегаты марки ЭЦВ, износ – 100 % каждой, наличие приборов технического учета – </w:t>
      </w:r>
      <w:r w:rsidR="00283634" w:rsidRPr="00903387">
        <w:t>отс</w:t>
      </w:r>
      <w:r w:rsidR="002E2C29" w:rsidRPr="00903387">
        <w:t>утствует;</w:t>
      </w:r>
    </w:p>
    <w:p w:rsidR="002B1D34" w:rsidRPr="00903387" w:rsidRDefault="002B1D34" w:rsidP="00903387">
      <w:pPr>
        <w:pStyle w:val="aa"/>
        <w:numPr>
          <w:ilvl w:val="0"/>
          <w:numId w:val="43"/>
        </w:numPr>
        <w:spacing w:before="240"/>
      </w:pPr>
      <w:r w:rsidRPr="00903387">
        <w:t>в</w:t>
      </w:r>
      <w:r w:rsidR="00E17B64" w:rsidRPr="00903387">
        <w:t xml:space="preserve"> технологической зоне водоснабжения (питьевого) № 10: 1-ой скважиной: введена в эксплуатацию до 1992 г., проектная производительность (дебит) –  до </w:t>
      </w:r>
      <w:r w:rsidR="00E17B64" w:rsidRPr="00903387">
        <w:lastRenderedPageBreak/>
        <w:t>10 м³/ч, основное оборудование – скважинный насос, износ – 100 %, наличие приборов технического учета – отсутствует;</w:t>
      </w:r>
    </w:p>
    <w:p w:rsidR="002B1D34" w:rsidRPr="00903387" w:rsidRDefault="002B1D34" w:rsidP="00903387">
      <w:pPr>
        <w:pStyle w:val="aa"/>
        <w:numPr>
          <w:ilvl w:val="0"/>
          <w:numId w:val="43"/>
        </w:numPr>
        <w:spacing w:before="240"/>
      </w:pPr>
      <w:r w:rsidRPr="00903387">
        <w:t>в</w:t>
      </w:r>
      <w:r w:rsidR="00E17B64" w:rsidRPr="00903387">
        <w:t xml:space="preserve"> технологической зоне водоснабжения (питьевого) № 11: 1-ой скважиной: введена в эксплуатацию 1979 г., проектная производительность (дебит) – 160,0 м³/ч, основное оборудование – насосные агрегаты марки Водолей, износ – 100 %, наличие приборов технического учета – отсутствует;</w:t>
      </w:r>
    </w:p>
    <w:p w:rsidR="00103BCB" w:rsidRPr="00903387" w:rsidRDefault="00103BCB" w:rsidP="00903387">
      <w:pPr>
        <w:pStyle w:val="aa"/>
        <w:numPr>
          <w:ilvl w:val="0"/>
          <w:numId w:val="43"/>
        </w:numPr>
        <w:spacing w:before="240"/>
      </w:pPr>
      <w:r w:rsidRPr="00903387">
        <w:t>в технологической зоне водоснабжения (питьевого) № 12: 1-ой скважиной: введена в эксплуатацию до 1992 г., проектная производительность (дебит) – до 10 м³/ч, основное оборудование – скважинный насос, износ – 100 %, наличие приборов технического учета – отсутствует;</w:t>
      </w:r>
    </w:p>
    <w:p w:rsidR="00103BCB" w:rsidRPr="00903387" w:rsidRDefault="00103BCB" w:rsidP="00903387">
      <w:pPr>
        <w:pStyle w:val="aa"/>
        <w:numPr>
          <w:ilvl w:val="0"/>
          <w:numId w:val="43"/>
        </w:numPr>
        <w:spacing w:before="240"/>
        <w:rPr>
          <w:color w:val="000000" w:themeColor="text1"/>
        </w:rPr>
      </w:pPr>
      <w:r w:rsidRPr="00903387">
        <w:rPr>
          <w:color w:val="00B050"/>
        </w:rPr>
        <w:t>в технологической зоне водоснабжения (питьевого) № 12: 1-ой скважиной: введена в эксплуатацию до 1992 г., проектная производительность (дебит) – до 10 м³/ч, основное оборудование – скважинный насос, износ – 100 %, наличие приборов технического учета – отсутствует.</w:t>
      </w:r>
    </w:p>
    <w:p w:rsidR="00B405D1"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Характеристики показателей качества исходной воды, превышающих установленные нормативы, с разбивкой по водозаборным сооружениям, расположенным на территории СП </w:t>
      </w:r>
      <w:r w:rsidR="00580AC9"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представлены в таблице ниже</w:t>
      </w:r>
      <w:r w:rsidR="009D563F" w:rsidRPr="00903387">
        <w:rPr>
          <w:rFonts w:asciiTheme="minorHAnsi" w:hAnsiTheme="minorHAnsi" w:cstheme="minorHAnsi"/>
          <w:color w:val="000000" w:themeColor="text1"/>
        </w:rPr>
        <w:t>.</w:t>
      </w:r>
    </w:p>
    <w:p w:rsidR="00E24FCB" w:rsidRPr="00903387" w:rsidRDefault="00133D77" w:rsidP="00903387">
      <w:pPr>
        <w:pStyle w:val="aa"/>
        <w:spacing w:after="0"/>
        <w:ind w:firstLine="0"/>
        <w:rPr>
          <w:rFonts w:asciiTheme="minorHAnsi" w:hAnsiTheme="minorHAnsi" w:cstheme="minorHAnsi"/>
          <w:color w:val="000000" w:themeColor="text1"/>
        </w:rPr>
      </w:pPr>
      <w:bookmarkStart w:id="19" w:name="_Toc511726190"/>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6</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 </w:t>
      </w:r>
      <w:r w:rsidRPr="00903387">
        <w:rPr>
          <w:rFonts w:asciiTheme="minorHAnsi" w:hAnsiTheme="minorHAnsi" w:cstheme="minorHAnsi"/>
          <w:color w:val="000000" w:themeColor="text1"/>
        </w:rPr>
        <w:t>Характеристики показателей качества исходной воды, превышающих установленные нормативы</w:t>
      </w:r>
      <w:bookmarkEnd w:id="19"/>
    </w:p>
    <w:tbl>
      <w:tblPr>
        <w:tblW w:w="9498" w:type="dxa"/>
        <w:tblInd w:w="-5" w:type="dxa"/>
        <w:tblLook w:val="04A0" w:firstRow="1" w:lastRow="0" w:firstColumn="1" w:lastColumn="0" w:noHBand="0" w:noVBand="1"/>
      </w:tblPr>
      <w:tblGrid>
        <w:gridCol w:w="578"/>
        <w:gridCol w:w="1832"/>
        <w:gridCol w:w="1769"/>
        <w:gridCol w:w="1332"/>
        <w:gridCol w:w="1361"/>
        <w:gridCol w:w="1306"/>
        <w:gridCol w:w="1320"/>
      </w:tblGrid>
      <w:tr w:rsidR="007E0534" w:rsidRPr="00903387" w:rsidTr="00967060">
        <w:trPr>
          <w:trHeight w:val="20"/>
          <w:tblHeader/>
        </w:trPr>
        <w:tc>
          <w:tcPr>
            <w:tcW w:w="57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п.п.</w:t>
            </w:r>
          </w:p>
        </w:tc>
        <w:tc>
          <w:tcPr>
            <w:tcW w:w="183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Наименование водозаборного сооружения</w:t>
            </w:r>
          </w:p>
        </w:tc>
        <w:tc>
          <w:tcPr>
            <w:tcW w:w="176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Принадлежность к технологической зоне водоснабжения</w:t>
            </w:r>
          </w:p>
        </w:tc>
        <w:tc>
          <w:tcPr>
            <w:tcW w:w="5319" w:type="dxa"/>
            <w:gridSpan w:val="4"/>
            <w:tcBorders>
              <w:top w:val="single" w:sz="4" w:space="0" w:color="auto"/>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Характеристики показателей качества воды, выходящих за рамки установленных нормативов</w:t>
            </w:r>
          </w:p>
        </w:tc>
      </w:tr>
      <w:tr w:rsidR="007E0534" w:rsidRPr="00903387" w:rsidTr="00967060">
        <w:trPr>
          <w:trHeight w:val="1346"/>
          <w:tblHeader/>
        </w:trPr>
        <w:tc>
          <w:tcPr>
            <w:tcW w:w="578" w:type="dxa"/>
            <w:vMerge/>
            <w:tcBorders>
              <w:top w:val="single" w:sz="4" w:space="0" w:color="auto"/>
              <w:left w:val="single" w:sz="4" w:space="0" w:color="auto"/>
              <w:bottom w:val="single" w:sz="4" w:space="0" w:color="auto"/>
              <w:right w:val="single" w:sz="4" w:space="0" w:color="auto"/>
            </w:tcBorders>
            <w:vAlign w:val="center"/>
            <w:hideMark/>
          </w:tcPr>
          <w:p w:rsidR="00E24FCB" w:rsidRPr="00903387" w:rsidRDefault="00E24FCB" w:rsidP="00903387">
            <w:pPr>
              <w:spacing w:line="240" w:lineRule="auto"/>
              <w:rPr>
                <w:rFonts w:eastAsia="Times New Roman" w:cs="Times New Roman"/>
                <w:b/>
                <w:bCs/>
                <w:sz w:val="20"/>
                <w:szCs w:val="20"/>
                <w:lang w:eastAsia="ru-RU"/>
              </w:rPr>
            </w:pPr>
          </w:p>
        </w:tc>
        <w:tc>
          <w:tcPr>
            <w:tcW w:w="1832" w:type="dxa"/>
            <w:vMerge/>
            <w:tcBorders>
              <w:top w:val="single" w:sz="4" w:space="0" w:color="auto"/>
              <w:left w:val="single" w:sz="4" w:space="0" w:color="auto"/>
              <w:bottom w:val="single" w:sz="4" w:space="0" w:color="auto"/>
              <w:right w:val="single" w:sz="4" w:space="0" w:color="auto"/>
            </w:tcBorders>
            <w:vAlign w:val="center"/>
            <w:hideMark/>
          </w:tcPr>
          <w:p w:rsidR="00E24FCB" w:rsidRPr="00903387" w:rsidRDefault="00E24FCB" w:rsidP="00903387">
            <w:pPr>
              <w:spacing w:line="240" w:lineRule="auto"/>
              <w:rPr>
                <w:rFonts w:eastAsia="Times New Roman" w:cs="Times New Roman"/>
                <w:b/>
                <w:bCs/>
                <w:sz w:val="20"/>
                <w:szCs w:val="20"/>
                <w:lang w:eastAsia="ru-RU"/>
              </w:rPr>
            </w:pPr>
          </w:p>
        </w:tc>
        <w:tc>
          <w:tcPr>
            <w:tcW w:w="1769" w:type="dxa"/>
            <w:vMerge/>
            <w:tcBorders>
              <w:top w:val="single" w:sz="4" w:space="0" w:color="auto"/>
              <w:left w:val="single" w:sz="4" w:space="0" w:color="auto"/>
              <w:bottom w:val="single" w:sz="4" w:space="0" w:color="auto"/>
              <w:right w:val="single" w:sz="4" w:space="0" w:color="auto"/>
            </w:tcBorders>
            <w:vAlign w:val="center"/>
            <w:hideMark/>
          </w:tcPr>
          <w:p w:rsidR="00E24FCB" w:rsidRPr="00903387" w:rsidRDefault="00E24FCB" w:rsidP="00903387">
            <w:pPr>
              <w:spacing w:line="240" w:lineRule="auto"/>
              <w:rPr>
                <w:rFonts w:eastAsia="Times New Roman" w:cs="Times New Roman"/>
                <w:b/>
                <w:bCs/>
                <w:sz w:val="20"/>
                <w:szCs w:val="20"/>
                <w:lang w:eastAsia="ru-RU"/>
              </w:rPr>
            </w:pPr>
          </w:p>
        </w:tc>
        <w:tc>
          <w:tcPr>
            <w:tcW w:w="1332" w:type="dxa"/>
            <w:tcBorders>
              <w:top w:val="nil"/>
              <w:left w:val="nil"/>
              <w:bottom w:val="single" w:sz="4" w:space="0" w:color="auto"/>
              <w:right w:val="single" w:sz="4" w:space="0" w:color="auto"/>
            </w:tcBorders>
            <w:shd w:val="clear" w:color="auto" w:fill="auto"/>
            <w:textDirection w:val="btLr"/>
            <w:vAlign w:val="center"/>
            <w:hideMark/>
          </w:tcPr>
          <w:p w:rsidR="00E24FCB" w:rsidRPr="00903387" w:rsidRDefault="00E24FCB"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Ед. изм.</w:t>
            </w:r>
          </w:p>
        </w:tc>
        <w:tc>
          <w:tcPr>
            <w:tcW w:w="1361" w:type="dxa"/>
            <w:tcBorders>
              <w:top w:val="nil"/>
              <w:left w:val="nil"/>
              <w:bottom w:val="single" w:sz="4" w:space="0" w:color="auto"/>
              <w:right w:val="single" w:sz="4" w:space="0" w:color="auto"/>
            </w:tcBorders>
            <w:shd w:val="clear" w:color="auto" w:fill="auto"/>
            <w:textDirection w:val="btLr"/>
            <w:vAlign w:val="center"/>
            <w:hideMark/>
          </w:tcPr>
          <w:p w:rsidR="00E24FCB" w:rsidRPr="00903387" w:rsidRDefault="00E24FCB"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Наименование показателя</w:t>
            </w:r>
          </w:p>
        </w:tc>
        <w:tc>
          <w:tcPr>
            <w:tcW w:w="1306" w:type="dxa"/>
            <w:tcBorders>
              <w:top w:val="nil"/>
              <w:left w:val="nil"/>
              <w:bottom w:val="single" w:sz="4" w:space="0" w:color="auto"/>
              <w:right w:val="single" w:sz="4" w:space="0" w:color="auto"/>
            </w:tcBorders>
            <w:shd w:val="clear" w:color="auto" w:fill="auto"/>
            <w:textDirection w:val="btLr"/>
            <w:vAlign w:val="center"/>
            <w:hideMark/>
          </w:tcPr>
          <w:p w:rsidR="00E24FCB" w:rsidRPr="00903387" w:rsidRDefault="00E24FCB"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Фактическое значение показателя</w:t>
            </w:r>
          </w:p>
        </w:tc>
        <w:tc>
          <w:tcPr>
            <w:tcW w:w="1320" w:type="dxa"/>
            <w:tcBorders>
              <w:top w:val="nil"/>
              <w:left w:val="nil"/>
              <w:bottom w:val="single" w:sz="4" w:space="0" w:color="auto"/>
              <w:right w:val="single" w:sz="4" w:space="0" w:color="auto"/>
            </w:tcBorders>
            <w:shd w:val="clear" w:color="auto" w:fill="auto"/>
            <w:textDirection w:val="btLr"/>
            <w:vAlign w:val="center"/>
            <w:hideMark/>
          </w:tcPr>
          <w:p w:rsidR="00E24FCB" w:rsidRPr="00903387" w:rsidRDefault="00E24FCB"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Нормативное значение показателя*</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18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Курба: скважина №2957</w:t>
            </w:r>
          </w:p>
        </w:tc>
        <w:tc>
          <w:tcPr>
            <w:tcW w:w="1769"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1 (с. Курба)</w:t>
            </w: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мг/дм³</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железо</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1,8</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0,3</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w:t>
            </w:r>
          </w:p>
        </w:tc>
        <w:tc>
          <w:tcPr>
            <w:tcW w:w="18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Курба: скважина №2975</w:t>
            </w:r>
          </w:p>
        </w:tc>
        <w:tc>
          <w:tcPr>
            <w:tcW w:w="1769"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1 (с. Курба)</w:t>
            </w: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мг/дм³</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железо</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1,8</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0,3</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w:t>
            </w:r>
          </w:p>
        </w:tc>
        <w:tc>
          <w:tcPr>
            <w:tcW w:w="18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Дягтево: скважина № 657</w:t>
            </w:r>
          </w:p>
        </w:tc>
        <w:tc>
          <w:tcPr>
            <w:tcW w:w="1769"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2 (с. Дягтево)</w:t>
            </w: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мг/дм³</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железо</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0,3</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w:t>
            </w:r>
          </w:p>
        </w:tc>
        <w:tc>
          <w:tcPr>
            <w:tcW w:w="1832" w:type="dxa"/>
            <w:vMerge w:val="restart"/>
            <w:tcBorders>
              <w:top w:val="nil"/>
              <w:left w:val="single" w:sz="4" w:space="0" w:color="auto"/>
              <w:bottom w:val="nil"/>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Новленское: скважина № 658</w:t>
            </w:r>
          </w:p>
        </w:tc>
        <w:tc>
          <w:tcPr>
            <w:tcW w:w="1769" w:type="dxa"/>
            <w:vMerge w:val="restart"/>
            <w:tcBorders>
              <w:top w:val="nil"/>
              <w:left w:val="single" w:sz="4" w:space="0" w:color="auto"/>
              <w:bottom w:val="nil"/>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3 (с. Новленское)</w:t>
            </w: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мг/дм³</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железо</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0,8</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0,3</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w:t>
            </w:r>
          </w:p>
        </w:tc>
        <w:tc>
          <w:tcPr>
            <w:tcW w:w="1832" w:type="dxa"/>
            <w:vMerge/>
            <w:tcBorders>
              <w:top w:val="nil"/>
              <w:left w:val="single" w:sz="4" w:space="0" w:color="auto"/>
              <w:bottom w:val="nil"/>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769" w:type="dxa"/>
            <w:vMerge/>
            <w:tcBorders>
              <w:top w:val="nil"/>
              <w:left w:val="single" w:sz="4" w:space="0" w:color="auto"/>
              <w:bottom w:val="nil"/>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мг/дм³</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ионы аммиака</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0,22</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1,5</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w:t>
            </w:r>
          </w:p>
        </w:tc>
        <w:tc>
          <w:tcPr>
            <w:tcW w:w="183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 Иванищево: скважина №513а</w:t>
            </w:r>
          </w:p>
        </w:tc>
        <w:tc>
          <w:tcPr>
            <w:tcW w:w="176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5 (дер. Иванищево)</w:t>
            </w: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мг/дм³</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железо</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4,0</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0,3</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w:t>
            </w:r>
          </w:p>
        </w:tc>
        <w:tc>
          <w:tcPr>
            <w:tcW w:w="1832" w:type="dxa"/>
            <w:vMerge/>
            <w:tcBorders>
              <w:top w:val="single" w:sz="4" w:space="0" w:color="auto"/>
              <w:left w:val="single" w:sz="4" w:space="0" w:color="auto"/>
              <w:bottom w:val="single" w:sz="4" w:space="0" w:color="000000"/>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769" w:type="dxa"/>
            <w:vMerge/>
            <w:tcBorders>
              <w:top w:val="single" w:sz="4" w:space="0" w:color="auto"/>
              <w:left w:val="single" w:sz="4" w:space="0" w:color="auto"/>
              <w:bottom w:val="single" w:sz="4" w:space="0" w:color="000000"/>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градусы</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цветность</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50</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w:t>
            </w:r>
          </w:p>
        </w:tc>
        <w:tc>
          <w:tcPr>
            <w:tcW w:w="1832" w:type="dxa"/>
            <w:vMerge/>
            <w:tcBorders>
              <w:top w:val="single" w:sz="4" w:space="0" w:color="auto"/>
              <w:left w:val="single" w:sz="4" w:space="0" w:color="auto"/>
              <w:bottom w:val="single" w:sz="4" w:space="0" w:color="000000"/>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769" w:type="dxa"/>
            <w:vMerge/>
            <w:tcBorders>
              <w:top w:val="single" w:sz="4" w:space="0" w:color="auto"/>
              <w:left w:val="single" w:sz="4" w:space="0" w:color="auto"/>
              <w:bottom w:val="single" w:sz="4" w:space="0" w:color="000000"/>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мг/дм³</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мутность</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2,9</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2,6</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w:t>
            </w:r>
          </w:p>
        </w:tc>
        <w:tc>
          <w:tcPr>
            <w:tcW w:w="1832" w:type="dxa"/>
            <w:vMerge/>
            <w:tcBorders>
              <w:top w:val="single" w:sz="4" w:space="0" w:color="auto"/>
              <w:left w:val="single" w:sz="4" w:space="0" w:color="auto"/>
              <w:bottom w:val="single" w:sz="4" w:space="0" w:color="000000"/>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769" w:type="dxa"/>
            <w:vMerge/>
            <w:tcBorders>
              <w:top w:val="single" w:sz="4" w:space="0" w:color="auto"/>
              <w:left w:val="single" w:sz="4" w:space="0" w:color="auto"/>
              <w:bottom w:val="single" w:sz="4" w:space="0" w:color="000000"/>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332" w:type="dxa"/>
            <w:tcBorders>
              <w:top w:val="nil"/>
              <w:left w:val="nil"/>
              <w:bottom w:val="single" w:sz="4" w:space="0" w:color="auto"/>
              <w:right w:val="single" w:sz="4" w:space="0" w:color="auto"/>
            </w:tcBorders>
            <w:shd w:val="clear" w:color="auto" w:fill="auto"/>
            <w:noWrap/>
            <w:vAlign w:val="center"/>
            <w:hideMark/>
          </w:tcPr>
          <w:p w:rsidR="00E24FCB" w:rsidRPr="00903387" w:rsidRDefault="00E24FCB" w:rsidP="00903387">
            <w:pPr>
              <w:spacing w:line="240" w:lineRule="auto"/>
              <w:jc w:val="center"/>
              <w:rPr>
                <w:rFonts w:eastAsia="Times New Roman" w:cs="Times New Roman"/>
                <w:sz w:val="16"/>
                <w:szCs w:val="16"/>
                <w:lang w:eastAsia="ru-RU"/>
              </w:rPr>
            </w:pPr>
            <w:r w:rsidRPr="00903387">
              <w:rPr>
                <w:rFonts w:eastAsia="Times New Roman" w:cs="Times New Roman"/>
                <w:sz w:val="16"/>
                <w:szCs w:val="16"/>
                <w:lang w:eastAsia="ru-RU"/>
              </w:rPr>
              <w:t>Ж°</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жесткость общая</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8,4</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7,0</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11</w:t>
            </w:r>
          </w:p>
        </w:tc>
        <w:tc>
          <w:tcPr>
            <w:tcW w:w="1832" w:type="dxa"/>
            <w:tcBorders>
              <w:top w:val="nil"/>
              <w:left w:val="nil"/>
              <w:bottom w:val="nil"/>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 Иванищево: скважина №1717</w:t>
            </w:r>
          </w:p>
        </w:tc>
        <w:tc>
          <w:tcPr>
            <w:tcW w:w="1769" w:type="dxa"/>
            <w:tcBorders>
              <w:top w:val="nil"/>
              <w:left w:val="nil"/>
              <w:bottom w:val="nil"/>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5 (дер. Иванищево)</w:t>
            </w:r>
          </w:p>
        </w:tc>
        <w:tc>
          <w:tcPr>
            <w:tcW w:w="1332" w:type="dxa"/>
            <w:tcBorders>
              <w:top w:val="nil"/>
              <w:left w:val="nil"/>
              <w:bottom w:val="single" w:sz="4" w:space="0" w:color="auto"/>
              <w:right w:val="single" w:sz="4" w:space="0" w:color="auto"/>
            </w:tcBorders>
            <w:shd w:val="clear" w:color="auto" w:fill="auto"/>
            <w:noWrap/>
            <w:vAlign w:val="center"/>
            <w:hideMark/>
          </w:tcPr>
          <w:p w:rsidR="00E24FCB" w:rsidRPr="00903387" w:rsidRDefault="00E24FCB" w:rsidP="00903387">
            <w:pPr>
              <w:spacing w:line="240" w:lineRule="auto"/>
              <w:jc w:val="center"/>
              <w:rPr>
                <w:rFonts w:eastAsia="Times New Roman" w:cs="Times New Roman"/>
                <w:sz w:val="16"/>
                <w:szCs w:val="16"/>
                <w:lang w:eastAsia="ru-RU"/>
              </w:rPr>
            </w:pPr>
            <w:r w:rsidRPr="00903387">
              <w:rPr>
                <w:rFonts w:eastAsia="Times New Roman" w:cs="Times New Roman"/>
                <w:sz w:val="16"/>
                <w:szCs w:val="16"/>
                <w:lang w:eastAsia="ru-RU"/>
              </w:rPr>
              <w:t>Ж°</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жесткость общая</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7,4</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7,0</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12</w:t>
            </w:r>
          </w:p>
        </w:tc>
        <w:tc>
          <w:tcPr>
            <w:tcW w:w="183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 Иванищево: скважина №3552</w:t>
            </w:r>
          </w:p>
        </w:tc>
        <w:tc>
          <w:tcPr>
            <w:tcW w:w="176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5 (дер. Иванищево)</w:t>
            </w: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мг/дм³</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железо</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1,4</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0,3</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1832" w:type="dxa"/>
            <w:vMerge/>
            <w:tcBorders>
              <w:top w:val="single" w:sz="4" w:space="0" w:color="auto"/>
              <w:left w:val="single" w:sz="4" w:space="0" w:color="auto"/>
              <w:bottom w:val="single" w:sz="4" w:space="0" w:color="000000"/>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769" w:type="dxa"/>
            <w:vMerge/>
            <w:tcBorders>
              <w:top w:val="single" w:sz="4" w:space="0" w:color="auto"/>
              <w:left w:val="single" w:sz="4" w:space="0" w:color="auto"/>
              <w:bottom w:val="single" w:sz="4" w:space="0" w:color="000000"/>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градусы</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цветность</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14</w:t>
            </w:r>
          </w:p>
        </w:tc>
        <w:tc>
          <w:tcPr>
            <w:tcW w:w="1832" w:type="dxa"/>
            <w:vMerge/>
            <w:tcBorders>
              <w:top w:val="single" w:sz="4" w:space="0" w:color="auto"/>
              <w:left w:val="single" w:sz="4" w:space="0" w:color="auto"/>
              <w:bottom w:val="single" w:sz="4" w:space="0" w:color="000000"/>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769" w:type="dxa"/>
            <w:vMerge/>
            <w:tcBorders>
              <w:top w:val="single" w:sz="4" w:space="0" w:color="auto"/>
              <w:left w:val="single" w:sz="4" w:space="0" w:color="auto"/>
              <w:bottom w:val="single" w:sz="4" w:space="0" w:color="000000"/>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332" w:type="dxa"/>
            <w:tcBorders>
              <w:top w:val="nil"/>
              <w:left w:val="nil"/>
              <w:bottom w:val="single" w:sz="4" w:space="0" w:color="auto"/>
              <w:right w:val="single" w:sz="4" w:space="0" w:color="auto"/>
            </w:tcBorders>
            <w:shd w:val="clear" w:color="auto" w:fill="auto"/>
            <w:noWrap/>
            <w:vAlign w:val="center"/>
            <w:hideMark/>
          </w:tcPr>
          <w:p w:rsidR="00E24FCB" w:rsidRPr="00903387" w:rsidRDefault="00E24FCB" w:rsidP="00903387">
            <w:pPr>
              <w:spacing w:line="240" w:lineRule="auto"/>
              <w:jc w:val="center"/>
              <w:rPr>
                <w:rFonts w:eastAsia="Times New Roman" w:cs="Times New Roman"/>
                <w:sz w:val="16"/>
                <w:szCs w:val="16"/>
                <w:lang w:eastAsia="ru-RU"/>
              </w:rPr>
            </w:pPr>
            <w:r w:rsidRPr="00903387">
              <w:rPr>
                <w:rFonts w:eastAsia="Times New Roman" w:cs="Times New Roman"/>
                <w:sz w:val="16"/>
                <w:szCs w:val="16"/>
                <w:lang w:eastAsia="ru-RU"/>
              </w:rPr>
              <w:t>Ж°</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жесткость общая</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9,0</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7,0</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15</w:t>
            </w:r>
          </w:p>
        </w:tc>
        <w:tc>
          <w:tcPr>
            <w:tcW w:w="18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с. Ширинье: </w:t>
            </w:r>
            <w:r w:rsidRPr="00903387">
              <w:rPr>
                <w:rFonts w:eastAsia="Times New Roman" w:cs="Times New Roman"/>
                <w:sz w:val="20"/>
                <w:szCs w:val="20"/>
                <w:lang w:eastAsia="ru-RU"/>
              </w:rPr>
              <w:lastRenderedPageBreak/>
              <w:t>скважина №3167</w:t>
            </w:r>
          </w:p>
        </w:tc>
        <w:tc>
          <w:tcPr>
            <w:tcW w:w="1769"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lastRenderedPageBreak/>
              <w:t xml:space="preserve">Питьевая № 6 (с. </w:t>
            </w:r>
            <w:r w:rsidRPr="00903387">
              <w:rPr>
                <w:rFonts w:eastAsia="Times New Roman" w:cs="Times New Roman"/>
                <w:sz w:val="20"/>
                <w:szCs w:val="20"/>
                <w:lang w:eastAsia="ru-RU"/>
              </w:rPr>
              <w:lastRenderedPageBreak/>
              <w:t>Ширинье)</w:t>
            </w: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lastRenderedPageBreak/>
              <w:t>мг/дм³</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железо</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0,36</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0,3</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lastRenderedPageBreak/>
              <w:t>16</w:t>
            </w:r>
          </w:p>
        </w:tc>
        <w:tc>
          <w:tcPr>
            <w:tcW w:w="18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Ширинье: скважина №3930</w:t>
            </w:r>
          </w:p>
        </w:tc>
        <w:tc>
          <w:tcPr>
            <w:tcW w:w="1769"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6 (с. Ширинье)</w:t>
            </w: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мг/дм³</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железо</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1,1</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0,3</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17</w:t>
            </w:r>
          </w:p>
        </w:tc>
        <w:tc>
          <w:tcPr>
            <w:tcW w:w="18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Ширинье: скважина №3240</w:t>
            </w:r>
          </w:p>
        </w:tc>
        <w:tc>
          <w:tcPr>
            <w:tcW w:w="1769"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6 (с. Ширинье)</w:t>
            </w: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мг/дм³</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железо</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0,3</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18</w:t>
            </w:r>
          </w:p>
        </w:tc>
        <w:tc>
          <w:tcPr>
            <w:tcW w:w="1832" w:type="dxa"/>
            <w:vMerge w:val="restart"/>
            <w:tcBorders>
              <w:top w:val="nil"/>
              <w:left w:val="single" w:sz="4" w:space="0" w:color="auto"/>
              <w:bottom w:val="single" w:sz="4" w:space="0" w:color="000000"/>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Ширинье: скважина №1506</w:t>
            </w:r>
          </w:p>
        </w:tc>
        <w:tc>
          <w:tcPr>
            <w:tcW w:w="1769" w:type="dxa"/>
            <w:vMerge w:val="restart"/>
            <w:tcBorders>
              <w:top w:val="nil"/>
              <w:left w:val="single" w:sz="4" w:space="0" w:color="auto"/>
              <w:bottom w:val="single" w:sz="4" w:space="0" w:color="000000"/>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6 (с. Ширинье)</w:t>
            </w: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мг/дм³</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железо</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0,3</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w:t>
            </w:r>
          </w:p>
        </w:tc>
        <w:tc>
          <w:tcPr>
            <w:tcW w:w="1832" w:type="dxa"/>
            <w:vMerge/>
            <w:tcBorders>
              <w:top w:val="nil"/>
              <w:left w:val="single" w:sz="4" w:space="0" w:color="auto"/>
              <w:bottom w:val="single" w:sz="4" w:space="0" w:color="000000"/>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769" w:type="dxa"/>
            <w:vMerge/>
            <w:tcBorders>
              <w:top w:val="nil"/>
              <w:left w:val="single" w:sz="4" w:space="0" w:color="auto"/>
              <w:bottom w:val="single" w:sz="4" w:space="0" w:color="000000"/>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градусы</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цветность</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29,0</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w:t>
            </w:r>
          </w:p>
        </w:tc>
        <w:tc>
          <w:tcPr>
            <w:tcW w:w="1832" w:type="dxa"/>
            <w:vMerge/>
            <w:tcBorders>
              <w:top w:val="nil"/>
              <w:left w:val="single" w:sz="4" w:space="0" w:color="auto"/>
              <w:bottom w:val="single" w:sz="4" w:space="0" w:color="000000"/>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769" w:type="dxa"/>
            <w:vMerge/>
            <w:tcBorders>
              <w:top w:val="nil"/>
              <w:left w:val="single" w:sz="4" w:space="0" w:color="auto"/>
              <w:bottom w:val="single" w:sz="4" w:space="0" w:color="000000"/>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мг/дм³</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мутность</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2,9</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2,6</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w:t>
            </w:r>
          </w:p>
        </w:tc>
        <w:tc>
          <w:tcPr>
            <w:tcW w:w="1832" w:type="dxa"/>
            <w:vMerge w:val="restart"/>
            <w:tcBorders>
              <w:top w:val="nil"/>
              <w:left w:val="single" w:sz="4" w:space="0" w:color="auto"/>
              <w:bottom w:val="single" w:sz="4" w:space="0" w:color="000000"/>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пос. Козьмодемьянск: скважина №1110</w:t>
            </w:r>
          </w:p>
        </w:tc>
        <w:tc>
          <w:tcPr>
            <w:tcW w:w="1769" w:type="dxa"/>
            <w:vMerge w:val="restart"/>
            <w:tcBorders>
              <w:top w:val="nil"/>
              <w:left w:val="single" w:sz="4" w:space="0" w:color="auto"/>
              <w:bottom w:val="single" w:sz="4" w:space="0" w:color="000000"/>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7 (пос. Козьмодемьянск)</w:t>
            </w: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градусы</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цветность</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39,0</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w:t>
            </w:r>
          </w:p>
        </w:tc>
        <w:tc>
          <w:tcPr>
            <w:tcW w:w="1832" w:type="dxa"/>
            <w:vMerge/>
            <w:tcBorders>
              <w:top w:val="nil"/>
              <w:left w:val="single" w:sz="4" w:space="0" w:color="auto"/>
              <w:bottom w:val="single" w:sz="4" w:space="0" w:color="000000"/>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769" w:type="dxa"/>
            <w:vMerge/>
            <w:tcBorders>
              <w:top w:val="nil"/>
              <w:left w:val="single" w:sz="4" w:space="0" w:color="auto"/>
              <w:bottom w:val="single" w:sz="4" w:space="0" w:color="000000"/>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мг/дм³</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мутность</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2,6</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w:t>
            </w:r>
          </w:p>
        </w:tc>
        <w:tc>
          <w:tcPr>
            <w:tcW w:w="1832" w:type="dxa"/>
            <w:vMerge w:val="restart"/>
            <w:tcBorders>
              <w:top w:val="nil"/>
              <w:left w:val="single" w:sz="4" w:space="0" w:color="auto"/>
              <w:bottom w:val="single" w:sz="4" w:space="0" w:color="000000"/>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пос. Козьмодемьянск: скважина №2172</w:t>
            </w:r>
          </w:p>
        </w:tc>
        <w:tc>
          <w:tcPr>
            <w:tcW w:w="1769" w:type="dxa"/>
            <w:vMerge w:val="restart"/>
            <w:tcBorders>
              <w:top w:val="nil"/>
              <w:left w:val="single" w:sz="4" w:space="0" w:color="auto"/>
              <w:bottom w:val="single" w:sz="4" w:space="0" w:color="000000"/>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7 (пос. Козьмодемьянск)</w:t>
            </w: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мг/дм³</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железо</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1,5</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0,3</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w:t>
            </w:r>
          </w:p>
        </w:tc>
        <w:tc>
          <w:tcPr>
            <w:tcW w:w="1832" w:type="dxa"/>
            <w:vMerge/>
            <w:tcBorders>
              <w:top w:val="nil"/>
              <w:left w:val="single" w:sz="4" w:space="0" w:color="auto"/>
              <w:bottom w:val="single" w:sz="4" w:space="0" w:color="000000"/>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769" w:type="dxa"/>
            <w:vMerge/>
            <w:tcBorders>
              <w:top w:val="nil"/>
              <w:left w:val="single" w:sz="4" w:space="0" w:color="auto"/>
              <w:bottom w:val="single" w:sz="4" w:space="0" w:color="000000"/>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градусы</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цветность</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22,0</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w:t>
            </w:r>
          </w:p>
        </w:tc>
        <w:tc>
          <w:tcPr>
            <w:tcW w:w="1832" w:type="dxa"/>
            <w:vMerge/>
            <w:tcBorders>
              <w:top w:val="nil"/>
              <w:left w:val="single" w:sz="4" w:space="0" w:color="auto"/>
              <w:bottom w:val="single" w:sz="4" w:space="0" w:color="000000"/>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769" w:type="dxa"/>
            <w:vMerge/>
            <w:tcBorders>
              <w:top w:val="nil"/>
              <w:left w:val="single" w:sz="4" w:space="0" w:color="auto"/>
              <w:bottom w:val="single" w:sz="4" w:space="0" w:color="000000"/>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332" w:type="dxa"/>
            <w:tcBorders>
              <w:top w:val="nil"/>
              <w:left w:val="nil"/>
              <w:bottom w:val="single" w:sz="4" w:space="0" w:color="auto"/>
              <w:right w:val="single" w:sz="4" w:space="0" w:color="auto"/>
            </w:tcBorders>
            <w:shd w:val="clear" w:color="auto" w:fill="auto"/>
            <w:noWrap/>
            <w:vAlign w:val="center"/>
            <w:hideMark/>
          </w:tcPr>
          <w:p w:rsidR="00E24FCB" w:rsidRPr="00903387" w:rsidRDefault="00E24FCB" w:rsidP="00903387">
            <w:pPr>
              <w:spacing w:line="240" w:lineRule="auto"/>
              <w:jc w:val="center"/>
              <w:rPr>
                <w:rFonts w:eastAsia="Times New Roman" w:cs="Times New Roman"/>
                <w:sz w:val="16"/>
                <w:szCs w:val="16"/>
                <w:lang w:eastAsia="ru-RU"/>
              </w:rPr>
            </w:pPr>
            <w:r w:rsidRPr="00903387">
              <w:rPr>
                <w:rFonts w:eastAsia="Times New Roman" w:cs="Times New Roman"/>
                <w:sz w:val="16"/>
                <w:szCs w:val="16"/>
                <w:lang w:eastAsia="ru-RU"/>
              </w:rPr>
              <w:t>Ж°</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жесткость общая</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7,6</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7,0</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26</w:t>
            </w:r>
          </w:p>
        </w:tc>
        <w:tc>
          <w:tcPr>
            <w:tcW w:w="18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пос. Козьмодемьянск: скважина №731"РЖД"</w:t>
            </w:r>
          </w:p>
        </w:tc>
        <w:tc>
          <w:tcPr>
            <w:tcW w:w="1769"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7 (пос. Козьмодемьянск)</w:t>
            </w: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мг/дм³</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железо</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1,5</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0,3</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27</w:t>
            </w:r>
          </w:p>
        </w:tc>
        <w:tc>
          <w:tcPr>
            <w:tcW w:w="1832" w:type="dxa"/>
            <w:vMerge w:val="restart"/>
            <w:tcBorders>
              <w:top w:val="nil"/>
              <w:left w:val="single" w:sz="4" w:space="0" w:color="auto"/>
              <w:bottom w:val="single" w:sz="4" w:space="0" w:color="000000"/>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 Мордвино: скважина №3485</w:t>
            </w:r>
          </w:p>
        </w:tc>
        <w:tc>
          <w:tcPr>
            <w:tcW w:w="1769" w:type="dxa"/>
            <w:vMerge w:val="restart"/>
            <w:tcBorders>
              <w:top w:val="nil"/>
              <w:left w:val="single" w:sz="4" w:space="0" w:color="auto"/>
              <w:bottom w:val="single" w:sz="4" w:space="0" w:color="000000"/>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9 (дер. Мордвино)</w:t>
            </w: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мг/дм³</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железо</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0,3</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28</w:t>
            </w:r>
          </w:p>
        </w:tc>
        <w:tc>
          <w:tcPr>
            <w:tcW w:w="1832" w:type="dxa"/>
            <w:vMerge/>
            <w:tcBorders>
              <w:top w:val="nil"/>
              <w:left w:val="single" w:sz="4" w:space="0" w:color="auto"/>
              <w:bottom w:val="single" w:sz="4" w:space="0" w:color="000000"/>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769" w:type="dxa"/>
            <w:vMerge/>
            <w:tcBorders>
              <w:top w:val="nil"/>
              <w:left w:val="single" w:sz="4" w:space="0" w:color="auto"/>
              <w:bottom w:val="single" w:sz="4" w:space="0" w:color="000000"/>
              <w:right w:val="single" w:sz="4" w:space="0" w:color="auto"/>
            </w:tcBorders>
            <w:vAlign w:val="center"/>
            <w:hideMark/>
          </w:tcPr>
          <w:p w:rsidR="00E24FCB" w:rsidRPr="00903387" w:rsidRDefault="00E24FCB" w:rsidP="00903387">
            <w:pPr>
              <w:spacing w:line="240" w:lineRule="auto"/>
              <w:rPr>
                <w:rFonts w:eastAsia="Times New Roman" w:cs="Times New Roman"/>
                <w:sz w:val="20"/>
                <w:szCs w:val="20"/>
                <w:lang w:eastAsia="ru-RU"/>
              </w:rPr>
            </w:pPr>
          </w:p>
        </w:tc>
        <w:tc>
          <w:tcPr>
            <w:tcW w:w="1332" w:type="dxa"/>
            <w:tcBorders>
              <w:top w:val="nil"/>
              <w:left w:val="nil"/>
              <w:bottom w:val="single" w:sz="4" w:space="0" w:color="auto"/>
              <w:right w:val="single" w:sz="4" w:space="0" w:color="auto"/>
            </w:tcBorders>
            <w:shd w:val="clear" w:color="auto" w:fill="auto"/>
            <w:noWrap/>
            <w:vAlign w:val="center"/>
            <w:hideMark/>
          </w:tcPr>
          <w:p w:rsidR="00E24FCB" w:rsidRPr="00903387" w:rsidRDefault="00E24FCB" w:rsidP="00903387">
            <w:pPr>
              <w:spacing w:line="240" w:lineRule="auto"/>
              <w:jc w:val="center"/>
              <w:rPr>
                <w:rFonts w:eastAsia="Times New Roman" w:cs="Times New Roman"/>
                <w:sz w:val="16"/>
                <w:szCs w:val="16"/>
                <w:lang w:eastAsia="ru-RU"/>
              </w:rPr>
            </w:pPr>
            <w:r w:rsidRPr="00903387">
              <w:rPr>
                <w:rFonts w:eastAsia="Times New Roman" w:cs="Times New Roman"/>
                <w:sz w:val="16"/>
                <w:szCs w:val="16"/>
                <w:lang w:eastAsia="ru-RU"/>
              </w:rPr>
              <w:t>Ж°</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жесткость общая</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7,6</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7,0</w:t>
            </w:r>
          </w:p>
        </w:tc>
      </w:tr>
      <w:tr w:rsidR="007E0534" w:rsidRPr="00903387" w:rsidTr="00967060">
        <w:trPr>
          <w:trHeight w:val="20"/>
        </w:trPr>
        <w:tc>
          <w:tcPr>
            <w:tcW w:w="578" w:type="dxa"/>
            <w:tcBorders>
              <w:top w:val="nil"/>
              <w:left w:val="single" w:sz="4" w:space="0" w:color="auto"/>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29</w:t>
            </w:r>
          </w:p>
        </w:tc>
        <w:tc>
          <w:tcPr>
            <w:tcW w:w="18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дер. Мордвино: скважина №2607</w:t>
            </w:r>
          </w:p>
        </w:tc>
        <w:tc>
          <w:tcPr>
            <w:tcW w:w="1769"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Питьевая № 9 (дер. Мордвино)</w:t>
            </w:r>
          </w:p>
        </w:tc>
        <w:tc>
          <w:tcPr>
            <w:tcW w:w="1332"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мг/дм³</w:t>
            </w:r>
          </w:p>
        </w:tc>
        <w:tc>
          <w:tcPr>
            <w:tcW w:w="1361"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железо</w:t>
            </w:r>
          </w:p>
        </w:tc>
        <w:tc>
          <w:tcPr>
            <w:tcW w:w="1306"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1,4</w:t>
            </w:r>
          </w:p>
        </w:tc>
        <w:tc>
          <w:tcPr>
            <w:tcW w:w="1320" w:type="dxa"/>
            <w:tcBorders>
              <w:top w:val="nil"/>
              <w:left w:val="nil"/>
              <w:bottom w:val="single" w:sz="4" w:space="0" w:color="auto"/>
              <w:right w:val="single" w:sz="4" w:space="0" w:color="auto"/>
            </w:tcBorders>
            <w:shd w:val="clear" w:color="auto" w:fill="auto"/>
            <w:vAlign w:val="center"/>
            <w:hideMark/>
          </w:tcPr>
          <w:p w:rsidR="00E24FCB" w:rsidRPr="00903387" w:rsidRDefault="00E24FCB"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0,3</w:t>
            </w:r>
          </w:p>
        </w:tc>
      </w:tr>
    </w:tbl>
    <w:p w:rsidR="00580AC9" w:rsidRPr="00903387" w:rsidRDefault="009D563F" w:rsidP="00903387">
      <w:pPr>
        <w:pStyle w:val="aa"/>
        <w:keepNext/>
        <w:spacing w:after="0"/>
        <w:ind w:firstLine="0"/>
        <w:rPr>
          <w:rFonts w:asciiTheme="minorHAnsi" w:hAnsiTheme="minorHAnsi" w:cstheme="minorHAnsi"/>
          <w:i/>
          <w:color w:val="000000" w:themeColor="text1"/>
          <w:sz w:val="20"/>
        </w:rPr>
      </w:pPr>
      <w:r w:rsidRPr="00903387">
        <w:rPr>
          <w:rFonts w:asciiTheme="minorHAnsi" w:hAnsiTheme="minorHAnsi" w:cstheme="minorHAnsi"/>
          <w:i/>
          <w:color w:val="000000" w:themeColor="text1"/>
          <w:sz w:val="20"/>
        </w:rPr>
        <w:t>* в соответствии с нормативами, установленными СанПиН 2.1.4.1074-01 «Питьевая вода. Гигиенические требования к качеству воды централизованных систем питьевого водоснабжения…»</w:t>
      </w:r>
    </w:p>
    <w:p w:rsidR="00FB5FD5" w:rsidRPr="00903387" w:rsidRDefault="00FB5FD5" w:rsidP="00903387">
      <w:pPr>
        <w:spacing w:after="200"/>
        <w:rPr>
          <w:rFonts w:asciiTheme="minorHAnsi" w:hAnsiTheme="minorHAnsi" w:cstheme="minorHAnsi"/>
          <w:i/>
          <w:color w:val="000000" w:themeColor="text1"/>
          <w:sz w:val="20"/>
        </w:rPr>
      </w:pPr>
    </w:p>
    <w:p w:rsidR="00FB5FD5" w:rsidRPr="00903387" w:rsidRDefault="00FB5FD5" w:rsidP="00903387">
      <w:pPr>
        <w:pStyle w:val="3"/>
        <w:numPr>
          <w:ilvl w:val="2"/>
          <w:numId w:val="76"/>
        </w:numPr>
      </w:pPr>
      <w:bookmarkStart w:id="20" w:name="_Toc511726050"/>
      <w:r w:rsidRPr="00903387">
        <w:t>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bookmarkEnd w:id="20"/>
    </w:p>
    <w:p w:rsidR="00FB5FD5" w:rsidRPr="00903387" w:rsidRDefault="00FB5FD5" w:rsidP="00903387"/>
    <w:p w:rsidR="00FB5FD5" w:rsidRPr="00903387" w:rsidRDefault="00FB5FD5"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В данном подразделе оценка соответствия применяемой технологической схемы на действующих ВОС производится на предмет соответствия показателей воды, прошедшей очистку на соответствующих сооружениях, нормативам, установленным в 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w:t>
      </w:r>
    </w:p>
    <w:p w:rsidR="00FB5FD5" w:rsidRPr="00903387" w:rsidRDefault="00FB5FD5" w:rsidP="00903387">
      <w:pPr>
        <w:pStyle w:val="aa"/>
        <w:spacing w:before="240"/>
        <w:rPr>
          <w:rFonts w:asciiTheme="minorHAnsi" w:hAnsiTheme="minorHAnsi" w:cstheme="minorHAnsi"/>
          <w:color w:val="000000" w:themeColor="text1"/>
        </w:rPr>
      </w:pPr>
      <w:r w:rsidRPr="00903387">
        <w:rPr>
          <w:rFonts w:asciiTheme="minorHAnsi" w:hAnsiTheme="minorHAnsi" w:cstheme="minorHAnsi"/>
          <w:color w:val="000000" w:themeColor="text1"/>
        </w:rPr>
        <w:t xml:space="preserve">В действующих на территории СП Курбское ЦСВС сооружения очистки и подготовки воды отсутствуют. </w:t>
      </w:r>
    </w:p>
    <w:p w:rsidR="00FB5FD5" w:rsidRPr="00903387" w:rsidRDefault="00FB5FD5"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По результатам анализов проб воды из скважин, расположенных в СП Курбское, в воде наблюдается превышающее нормативы содержание железа (в 5-10 раз в зависимости от скважины), в результате чего также за рамки нормативов выходят органолептические показатели (цветность, мутность). Также на некоторых скважинах наблюдается превышение </w:t>
      </w:r>
      <w:r w:rsidRPr="00903387">
        <w:rPr>
          <w:rFonts w:asciiTheme="minorHAnsi" w:hAnsiTheme="minorHAnsi" w:cstheme="minorHAnsi"/>
          <w:color w:val="000000" w:themeColor="text1"/>
        </w:rPr>
        <w:lastRenderedPageBreak/>
        <w:t xml:space="preserve">таких показателей, как жесткость, содержание аммиака. Данное обстоятельство говорит о необходимости строительства ВОС. </w:t>
      </w:r>
    </w:p>
    <w:p w:rsidR="00FB5FD5" w:rsidRPr="00903387" w:rsidRDefault="00FB5FD5" w:rsidP="00903387">
      <w:pPr>
        <w:pStyle w:val="3"/>
      </w:pPr>
      <w:bookmarkStart w:id="21" w:name="_Toc511726051"/>
      <w:r w:rsidRPr="00903387">
        <w:t>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bookmarkEnd w:id="21"/>
    </w:p>
    <w:p w:rsidR="00FB5FD5" w:rsidRPr="00903387" w:rsidRDefault="00FB5FD5"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В данном подразделе рассматриваются повысительные насосные станции локального действия (ВНС </w:t>
      </w:r>
      <w:r w:rsidRPr="00903387">
        <w:rPr>
          <w:rFonts w:asciiTheme="minorHAnsi" w:hAnsiTheme="minorHAnsi" w:cstheme="minorHAnsi"/>
          <w:color w:val="000000" w:themeColor="text1"/>
          <w:lang w:val="en-US"/>
        </w:rPr>
        <w:t>III</w:t>
      </w:r>
      <w:r w:rsidRPr="00903387">
        <w:rPr>
          <w:rFonts w:asciiTheme="minorHAnsi" w:hAnsiTheme="minorHAnsi" w:cstheme="minorHAnsi"/>
          <w:color w:val="000000" w:themeColor="text1"/>
        </w:rPr>
        <w:t xml:space="preserve"> и последующих подъемов), насосные станции </w:t>
      </w:r>
      <w:r w:rsidRPr="00903387">
        <w:rPr>
          <w:rFonts w:asciiTheme="minorHAnsi" w:hAnsiTheme="minorHAnsi" w:cstheme="minorHAnsi"/>
          <w:color w:val="000000" w:themeColor="text1"/>
          <w:lang w:val="en-US"/>
        </w:rPr>
        <w:t>I</w:t>
      </w:r>
      <w:r w:rsidRPr="00903387">
        <w:rPr>
          <w:rFonts w:asciiTheme="minorHAnsi" w:hAnsiTheme="minorHAnsi" w:cstheme="minorHAnsi"/>
          <w:color w:val="000000" w:themeColor="text1"/>
        </w:rPr>
        <w:t xml:space="preserve"> и </w:t>
      </w:r>
      <w:r w:rsidRPr="00903387">
        <w:rPr>
          <w:rFonts w:asciiTheme="minorHAnsi" w:hAnsiTheme="minorHAnsi" w:cstheme="minorHAnsi"/>
          <w:color w:val="000000" w:themeColor="text1"/>
          <w:lang w:val="en-US"/>
        </w:rPr>
        <w:t>II</w:t>
      </w:r>
      <w:r w:rsidRPr="00903387">
        <w:rPr>
          <w:rFonts w:asciiTheme="minorHAnsi" w:hAnsiTheme="minorHAnsi" w:cstheme="minorHAnsi"/>
          <w:color w:val="000000" w:themeColor="text1"/>
        </w:rPr>
        <w:t xml:space="preserve"> подъемов рассмотрены в подразделе 1.4.1.</w:t>
      </w:r>
    </w:p>
    <w:p w:rsidR="00FB5FD5" w:rsidRPr="00903387" w:rsidRDefault="00FB5FD5" w:rsidP="00903387">
      <w:pPr>
        <w:pStyle w:val="aa"/>
        <w:spacing w:before="240"/>
        <w:rPr>
          <w:rFonts w:asciiTheme="minorHAnsi" w:hAnsiTheme="minorHAnsi" w:cstheme="minorHAnsi"/>
          <w:color w:val="000000" w:themeColor="text1"/>
        </w:rPr>
      </w:pPr>
      <w:r w:rsidRPr="00903387">
        <w:rPr>
          <w:rFonts w:asciiTheme="minorHAnsi" w:hAnsiTheme="minorHAnsi" w:cstheme="minorHAnsi"/>
          <w:color w:val="000000" w:themeColor="text1"/>
        </w:rPr>
        <w:t>В действующих на территории СП Курбское ЦСВС ВНС отсутствуют: напор обеспечивается скважинными насосами (характеристики представлены в подразделе 1.4.1).</w:t>
      </w:r>
    </w:p>
    <w:p w:rsidR="00FB5FD5" w:rsidRPr="00903387" w:rsidRDefault="00FB5FD5" w:rsidP="00903387">
      <w:pPr>
        <w:pStyle w:val="3"/>
        <w:rPr>
          <w:rFonts w:asciiTheme="minorHAnsi" w:hAnsiTheme="minorHAnsi" w:cstheme="minorHAnsi"/>
          <w:color w:val="000000" w:themeColor="text1"/>
        </w:rPr>
      </w:pPr>
      <w:bookmarkStart w:id="22" w:name="_Toc511726052"/>
      <w:r w:rsidRPr="00903387">
        <w:rPr>
          <w:rFonts w:asciiTheme="minorHAnsi" w:hAnsiTheme="minorHAnsi" w:cstheme="minorHAnsi"/>
          <w:color w:val="000000" w:themeColor="text1"/>
        </w:rPr>
        <w:t>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bookmarkEnd w:id="22"/>
    </w:p>
    <w:p w:rsidR="00FB5FD5" w:rsidRPr="00903387" w:rsidRDefault="00FB5FD5" w:rsidP="00903387">
      <w:pPr>
        <w:pStyle w:val="aa"/>
        <w:rPr>
          <w:rFonts w:asciiTheme="minorHAnsi" w:hAnsiTheme="minorHAnsi" w:cstheme="minorHAnsi"/>
        </w:rPr>
      </w:pPr>
      <w:r w:rsidRPr="00903387">
        <w:rPr>
          <w:rFonts w:asciiTheme="minorHAnsi" w:hAnsiTheme="minorHAnsi" w:cstheme="minorHAnsi"/>
          <w:color w:val="000000" w:themeColor="text1"/>
        </w:rPr>
        <w:t xml:space="preserve">Характеристики действующих сетей ЦСВС, расположенных на территории СП </w:t>
      </w:r>
      <w:r w:rsidRPr="00903387">
        <w:rPr>
          <w:rFonts w:asciiTheme="minorHAnsi" w:hAnsiTheme="minorHAnsi" w:cstheme="minorHAnsi"/>
        </w:rPr>
        <w:t>Курбское, представлены в таблице ниже.</w:t>
      </w:r>
    </w:p>
    <w:p w:rsidR="00133D77" w:rsidRPr="00903387" w:rsidRDefault="00133D77" w:rsidP="00903387">
      <w:pPr>
        <w:pStyle w:val="aa"/>
        <w:spacing w:after="0"/>
        <w:ind w:firstLine="0"/>
        <w:rPr>
          <w:rFonts w:asciiTheme="minorHAnsi" w:hAnsiTheme="minorHAnsi" w:cstheme="minorHAnsi"/>
        </w:rPr>
      </w:pPr>
      <w:bookmarkStart w:id="23" w:name="_Toc511726191"/>
      <w:r w:rsidRPr="00903387">
        <w:rPr>
          <w:rFonts w:asciiTheme="minorHAnsi" w:hAnsiTheme="minorHAnsi" w:cstheme="minorHAnsi"/>
        </w:rPr>
        <w:t xml:space="preserve">Таблица </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STYLEREF 1 \s </w:instrText>
      </w:r>
      <w:r w:rsidR="00035FE6" w:rsidRPr="00903387">
        <w:rPr>
          <w:rFonts w:asciiTheme="minorHAnsi" w:hAnsiTheme="minorHAnsi" w:cstheme="minorHAnsi"/>
        </w:rPr>
        <w:fldChar w:fldCharType="separate"/>
      </w:r>
      <w:r w:rsidR="00903387">
        <w:rPr>
          <w:rFonts w:asciiTheme="minorHAnsi" w:hAnsiTheme="minorHAnsi" w:cstheme="minorHAnsi"/>
          <w:noProof/>
        </w:rPr>
        <w:t>1</w:t>
      </w:r>
      <w:r w:rsidR="00035FE6" w:rsidRPr="00903387">
        <w:rPr>
          <w:rFonts w:asciiTheme="minorHAnsi" w:hAnsiTheme="minorHAnsi" w:cstheme="minorHAnsi"/>
          <w:noProof/>
        </w:rPr>
        <w:fldChar w:fldCharType="end"/>
      </w:r>
      <w:r w:rsidRPr="00903387">
        <w:rPr>
          <w:rFonts w:asciiTheme="minorHAnsi" w:hAnsiTheme="minorHAnsi" w:cstheme="minorHAnsi"/>
        </w:rPr>
        <w:t>.</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SEQ Таблица \* ARABIC \s 1 </w:instrText>
      </w:r>
      <w:r w:rsidR="00035FE6" w:rsidRPr="00903387">
        <w:rPr>
          <w:rFonts w:asciiTheme="minorHAnsi" w:hAnsiTheme="minorHAnsi" w:cstheme="minorHAnsi"/>
        </w:rPr>
        <w:fldChar w:fldCharType="separate"/>
      </w:r>
      <w:r w:rsidR="00903387">
        <w:rPr>
          <w:rFonts w:asciiTheme="minorHAnsi" w:hAnsiTheme="minorHAnsi" w:cstheme="minorHAnsi"/>
          <w:noProof/>
        </w:rPr>
        <w:t>7</w:t>
      </w:r>
      <w:r w:rsidR="00035FE6" w:rsidRPr="00903387">
        <w:rPr>
          <w:rFonts w:asciiTheme="minorHAnsi" w:hAnsiTheme="minorHAnsi" w:cstheme="minorHAnsi"/>
          <w:noProof/>
        </w:rPr>
        <w:fldChar w:fldCharType="end"/>
      </w:r>
      <w:r w:rsidRPr="00903387">
        <w:rPr>
          <w:rFonts w:asciiTheme="minorHAnsi" w:hAnsiTheme="minorHAnsi" w:cstheme="minorHAnsi"/>
          <w:noProof/>
        </w:rPr>
        <w:t xml:space="preserve"> – </w:t>
      </w:r>
      <w:r w:rsidRPr="00903387">
        <w:rPr>
          <w:rFonts w:asciiTheme="minorHAnsi" w:hAnsiTheme="minorHAnsi" w:cstheme="minorHAnsi"/>
        </w:rPr>
        <w:t>Характеристики действующих сетей ЦСВС</w:t>
      </w:r>
      <w:bookmarkEnd w:id="23"/>
    </w:p>
    <w:tbl>
      <w:tblPr>
        <w:tblW w:w="5000" w:type="pct"/>
        <w:tblLook w:val="04A0" w:firstRow="1" w:lastRow="0" w:firstColumn="1" w:lastColumn="0" w:noHBand="0" w:noVBand="1"/>
      </w:tblPr>
      <w:tblGrid>
        <w:gridCol w:w="697"/>
        <w:gridCol w:w="2241"/>
        <w:gridCol w:w="1354"/>
        <w:gridCol w:w="2144"/>
        <w:gridCol w:w="1439"/>
        <w:gridCol w:w="1978"/>
      </w:tblGrid>
      <w:tr w:rsidR="007E0534" w:rsidRPr="00903387" w:rsidTr="000B61D6">
        <w:trPr>
          <w:trHeight w:val="20"/>
          <w:tblHeader/>
        </w:trPr>
        <w:tc>
          <w:tcPr>
            <w:tcW w:w="35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 п.п.</w:t>
            </w:r>
          </w:p>
        </w:tc>
        <w:tc>
          <w:tcPr>
            <w:tcW w:w="1137" w:type="pct"/>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Принадлежность к технологической зоне водоснабжения</w:t>
            </w:r>
          </w:p>
        </w:tc>
        <w:tc>
          <w:tcPr>
            <w:tcW w:w="687" w:type="pct"/>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Диаметр, мм</w:t>
            </w:r>
          </w:p>
        </w:tc>
        <w:tc>
          <w:tcPr>
            <w:tcW w:w="1088" w:type="pct"/>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Протяженность, м</w:t>
            </w:r>
          </w:p>
        </w:tc>
        <w:tc>
          <w:tcPr>
            <w:tcW w:w="730" w:type="pct"/>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Материал</w:t>
            </w:r>
          </w:p>
        </w:tc>
        <w:tc>
          <w:tcPr>
            <w:tcW w:w="1004" w:type="pct"/>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Годы ввода в эксплуатацию, гг.</w:t>
            </w:r>
          </w:p>
        </w:tc>
      </w:tr>
      <w:tr w:rsidR="007E0534" w:rsidRPr="00903387" w:rsidTr="000B61D6">
        <w:trPr>
          <w:trHeight w:val="20"/>
        </w:trPr>
        <w:tc>
          <w:tcPr>
            <w:tcW w:w="354" w:type="pct"/>
            <w:tcBorders>
              <w:top w:val="nil"/>
              <w:left w:val="single" w:sz="4" w:space="0" w:color="auto"/>
              <w:bottom w:val="single" w:sz="4" w:space="0" w:color="auto"/>
              <w:right w:val="single" w:sz="4" w:space="0" w:color="auto"/>
            </w:tcBorders>
            <w:shd w:val="clear" w:color="auto" w:fill="auto"/>
            <w:vAlign w:val="center"/>
            <w:hideMark/>
          </w:tcPr>
          <w:p w:rsidR="00B43BA0" w:rsidRPr="00903387" w:rsidRDefault="00B43BA0" w:rsidP="00903387">
            <w:pPr>
              <w:jc w:val="center"/>
              <w:rPr>
                <w:rFonts w:asciiTheme="minorHAnsi" w:hAnsiTheme="minorHAnsi" w:cstheme="minorHAnsi"/>
                <w:b/>
                <w:bCs/>
                <w:sz w:val="18"/>
                <w:szCs w:val="18"/>
              </w:rPr>
            </w:pPr>
            <w:r w:rsidRPr="00903387">
              <w:rPr>
                <w:rFonts w:asciiTheme="minorHAnsi" w:hAnsiTheme="minorHAnsi" w:cstheme="minorHAnsi"/>
                <w:b/>
                <w:bCs/>
                <w:sz w:val="18"/>
                <w:szCs w:val="18"/>
              </w:rPr>
              <w:t>1</w:t>
            </w:r>
          </w:p>
        </w:tc>
        <w:tc>
          <w:tcPr>
            <w:tcW w:w="1137" w:type="pct"/>
            <w:tcBorders>
              <w:top w:val="nil"/>
              <w:left w:val="nil"/>
              <w:bottom w:val="single" w:sz="4" w:space="0" w:color="auto"/>
              <w:right w:val="single" w:sz="4" w:space="0" w:color="auto"/>
            </w:tcBorders>
            <w:shd w:val="clear" w:color="auto" w:fill="auto"/>
            <w:vAlign w:val="center"/>
            <w:hideMark/>
          </w:tcPr>
          <w:p w:rsidR="00B43BA0" w:rsidRPr="00903387" w:rsidRDefault="00434290" w:rsidP="00903387">
            <w:pPr>
              <w:jc w:val="center"/>
              <w:rPr>
                <w:rFonts w:asciiTheme="minorHAnsi" w:hAnsiTheme="minorHAnsi" w:cstheme="minorHAnsi"/>
                <w:b/>
                <w:bCs/>
                <w:iCs/>
                <w:sz w:val="18"/>
                <w:szCs w:val="18"/>
              </w:rPr>
            </w:pPr>
            <w:r w:rsidRPr="00903387">
              <w:rPr>
                <w:rFonts w:asciiTheme="minorHAnsi" w:hAnsiTheme="minorHAnsi" w:cstheme="minorHAnsi"/>
                <w:b/>
                <w:bCs/>
                <w:iCs/>
                <w:sz w:val="18"/>
                <w:szCs w:val="18"/>
              </w:rPr>
              <w:t>№ 1 (</w:t>
            </w:r>
            <w:r w:rsidR="00B43BA0" w:rsidRPr="00903387">
              <w:rPr>
                <w:rFonts w:asciiTheme="minorHAnsi" w:hAnsiTheme="minorHAnsi" w:cstheme="minorHAnsi"/>
                <w:b/>
                <w:bCs/>
                <w:iCs/>
                <w:sz w:val="18"/>
                <w:szCs w:val="18"/>
              </w:rPr>
              <w:t>с. Курба и с. Васильевское</w:t>
            </w:r>
            <w:r w:rsidRPr="00903387">
              <w:rPr>
                <w:rFonts w:asciiTheme="minorHAnsi" w:hAnsiTheme="minorHAnsi" w:cstheme="minorHAnsi"/>
                <w:b/>
                <w:bCs/>
                <w:iCs/>
                <w:sz w:val="18"/>
                <w:szCs w:val="18"/>
              </w:rPr>
              <w:t>)</w:t>
            </w:r>
          </w:p>
        </w:tc>
        <w:tc>
          <w:tcPr>
            <w:tcW w:w="687" w:type="pct"/>
            <w:tcBorders>
              <w:top w:val="nil"/>
              <w:left w:val="nil"/>
              <w:bottom w:val="single" w:sz="4" w:space="0" w:color="auto"/>
              <w:right w:val="single" w:sz="4" w:space="0" w:color="auto"/>
            </w:tcBorders>
            <w:shd w:val="clear" w:color="auto" w:fill="auto"/>
            <w:vAlign w:val="center"/>
            <w:hideMark/>
          </w:tcPr>
          <w:p w:rsidR="00B43BA0" w:rsidRPr="00903387" w:rsidRDefault="00B43BA0" w:rsidP="00903387">
            <w:pPr>
              <w:jc w:val="center"/>
              <w:rPr>
                <w:rFonts w:asciiTheme="minorHAnsi" w:hAnsiTheme="minorHAnsi" w:cstheme="minorHAnsi"/>
                <w:sz w:val="20"/>
                <w:szCs w:val="20"/>
              </w:rPr>
            </w:pPr>
            <w:r w:rsidRPr="00903387">
              <w:rPr>
                <w:rFonts w:asciiTheme="minorHAnsi" w:hAnsiTheme="minorHAnsi" w:cstheme="minorHAnsi"/>
                <w:sz w:val="20"/>
                <w:szCs w:val="20"/>
              </w:rPr>
              <w:t>32, 50, 100</w:t>
            </w:r>
          </w:p>
        </w:tc>
        <w:tc>
          <w:tcPr>
            <w:tcW w:w="1088" w:type="pct"/>
            <w:tcBorders>
              <w:top w:val="nil"/>
              <w:left w:val="nil"/>
              <w:bottom w:val="single" w:sz="4" w:space="0" w:color="auto"/>
              <w:right w:val="single" w:sz="4" w:space="0" w:color="auto"/>
            </w:tcBorders>
            <w:shd w:val="clear" w:color="auto" w:fill="auto"/>
            <w:vAlign w:val="center"/>
            <w:hideMark/>
          </w:tcPr>
          <w:p w:rsidR="00B43BA0" w:rsidRPr="00903387" w:rsidRDefault="00B43BA0" w:rsidP="00903387">
            <w:pPr>
              <w:jc w:val="center"/>
              <w:rPr>
                <w:rFonts w:asciiTheme="minorHAnsi" w:hAnsiTheme="minorHAnsi" w:cstheme="minorHAnsi"/>
                <w:sz w:val="18"/>
                <w:szCs w:val="18"/>
              </w:rPr>
            </w:pPr>
            <w:r w:rsidRPr="00903387">
              <w:rPr>
                <w:rFonts w:asciiTheme="minorHAnsi" w:hAnsiTheme="minorHAnsi" w:cstheme="minorHAnsi"/>
                <w:sz w:val="18"/>
                <w:szCs w:val="18"/>
              </w:rPr>
              <w:t>15000</w:t>
            </w:r>
          </w:p>
        </w:tc>
        <w:tc>
          <w:tcPr>
            <w:tcW w:w="730" w:type="pct"/>
            <w:tcBorders>
              <w:top w:val="nil"/>
              <w:left w:val="nil"/>
              <w:bottom w:val="single" w:sz="4" w:space="0" w:color="auto"/>
              <w:right w:val="single" w:sz="4" w:space="0" w:color="auto"/>
            </w:tcBorders>
            <w:shd w:val="clear" w:color="auto" w:fill="auto"/>
            <w:vAlign w:val="center"/>
            <w:hideMark/>
          </w:tcPr>
          <w:p w:rsidR="00B43BA0" w:rsidRPr="00903387" w:rsidRDefault="00B43BA0" w:rsidP="00903387">
            <w:pPr>
              <w:jc w:val="both"/>
              <w:rPr>
                <w:rFonts w:asciiTheme="minorHAnsi" w:hAnsiTheme="minorHAnsi" w:cstheme="minorHAnsi"/>
                <w:sz w:val="18"/>
                <w:szCs w:val="18"/>
              </w:rPr>
            </w:pPr>
            <w:r w:rsidRPr="00903387">
              <w:rPr>
                <w:rFonts w:asciiTheme="minorHAnsi" w:hAnsiTheme="minorHAnsi" w:cstheme="minorHAnsi"/>
                <w:sz w:val="18"/>
                <w:szCs w:val="18"/>
              </w:rPr>
              <w:t>сталь, чугун, полиэтилен, асбоцемент</w:t>
            </w:r>
          </w:p>
        </w:tc>
        <w:tc>
          <w:tcPr>
            <w:tcW w:w="1004" w:type="pct"/>
            <w:tcBorders>
              <w:top w:val="nil"/>
              <w:left w:val="nil"/>
              <w:bottom w:val="single" w:sz="4" w:space="0" w:color="auto"/>
              <w:right w:val="single" w:sz="4" w:space="0" w:color="auto"/>
            </w:tcBorders>
            <w:shd w:val="clear" w:color="auto" w:fill="auto"/>
            <w:vAlign w:val="center"/>
            <w:hideMark/>
          </w:tcPr>
          <w:p w:rsidR="00B43BA0" w:rsidRPr="00903387" w:rsidRDefault="00B43BA0" w:rsidP="00903387">
            <w:pPr>
              <w:jc w:val="center"/>
              <w:rPr>
                <w:rFonts w:asciiTheme="minorHAnsi" w:hAnsiTheme="minorHAnsi" w:cstheme="minorHAnsi"/>
                <w:sz w:val="18"/>
                <w:szCs w:val="18"/>
              </w:rPr>
            </w:pPr>
            <w:r w:rsidRPr="00903387">
              <w:rPr>
                <w:rFonts w:asciiTheme="minorHAnsi" w:hAnsiTheme="minorHAnsi" w:cstheme="minorHAnsi"/>
                <w:sz w:val="18"/>
                <w:szCs w:val="18"/>
              </w:rPr>
              <w:t>1978, 1979</w:t>
            </w:r>
          </w:p>
        </w:tc>
      </w:tr>
      <w:tr w:rsidR="007E0534" w:rsidRPr="00903387" w:rsidTr="000B61D6">
        <w:trPr>
          <w:trHeight w:val="20"/>
        </w:trPr>
        <w:tc>
          <w:tcPr>
            <w:tcW w:w="354" w:type="pct"/>
            <w:tcBorders>
              <w:top w:val="nil"/>
              <w:left w:val="single" w:sz="4" w:space="0" w:color="auto"/>
              <w:bottom w:val="single" w:sz="4" w:space="0" w:color="auto"/>
              <w:right w:val="single" w:sz="4" w:space="0" w:color="auto"/>
            </w:tcBorders>
            <w:shd w:val="clear" w:color="auto" w:fill="auto"/>
            <w:vAlign w:val="center"/>
            <w:hideMark/>
          </w:tcPr>
          <w:p w:rsidR="00434290" w:rsidRPr="00903387" w:rsidRDefault="00434290" w:rsidP="00903387">
            <w:pPr>
              <w:jc w:val="center"/>
              <w:rPr>
                <w:rFonts w:asciiTheme="minorHAnsi" w:hAnsiTheme="minorHAnsi" w:cstheme="minorHAnsi"/>
                <w:b/>
                <w:bCs/>
                <w:sz w:val="18"/>
                <w:szCs w:val="18"/>
              </w:rPr>
            </w:pPr>
            <w:r w:rsidRPr="00903387">
              <w:rPr>
                <w:rFonts w:asciiTheme="minorHAnsi" w:hAnsiTheme="minorHAnsi" w:cstheme="minorHAnsi"/>
                <w:b/>
                <w:bCs/>
                <w:sz w:val="18"/>
                <w:szCs w:val="18"/>
              </w:rPr>
              <w:t>2</w:t>
            </w:r>
          </w:p>
        </w:tc>
        <w:tc>
          <w:tcPr>
            <w:tcW w:w="1137"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b/>
                <w:bCs/>
                <w:iCs/>
                <w:sz w:val="18"/>
                <w:szCs w:val="18"/>
              </w:rPr>
            </w:pPr>
            <w:r w:rsidRPr="00903387">
              <w:rPr>
                <w:rFonts w:asciiTheme="minorHAnsi" w:hAnsiTheme="minorHAnsi" w:cstheme="minorHAnsi"/>
                <w:b/>
                <w:bCs/>
                <w:iCs/>
                <w:sz w:val="18"/>
                <w:szCs w:val="18"/>
              </w:rPr>
              <w:t>№ 2 (дер. Дегтево)</w:t>
            </w:r>
          </w:p>
        </w:tc>
        <w:tc>
          <w:tcPr>
            <w:tcW w:w="687"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20"/>
                <w:szCs w:val="20"/>
              </w:rPr>
            </w:pPr>
            <w:r w:rsidRPr="00903387">
              <w:rPr>
                <w:rFonts w:asciiTheme="minorHAnsi" w:hAnsiTheme="minorHAnsi" w:cstheme="minorHAnsi"/>
                <w:sz w:val="20"/>
                <w:szCs w:val="20"/>
              </w:rPr>
              <w:t>32, 50, 100</w:t>
            </w:r>
          </w:p>
        </w:tc>
        <w:tc>
          <w:tcPr>
            <w:tcW w:w="1088"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18"/>
                <w:szCs w:val="18"/>
              </w:rPr>
            </w:pPr>
            <w:r w:rsidRPr="00903387">
              <w:rPr>
                <w:rFonts w:asciiTheme="minorHAnsi" w:hAnsiTheme="minorHAnsi" w:cstheme="minorHAnsi"/>
                <w:sz w:val="18"/>
                <w:szCs w:val="18"/>
              </w:rPr>
              <w:t>600</w:t>
            </w:r>
          </w:p>
        </w:tc>
        <w:tc>
          <w:tcPr>
            <w:tcW w:w="730"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18"/>
                <w:szCs w:val="18"/>
              </w:rPr>
            </w:pPr>
            <w:r w:rsidRPr="00903387">
              <w:rPr>
                <w:rFonts w:asciiTheme="minorHAnsi" w:hAnsiTheme="minorHAnsi" w:cstheme="minorHAnsi"/>
                <w:sz w:val="18"/>
                <w:szCs w:val="18"/>
              </w:rPr>
              <w:t>сталь, полиэтилен</w:t>
            </w:r>
          </w:p>
        </w:tc>
        <w:tc>
          <w:tcPr>
            <w:tcW w:w="1004"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18"/>
                <w:szCs w:val="18"/>
              </w:rPr>
            </w:pPr>
            <w:r w:rsidRPr="00903387">
              <w:rPr>
                <w:rFonts w:asciiTheme="minorHAnsi" w:hAnsiTheme="minorHAnsi" w:cstheme="minorHAnsi"/>
                <w:sz w:val="18"/>
                <w:szCs w:val="18"/>
              </w:rPr>
              <w:t>1965,1973</w:t>
            </w:r>
          </w:p>
        </w:tc>
      </w:tr>
      <w:tr w:rsidR="007E0534" w:rsidRPr="00903387" w:rsidTr="000B61D6">
        <w:trPr>
          <w:trHeight w:val="20"/>
        </w:trPr>
        <w:tc>
          <w:tcPr>
            <w:tcW w:w="354" w:type="pct"/>
            <w:tcBorders>
              <w:top w:val="nil"/>
              <w:left w:val="single" w:sz="4" w:space="0" w:color="auto"/>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b/>
                <w:bCs/>
                <w:sz w:val="18"/>
                <w:szCs w:val="18"/>
              </w:rPr>
            </w:pPr>
            <w:r w:rsidRPr="00903387">
              <w:rPr>
                <w:rFonts w:asciiTheme="minorHAnsi" w:hAnsiTheme="minorHAnsi" w:cstheme="minorHAnsi"/>
                <w:b/>
                <w:bCs/>
                <w:sz w:val="18"/>
                <w:szCs w:val="18"/>
              </w:rPr>
              <w:t>3</w:t>
            </w:r>
          </w:p>
        </w:tc>
        <w:tc>
          <w:tcPr>
            <w:tcW w:w="1137"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b/>
                <w:bCs/>
                <w:iCs/>
                <w:sz w:val="18"/>
                <w:szCs w:val="18"/>
              </w:rPr>
            </w:pPr>
            <w:r w:rsidRPr="00903387">
              <w:rPr>
                <w:rFonts w:asciiTheme="minorHAnsi" w:hAnsiTheme="minorHAnsi" w:cstheme="minorHAnsi"/>
                <w:b/>
                <w:bCs/>
                <w:iCs/>
                <w:sz w:val="18"/>
                <w:szCs w:val="18"/>
              </w:rPr>
              <w:t>№ 3 (с. Новленское)</w:t>
            </w:r>
          </w:p>
        </w:tc>
        <w:tc>
          <w:tcPr>
            <w:tcW w:w="687"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20"/>
                <w:szCs w:val="20"/>
              </w:rPr>
            </w:pPr>
            <w:r w:rsidRPr="00903387">
              <w:rPr>
                <w:rFonts w:asciiTheme="minorHAnsi" w:hAnsiTheme="minorHAnsi" w:cstheme="minorHAnsi"/>
                <w:sz w:val="20"/>
                <w:szCs w:val="20"/>
              </w:rPr>
              <w:t>32, 50, 100</w:t>
            </w:r>
          </w:p>
        </w:tc>
        <w:tc>
          <w:tcPr>
            <w:tcW w:w="1088"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18"/>
                <w:szCs w:val="18"/>
              </w:rPr>
            </w:pPr>
            <w:r w:rsidRPr="00903387">
              <w:rPr>
                <w:rFonts w:asciiTheme="minorHAnsi" w:hAnsiTheme="minorHAnsi" w:cstheme="minorHAnsi"/>
                <w:sz w:val="18"/>
                <w:szCs w:val="18"/>
              </w:rPr>
              <w:t>1000</w:t>
            </w:r>
          </w:p>
        </w:tc>
        <w:tc>
          <w:tcPr>
            <w:tcW w:w="730"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18"/>
                <w:szCs w:val="18"/>
              </w:rPr>
            </w:pPr>
            <w:r w:rsidRPr="00903387">
              <w:rPr>
                <w:rFonts w:asciiTheme="minorHAnsi" w:hAnsiTheme="minorHAnsi" w:cstheme="minorHAnsi"/>
                <w:sz w:val="18"/>
                <w:szCs w:val="18"/>
              </w:rPr>
              <w:t>полиэтилен</w:t>
            </w:r>
          </w:p>
        </w:tc>
        <w:tc>
          <w:tcPr>
            <w:tcW w:w="1004"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18"/>
                <w:szCs w:val="18"/>
              </w:rPr>
            </w:pPr>
            <w:r w:rsidRPr="00903387">
              <w:rPr>
                <w:rFonts w:asciiTheme="minorHAnsi" w:hAnsiTheme="minorHAnsi" w:cstheme="minorHAnsi"/>
                <w:sz w:val="18"/>
                <w:szCs w:val="18"/>
              </w:rPr>
              <w:t>1980</w:t>
            </w:r>
          </w:p>
        </w:tc>
      </w:tr>
      <w:tr w:rsidR="007E0534" w:rsidRPr="00903387" w:rsidTr="000B61D6">
        <w:trPr>
          <w:trHeight w:val="20"/>
        </w:trPr>
        <w:tc>
          <w:tcPr>
            <w:tcW w:w="354" w:type="pct"/>
            <w:tcBorders>
              <w:top w:val="nil"/>
              <w:left w:val="single" w:sz="4" w:space="0" w:color="auto"/>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b/>
                <w:bCs/>
                <w:sz w:val="18"/>
                <w:szCs w:val="18"/>
              </w:rPr>
            </w:pPr>
            <w:r w:rsidRPr="00903387">
              <w:rPr>
                <w:rFonts w:asciiTheme="minorHAnsi" w:hAnsiTheme="minorHAnsi" w:cstheme="minorHAnsi"/>
                <w:b/>
                <w:bCs/>
                <w:sz w:val="18"/>
                <w:szCs w:val="18"/>
              </w:rPr>
              <w:t>4</w:t>
            </w:r>
          </w:p>
        </w:tc>
        <w:tc>
          <w:tcPr>
            <w:tcW w:w="1137"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b/>
                <w:bCs/>
                <w:iCs/>
                <w:sz w:val="18"/>
                <w:szCs w:val="18"/>
              </w:rPr>
            </w:pPr>
            <w:r w:rsidRPr="00903387">
              <w:rPr>
                <w:rFonts w:asciiTheme="minorHAnsi" w:hAnsiTheme="minorHAnsi" w:cstheme="minorHAnsi"/>
                <w:b/>
                <w:bCs/>
                <w:iCs/>
                <w:sz w:val="18"/>
                <w:szCs w:val="18"/>
              </w:rPr>
              <w:t>№ 4 (дер. Лаптево)</w:t>
            </w:r>
          </w:p>
        </w:tc>
        <w:tc>
          <w:tcPr>
            <w:tcW w:w="687"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20"/>
                <w:szCs w:val="20"/>
              </w:rPr>
            </w:pPr>
            <w:r w:rsidRPr="00903387">
              <w:rPr>
                <w:rFonts w:asciiTheme="minorHAnsi" w:hAnsiTheme="minorHAnsi" w:cstheme="minorHAnsi"/>
                <w:sz w:val="20"/>
                <w:szCs w:val="20"/>
              </w:rPr>
              <w:t>32, 50, 100</w:t>
            </w:r>
          </w:p>
        </w:tc>
        <w:tc>
          <w:tcPr>
            <w:tcW w:w="1088" w:type="pct"/>
            <w:tcBorders>
              <w:top w:val="nil"/>
              <w:left w:val="nil"/>
              <w:bottom w:val="single" w:sz="4" w:space="0" w:color="auto"/>
              <w:right w:val="single" w:sz="4" w:space="0" w:color="auto"/>
            </w:tcBorders>
            <w:shd w:val="clear" w:color="auto" w:fill="auto"/>
            <w:vAlign w:val="center"/>
          </w:tcPr>
          <w:p w:rsidR="00434290" w:rsidRPr="00903387" w:rsidRDefault="000A2F66" w:rsidP="00903387">
            <w:pPr>
              <w:jc w:val="center"/>
              <w:rPr>
                <w:rFonts w:asciiTheme="minorHAnsi" w:hAnsiTheme="minorHAnsi" w:cstheme="minorHAnsi"/>
                <w:sz w:val="18"/>
                <w:szCs w:val="18"/>
              </w:rPr>
            </w:pPr>
            <w:r w:rsidRPr="00903387">
              <w:rPr>
                <w:rFonts w:asciiTheme="minorHAnsi" w:hAnsiTheme="minorHAnsi" w:cstheme="minorHAnsi"/>
                <w:sz w:val="18"/>
                <w:szCs w:val="18"/>
              </w:rPr>
              <w:t>до 220</w:t>
            </w:r>
          </w:p>
        </w:tc>
        <w:tc>
          <w:tcPr>
            <w:tcW w:w="730"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18"/>
                <w:szCs w:val="18"/>
              </w:rPr>
            </w:pPr>
            <w:r w:rsidRPr="00903387">
              <w:rPr>
                <w:rFonts w:asciiTheme="minorHAnsi" w:hAnsiTheme="minorHAnsi" w:cstheme="minorHAnsi"/>
                <w:sz w:val="18"/>
                <w:szCs w:val="18"/>
              </w:rPr>
              <w:t>чугун</w:t>
            </w:r>
          </w:p>
        </w:tc>
        <w:tc>
          <w:tcPr>
            <w:tcW w:w="1004"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18"/>
                <w:szCs w:val="18"/>
              </w:rPr>
            </w:pPr>
            <w:r w:rsidRPr="00903387">
              <w:rPr>
                <w:rFonts w:asciiTheme="minorHAnsi" w:hAnsiTheme="minorHAnsi" w:cstheme="minorHAnsi"/>
                <w:sz w:val="18"/>
                <w:szCs w:val="18"/>
              </w:rPr>
              <w:t>-</w:t>
            </w:r>
          </w:p>
        </w:tc>
      </w:tr>
      <w:tr w:rsidR="007E0534" w:rsidRPr="00903387" w:rsidTr="000B61D6">
        <w:trPr>
          <w:trHeight w:val="20"/>
        </w:trPr>
        <w:tc>
          <w:tcPr>
            <w:tcW w:w="354" w:type="pct"/>
            <w:tcBorders>
              <w:top w:val="nil"/>
              <w:left w:val="single" w:sz="4" w:space="0" w:color="auto"/>
              <w:bottom w:val="single" w:sz="4" w:space="0" w:color="auto"/>
              <w:right w:val="single" w:sz="4" w:space="0" w:color="auto"/>
            </w:tcBorders>
            <w:shd w:val="clear" w:color="auto" w:fill="auto"/>
            <w:vAlign w:val="center"/>
            <w:hideMark/>
          </w:tcPr>
          <w:p w:rsidR="00B43BA0" w:rsidRPr="00903387" w:rsidRDefault="00434290" w:rsidP="00903387">
            <w:pPr>
              <w:jc w:val="center"/>
              <w:rPr>
                <w:rFonts w:asciiTheme="minorHAnsi" w:hAnsiTheme="minorHAnsi" w:cstheme="minorHAnsi"/>
                <w:b/>
                <w:bCs/>
                <w:sz w:val="18"/>
                <w:szCs w:val="18"/>
              </w:rPr>
            </w:pPr>
            <w:r w:rsidRPr="00903387">
              <w:rPr>
                <w:rFonts w:asciiTheme="minorHAnsi" w:hAnsiTheme="minorHAnsi" w:cstheme="minorHAnsi"/>
                <w:b/>
                <w:bCs/>
                <w:sz w:val="18"/>
                <w:szCs w:val="18"/>
              </w:rPr>
              <w:t>5</w:t>
            </w:r>
          </w:p>
        </w:tc>
        <w:tc>
          <w:tcPr>
            <w:tcW w:w="1137" w:type="pct"/>
            <w:tcBorders>
              <w:top w:val="nil"/>
              <w:left w:val="nil"/>
              <w:bottom w:val="single" w:sz="4" w:space="0" w:color="auto"/>
              <w:right w:val="single" w:sz="4" w:space="0" w:color="auto"/>
            </w:tcBorders>
            <w:shd w:val="clear" w:color="auto" w:fill="auto"/>
            <w:vAlign w:val="center"/>
            <w:hideMark/>
          </w:tcPr>
          <w:p w:rsidR="00B43BA0" w:rsidRPr="00903387" w:rsidRDefault="00434290" w:rsidP="00903387">
            <w:pPr>
              <w:jc w:val="center"/>
              <w:rPr>
                <w:rFonts w:asciiTheme="minorHAnsi" w:hAnsiTheme="minorHAnsi" w:cstheme="minorHAnsi"/>
                <w:b/>
                <w:bCs/>
                <w:iCs/>
                <w:sz w:val="18"/>
                <w:szCs w:val="18"/>
              </w:rPr>
            </w:pPr>
            <w:r w:rsidRPr="00903387">
              <w:rPr>
                <w:rFonts w:asciiTheme="minorHAnsi" w:hAnsiTheme="minorHAnsi" w:cstheme="minorHAnsi"/>
                <w:b/>
                <w:bCs/>
                <w:iCs/>
                <w:sz w:val="18"/>
                <w:szCs w:val="18"/>
              </w:rPr>
              <w:t>№ 5 (</w:t>
            </w:r>
            <w:r w:rsidR="00D17163" w:rsidRPr="00903387">
              <w:rPr>
                <w:rFonts w:asciiTheme="minorHAnsi" w:hAnsiTheme="minorHAnsi" w:cstheme="minorHAnsi"/>
                <w:b/>
                <w:bCs/>
                <w:iCs/>
                <w:sz w:val="18"/>
                <w:szCs w:val="18"/>
              </w:rPr>
              <w:t>дер.</w:t>
            </w:r>
            <w:r w:rsidR="00B43BA0" w:rsidRPr="00903387">
              <w:rPr>
                <w:rFonts w:asciiTheme="minorHAnsi" w:hAnsiTheme="minorHAnsi" w:cstheme="minorHAnsi"/>
                <w:b/>
                <w:bCs/>
                <w:iCs/>
                <w:sz w:val="18"/>
                <w:szCs w:val="18"/>
              </w:rPr>
              <w:t xml:space="preserve"> Иванищево</w:t>
            </w:r>
            <w:r w:rsidR="005725A1" w:rsidRPr="00903387">
              <w:rPr>
                <w:rFonts w:asciiTheme="minorHAnsi" w:hAnsiTheme="minorHAnsi" w:cstheme="minorHAnsi"/>
                <w:b/>
                <w:bCs/>
                <w:iCs/>
                <w:sz w:val="18"/>
                <w:szCs w:val="18"/>
              </w:rPr>
              <w:t xml:space="preserve"> и дер. Голенцево</w:t>
            </w:r>
            <w:r w:rsidRPr="00903387">
              <w:rPr>
                <w:rFonts w:asciiTheme="minorHAnsi" w:hAnsiTheme="minorHAnsi" w:cstheme="minorHAnsi"/>
                <w:b/>
                <w:bCs/>
                <w:iCs/>
                <w:sz w:val="18"/>
                <w:szCs w:val="18"/>
              </w:rPr>
              <w:t>)</w:t>
            </w:r>
          </w:p>
        </w:tc>
        <w:tc>
          <w:tcPr>
            <w:tcW w:w="687" w:type="pct"/>
            <w:tcBorders>
              <w:top w:val="nil"/>
              <w:left w:val="nil"/>
              <w:bottom w:val="single" w:sz="4" w:space="0" w:color="auto"/>
              <w:right w:val="single" w:sz="4" w:space="0" w:color="auto"/>
            </w:tcBorders>
            <w:shd w:val="clear" w:color="auto" w:fill="auto"/>
            <w:vAlign w:val="center"/>
            <w:hideMark/>
          </w:tcPr>
          <w:p w:rsidR="00B43BA0" w:rsidRPr="00903387" w:rsidRDefault="00B43BA0" w:rsidP="00903387">
            <w:pPr>
              <w:jc w:val="center"/>
              <w:rPr>
                <w:rFonts w:asciiTheme="minorHAnsi" w:hAnsiTheme="minorHAnsi" w:cstheme="minorHAnsi"/>
                <w:sz w:val="20"/>
                <w:szCs w:val="20"/>
              </w:rPr>
            </w:pPr>
            <w:r w:rsidRPr="00903387">
              <w:rPr>
                <w:rFonts w:asciiTheme="minorHAnsi" w:hAnsiTheme="minorHAnsi" w:cstheme="minorHAnsi"/>
                <w:sz w:val="20"/>
                <w:szCs w:val="20"/>
              </w:rPr>
              <w:t>32, 50, 100</w:t>
            </w:r>
          </w:p>
        </w:tc>
        <w:tc>
          <w:tcPr>
            <w:tcW w:w="1088" w:type="pct"/>
            <w:tcBorders>
              <w:top w:val="nil"/>
              <w:left w:val="nil"/>
              <w:bottom w:val="single" w:sz="4" w:space="0" w:color="auto"/>
              <w:right w:val="single" w:sz="4" w:space="0" w:color="auto"/>
            </w:tcBorders>
            <w:shd w:val="clear" w:color="auto" w:fill="auto"/>
            <w:vAlign w:val="center"/>
            <w:hideMark/>
          </w:tcPr>
          <w:p w:rsidR="00B43BA0" w:rsidRPr="00903387" w:rsidRDefault="00B43BA0" w:rsidP="00903387">
            <w:pPr>
              <w:jc w:val="center"/>
              <w:rPr>
                <w:rFonts w:asciiTheme="minorHAnsi" w:hAnsiTheme="minorHAnsi" w:cstheme="minorHAnsi"/>
                <w:sz w:val="18"/>
                <w:szCs w:val="18"/>
              </w:rPr>
            </w:pPr>
            <w:r w:rsidRPr="00903387">
              <w:rPr>
                <w:rFonts w:asciiTheme="minorHAnsi" w:hAnsiTheme="minorHAnsi" w:cstheme="minorHAnsi"/>
                <w:sz w:val="18"/>
                <w:szCs w:val="18"/>
              </w:rPr>
              <w:t>3200</w:t>
            </w:r>
          </w:p>
        </w:tc>
        <w:tc>
          <w:tcPr>
            <w:tcW w:w="730" w:type="pct"/>
            <w:tcBorders>
              <w:top w:val="nil"/>
              <w:left w:val="nil"/>
              <w:bottom w:val="single" w:sz="4" w:space="0" w:color="auto"/>
              <w:right w:val="single" w:sz="4" w:space="0" w:color="auto"/>
            </w:tcBorders>
            <w:shd w:val="clear" w:color="auto" w:fill="auto"/>
            <w:vAlign w:val="center"/>
            <w:hideMark/>
          </w:tcPr>
          <w:p w:rsidR="00B43BA0" w:rsidRPr="00903387" w:rsidRDefault="00B43BA0" w:rsidP="00903387">
            <w:pPr>
              <w:jc w:val="both"/>
              <w:rPr>
                <w:rFonts w:asciiTheme="minorHAnsi" w:hAnsiTheme="minorHAnsi" w:cstheme="minorHAnsi"/>
                <w:sz w:val="18"/>
                <w:szCs w:val="18"/>
              </w:rPr>
            </w:pPr>
            <w:r w:rsidRPr="00903387">
              <w:rPr>
                <w:rFonts w:asciiTheme="minorHAnsi" w:hAnsiTheme="minorHAnsi" w:cstheme="minorHAnsi"/>
                <w:sz w:val="18"/>
                <w:szCs w:val="18"/>
              </w:rPr>
              <w:t>сталь, чугун, полиэтилен, асбоцемент</w:t>
            </w:r>
          </w:p>
        </w:tc>
        <w:tc>
          <w:tcPr>
            <w:tcW w:w="1004" w:type="pct"/>
            <w:tcBorders>
              <w:top w:val="nil"/>
              <w:left w:val="nil"/>
              <w:bottom w:val="single" w:sz="4" w:space="0" w:color="auto"/>
              <w:right w:val="single" w:sz="4" w:space="0" w:color="auto"/>
            </w:tcBorders>
            <w:shd w:val="clear" w:color="auto" w:fill="auto"/>
            <w:vAlign w:val="center"/>
            <w:hideMark/>
          </w:tcPr>
          <w:p w:rsidR="00B43BA0" w:rsidRPr="00903387" w:rsidRDefault="00B43BA0" w:rsidP="00903387">
            <w:pPr>
              <w:jc w:val="center"/>
              <w:rPr>
                <w:rFonts w:asciiTheme="minorHAnsi" w:hAnsiTheme="minorHAnsi" w:cstheme="minorHAnsi"/>
                <w:sz w:val="18"/>
                <w:szCs w:val="18"/>
              </w:rPr>
            </w:pPr>
            <w:r w:rsidRPr="00903387">
              <w:rPr>
                <w:rFonts w:asciiTheme="minorHAnsi" w:hAnsiTheme="minorHAnsi" w:cstheme="minorHAnsi"/>
                <w:sz w:val="18"/>
                <w:szCs w:val="18"/>
              </w:rPr>
              <w:t>1986</w:t>
            </w:r>
          </w:p>
        </w:tc>
      </w:tr>
      <w:tr w:rsidR="007E0534" w:rsidRPr="00903387" w:rsidTr="000B61D6">
        <w:trPr>
          <w:trHeight w:val="20"/>
        </w:trPr>
        <w:tc>
          <w:tcPr>
            <w:tcW w:w="354" w:type="pct"/>
            <w:tcBorders>
              <w:top w:val="nil"/>
              <w:left w:val="single" w:sz="4" w:space="0" w:color="auto"/>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b/>
                <w:bCs/>
                <w:sz w:val="18"/>
                <w:szCs w:val="18"/>
              </w:rPr>
            </w:pPr>
            <w:r w:rsidRPr="00903387">
              <w:rPr>
                <w:rFonts w:asciiTheme="minorHAnsi" w:hAnsiTheme="minorHAnsi" w:cstheme="minorHAnsi"/>
                <w:b/>
                <w:bCs/>
                <w:sz w:val="18"/>
                <w:szCs w:val="18"/>
              </w:rPr>
              <w:t>6</w:t>
            </w:r>
          </w:p>
        </w:tc>
        <w:tc>
          <w:tcPr>
            <w:tcW w:w="1137"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b/>
                <w:bCs/>
                <w:iCs/>
                <w:sz w:val="18"/>
                <w:szCs w:val="18"/>
              </w:rPr>
            </w:pPr>
            <w:r w:rsidRPr="00903387">
              <w:rPr>
                <w:rFonts w:asciiTheme="minorHAnsi" w:hAnsiTheme="minorHAnsi" w:cstheme="minorHAnsi"/>
                <w:b/>
                <w:bCs/>
                <w:iCs/>
                <w:sz w:val="18"/>
                <w:szCs w:val="18"/>
              </w:rPr>
              <w:t>№ 6 (с. Ширинье)</w:t>
            </w:r>
          </w:p>
        </w:tc>
        <w:tc>
          <w:tcPr>
            <w:tcW w:w="687"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20"/>
                <w:szCs w:val="20"/>
              </w:rPr>
            </w:pPr>
            <w:r w:rsidRPr="00903387">
              <w:rPr>
                <w:rFonts w:asciiTheme="minorHAnsi" w:hAnsiTheme="minorHAnsi" w:cstheme="minorHAnsi"/>
                <w:sz w:val="20"/>
                <w:szCs w:val="20"/>
              </w:rPr>
              <w:t>32, 50, 100</w:t>
            </w:r>
          </w:p>
        </w:tc>
        <w:tc>
          <w:tcPr>
            <w:tcW w:w="1088"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18"/>
                <w:szCs w:val="18"/>
              </w:rPr>
            </w:pPr>
            <w:r w:rsidRPr="00903387">
              <w:rPr>
                <w:rFonts w:asciiTheme="minorHAnsi" w:hAnsiTheme="minorHAnsi" w:cstheme="minorHAnsi"/>
                <w:sz w:val="18"/>
                <w:szCs w:val="18"/>
              </w:rPr>
              <w:t>4968</w:t>
            </w:r>
          </w:p>
        </w:tc>
        <w:tc>
          <w:tcPr>
            <w:tcW w:w="730"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18"/>
                <w:szCs w:val="18"/>
              </w:rPr>
            </w:pPr>
            <w:r w:rsidRPr="00903387">
              <w:rPr>
                <w:rFonts w:asciiTheme="minorHAnsi" w:hAnsiTheme="minorHAnsi" w:cstheme="minorHAnsi"/>
                <w:sz w:val="18"/>
                <w:szCs w:val="18"/>
              </w:rPr>
              <w:t>сталь, полиэтилен</w:t>
            </w:r>
          </w:p>
        </w:tc>
        <w:tc>
          <w:tcPr>
            <w:tcW w:w="1004"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18"/>
                <w:szCs w:val="18"/>
              </w:rPr>
            </w:pPr>
            <w:r w:rsidRPr="00903387">
              <w:rPr>
                <w:rFonts w:asciiTheme="minorHAnsi" w:hAnsiTheme="minorHAnsi" w:cstheme="minorHAnsi"/>
                <w:sz w:val="18"/>
                <w:szCs w:val="18"/>
              </w:rPr>
              <w:t>1985</w:t>
            </w:r>
          </w:p>
        </w:tc>
      </w:tr>
      <w:tr w:rsidR="007E0534" w:rsidRPr="00903387" w:rsidTr="000B61D6">
        <w:trPr>
          <w:trHeight w:val="20"/>
        </w:trPr>
        <w:tc>
          <w:tcPr>
            <w:tcW w:w="354" w:type="pct"/>
            <w:tcBorders>
              <w:top w:val="nil"/>
              <w:left w:val="single" w:sz="4" w:space="0" w:color="auto"/>
              <w:bottom w:val="single" w:sz="4" w:space="0" w:color="auto"/>
              <w:right w:val="single" w:sz="4" w:space="0" w:color="auto"/>
            </w:tcBorders>
            <w:shd w:val="clear" w:color="auto" w:fill="auto"/>
            <w:vAlign w:val="center"/>
            <w:hideMark/>
          </w:tcPr>
          <w:p w:rsidR="00434290" w:rsidRPr="00903387" w:rsidRDefault="00434290" w:rsidP="00903387">
            <w:pPr>
              <w:jc w:val="center"/>
              <w:rPr>
                <w:rFonts w:asciiTheme="minorHAnsi" w:hAnsiTheme="minorHAnsi" w:cstheme="minorHAnsi"/>
                <w:b/>
                <w:bCs/>
                <w:sz w:val="18"/>
                <w:szCs w:val="18"/>
              </w:rPr>
            </w:pPr>
            <w:r w:rsidRPr="00903387">
              <w:rPr>
                <w:rFonts w:asciiTheme="minorHAnsi" w:hAnsiTheme="minorHAnsi" w:cstheme="minorHAnsi"/>
                <w:b/>
                <w:bCs/>
                <w:sz w:val="18"/>
                <w:szCs w:val="18"/>
              </w:rPr>
              <w:t>7</w:t>
            </w:r>
          </w:p>
        </w:tc>
        <w:tc>
          <w:tcPr>
            <w:tcW w:w="1137" w:type="pct"/>
            <w:tcBorders>
              <w:top w:val="nil"/>
              <w:left w:val="nil"/>
              <w:bottom w:val="single" w:sz="4" w:space="0" w:color="auto"/>
              <w:right w:val="single" w:sz="4" w:space="0" w:color="auto"/>
            </w:tcBorders>
            <w:shd w:val="clear" w:color="auto" w:fill="auto"/>
            <w:vAlign w:val="center"/>
          </w:tcPr>
          <w:p w:rsidR="00434290" w:rsidRPr="00903387" w:rsidRDefault="00FF1E53" w:rsidP="00903387">
            <w:pPr>
              <w:jc w:val="center"/>
              <w:rPr>
                <w:rFonts w:asciiTheme="minorHAnsi" w:hAnsiTheme="minorHAnsi" w:cstheme="minorHAnsi"/>
                <w:b/>
                <w:bCs/>
                <w:iCs/>
                <w:sz w:val="18"/>
                <w:szCs w:val="18"/>
              </w:rPr>
            </w:pPr>
            <w:r w:rsidRPr="00903387">
              <w:rPr>
                <w:rFonts w:asciiTheme="minorHAnsi" w:hAnsiTheme="minorHAnsi" w:cstheme="minorHAnsi"/>
                <w:b/>
                <w:bCs/>
                <w:iCs/>
                <w:sz w:val="18"/>
                <w:szCs w:val="18"/>
              </w:rPr>
              <w:t>№ 7 (</w:t>
            </w:r>
            <w:r w:rsidR="00434290" w:rsidRPr="00903387">
              <w:rPr>
                <w:rFonts w:asciiTheme="minorHAnsi" w:hAnsiTheme="minorHAnsi" w:cstheme="minorHAnsi"/>
                <w:b/>
                <w:bCs/>
                <w:iCs/>
                <w:sz w:val="18"/>
                <w:szCs w:val="18"/>
              </w:rPr>
              <w:t>пос. Козьмодемьянск</w:t>
            </w:r>
            <w:r w:rsidRPr="00903387">
              <w:rPr>
                <w:rFonts w:asciiTheme="minorHAnsi" w:hAnsiTheme="minorHAnsi" w:cstheme="minorHAnsi"/>
                <w:b/>
                <w:bCs/>
                <w:iCs/>
                <w:sz w:val="18"/>
                <w:szCs w:val="18"/>
              </w:rPr>
              <w:t>)</w:t>
            </w:r>
          </w:p>
        </w:tc>
        <w:tc>
          <w:tcPr>
            <w:tcW w:w="687"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20"/>
                <w:szCs w:val="20"/>
              </w:rPr>
            </w:pPr>
            <w:r w:rsidRPr="00903387">
              <w:rPr>
                <w:rFonts w:asciiTheme="minorHAnsi" w:hAnsiTheme="minorHAnsi" w:cstheme="minorHAnsi"/>
                <w:sz w:val="20"/>
                <w:szCs w:val="20"/>
              </w:rPr>
              <w:t>32, 50, 100</w:t>
            </w:r>
          </w:p>
        </w:tc>
        <w:tc>
          <w:tcPr>
            <w:tcW w:w="1088"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18"/>
                <w:szCs w:val="18"/>
              </w:rPr>
            </w:pPr>
            <w:r w:rsidRPr="00903387">
              <w:rPr>
                <w:rFonts w:asciiTheme="minorHAnsi" w:hAnsiTheme="minorHAnsi" w:cstheme="minorHAnsi"/>
                <w:sz w:val="18"/>
                <w:szCs w:val="18"/>
              </w:rPr>
              <w:t>6200</w:t>
            </w:r>
          </w:p>
        </w:tc>
        <w:tc>
          <w:tcPr>
            <w:tcW w:w="730"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18"/>
                <w:szCs w:val="18"/>
              </w:rPr>
            </w:pPr>
            <w:r w:rsidRPr="00903387">
              <w:rPr>
                <w:rFonts w:asciiTheme="minorHAnsi" w:hAnsiTheme="minorHAnsi" w:cstheme="minorHAnsi"/>
                <w:sz w:val="18"/>
                <w:szCs w:val="18"/>
              </w:rPr>
              <w:t>сталь, чугун, полиэтилен</w:t>
            </w:r>
          </w:p>
        </w:tc>
        <w:tc>
          <w:tcPr>
            <w:tcW w:w="1004"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18"/>
                <w:szCs w:val="18"/>
              </w:rPr>
            </w:pPr>
            <w:r w:rsidRPr="00903387">
              <w:rPr>
                <w:rFonts w:asciiTheme="minorHAnsi" w:hAnsiTheme="minorHAnsi" w:cstheme="minorHAnsi"/>
                <w:sz w:val="18"/>
                <w:szCs w:val="18"/>
              </w:rPr>
              <w:t>1970,1978</w:t>
            </w:r>
          </w:p>
        </w:tc>
      </w:tr>
      <w:tr w:rsidR="007E0534" w:rsidRPr="00903387" w:rsidTr="000B61D6">
        <w:trPr>
          <w:trHeight w:val="20"/>
        </w:trPr>
        <w:tc>
          <w:tcPr>
            <w:tcW w:w="354" w:type="pct"/>
            <w:tcBorders>
              <w:top w:val="nil"/>
              <w:left w:val="single" w:sz="4" w:space="0" w:color="auto"/>
              <w:bottom w:val="single" w:sz="4" w:space="0" w:color="auto"/>
              <w:right w:val="single" w:sz="4" w:space="0" w:color="auto"/>
            </w:tcBorders>
            <w:shd w:val="clear" w:color="auto" w:fill="auto"/>
            <w:vAlign w:val="center"/>
            <w:hideMark/>
          </w:tcPr>
          <w:p w:rsidR="00434290" w:rsidRPr="00903387" w:rsidRDefault="00FF1E53" w:rsidP="00903387">
            <w:pPr>
              <w:jc w:val="center"/>
              <w:rPr>
                <w:rFonts w:asciiTheme="minorHAnsi" w:hAnsiTheme="minorHAnsi" w:cstheme="minorHAnsi"/>
                <w:b/>
                <w:bCs/>
                <w:sz w:val="18"/>
                <w:szCs w:val="18"/>
              </w:rPr>
            </w:pPr>
            <w:r w:rsidRPr="00903387">
              <w:rPr>
                <w:rFonts w:asciiTheme="minorHAnsi" w:hAnsiTheme="minorHAnsi" w:cstheme="minorHAnsi"/>
                <w:b/>
                <w:bCs/>
                <w:sz w:val="18"/>
                <w:szCs w:val="18"/>
              </w:rPr>
              <w:t>8</w:t>
            </w:r>
          </w:p>
        </w:tc>
        <w:tc>
          <w:tcPr>
            <w:tcW w:w="1137" w:type="pct"/>
            <w:tcBorders>
              <w:top w:val="nil"/>
              <w:left w:val="nil"/>
              <w:bottom w:val="single" w:sz="4" w:space="0" w:color="auto"/>
              <w:right w:val="single" w:sz="4" w:space="0" w:color="auto"/>
            </w:tcBorders>
            <w:shd w:val="clear" w:color="auto" w:fill="auto"/>
            <w:vAlign w:val="center"/>
          </w:tcPr>
          <w:p w:rsidR="00434290" w:rsidRPr="00903387" w:rsidRDefault="00FF1E53" w:rsidP="00903387">
            <w:pPr>
              <w:jc w:val="center"/>
              <w:rPr>
                <w:rFonts w:asciiTheme="minorHAnsi" w:hAnsiTheme="minorHAnsi" w:cstheme="minorHAnsi"/>
                <w:b/>
                <w:bCs/>
                <w:iCs/>
                <w:sz w:val="18"/>
                <w:szCs w:val="18"/>
              </w:rPr>
            </w:pPr>
            <w:r w:rsidRPr="00903387">
              <w:rPr>
                <w:rFonts w:asciiTheme="minorHAnsi" w:hAnsiTheme="minorHAnsi" w:cstheme="minorHAnsi"/>
                <w:b/>
                <w:bCs/>
                <w:iCs/>
                <w:sz w:val="18"/>
                <w:szCs w:val="18"/>
              </w:rPr>
              <w:t>№ 8 (</w:t>
            </w:r>
            <w:r w:rsidR="00434290" w:rsidRPr="00903387">
              <w:rPr>
                <w:rFonts w:asciiTheme="minorHAnsi" w:hAnsiTheme="minorHAnsi" w:cstheme="minorHAnsi"/>
                <w:b/>
                <w:bCs/>
                <w:iCs/>
                <w:sz w:val="18"/>
                <w:szCs w:val="18"/>
              </w:rPr>
              <w:t>дер. Меленки</w:t>
            </w:r>
            <w:r w:rsidRPr="00903387">
              <w:rPr>
                <w:rFonts w:asciiTheme="minorHAnsi" w:hAnsiTheme="minorHAnsi" w:cstheme="minorHAnsi"/>
                <w:b/>
                <w:bCs/>
                <w:iCs/>
                <w:sz w:val="18"/>
                <w:szCs w:val="18"/>
              </w:rPr>
              <w:t>)</w:t>
            </w:r>
          </w:p>
        </w:tc>
        <w:tc>
          <w:tcPr>
            <w:tcW w:w="687"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20"/>
                <w:szCs w:val="20"/>
              </w:rPr>
            </w:pPr>
            <w:r w:rsidRPr="00903387">
              <w:rPr>
                <w:rFonts w:asciiTheme="minorHAnsi" w:hAnsiTheme="minorHAnsi" w:cstheme="minorHAnsi"/>
                <w:sz w:val="20"/>
                <w:szCs w:val="20"/>
              </w:rPr>
              <w:t>32, 50, 100</w:t>
            </w:r>
          </w:p>
        </w:tc>
        <w:tc>
          <w:tcPr>
            <w:tcW w:w="1088"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18"/>
                <w:szCs w:val="18"/>
              </w:rPr>
            </w:pPr>
            <w:r w:rsidRPr="00903387">
              <w:rPr>
                <w:rFonts w:asciiTheme="minorHAnsi" w:hAnsiTheme="minorHAnsi" w:cstheme="minorHAnsi"/>
                <w:sz w:val="18"/>
                <w:szCs w:val="18"/>
              </w:rPr>
              <w:t>850</w:t>
            </w:r>
          </w:p>
        </w:tc>
        <w:tc>
          <w:tcPr>
            <w:tcW w:w="730"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18"/>
                <w:szCs w:val="18"/>
              </w:rPr>
            </w:pPr>
            <w:r w:rsidRPr="00903387">
              <w:rPr>
                <w:rFonts w:asciiTheme="minorHAnsi" w:hAnsiTheme="minorHAnsi" w:cstheme="minorHAnsi"/>
                <w:sz w:val="18"/>
                <w:szCs w:val="18"/>
              </w:rPr>
              <w:t>сталь, чугун</w:t>
            </w:r>
          </w:p>
        </w:tc>
        <w:tc>
          <w:tcPr>
            <w:tcW w:w="1004" w:type="pct"/>
            <w:tcBorders>
              <w:top w:val="nil"/>
              <w:left w:val="nil"/>
              <w:bottom w:val="single" w:sz="4" w:space="0" w:color="auto"/>
              <w:right w:val="single" w:sz="4" w:space="0" w:color="auto"/>
            </w:tcBorders>
            <w:shd w:val="clear" w:color="auto" w:fill="auto"/>
            <w:vAlign w:val="center"/>
          </w:tcPr>
          <w:p w:rsidR="00434290" w:rsidRPr="00903387" w:rsidRDefault="00434290" w:rsidP="00903387">
            <w:pPr>
              <w:jc w:val="center"/>
              <w:rPr>
                <w:rFonts w:asciiTheme="minorHAnsi" w:hAnsiTheme="minorHAnsi" w:cstheme="minorHAnsi"/>
                <w:sz w:val="18"/>
                <w:szCs w:val="18"/>
              </w:rPr>
            </w:pPr>
            <w:r w:rsidRPr="00903387">
              <w:rPr>
                <w:rFonts w:asciiTheme="minorHAnsi" w:hAnsiTheme="minorHAnsi" w:cstheme="minorHAnsi"/>
                <w:sz w:val="18"/>
                <w:szCs w:val="18"/>
              </w:rPr>
              <w:t>1984</w:t>
            </w:r>
          </w:p>
        </w:tc>
      </w:tr>
      <w:tr w:rsidR="007E0534" w:rsidRPr="00903387" w:rsidTr="000B61D6">
        <w:trPr>
          <w:trHeight w:val="20"/>
        </w:trPr>
        <w:tc>
          <w:tcPr>
            <w:tcW w:w="354" w:type="pct"/>
            <w:tcBorders>
              <w:top w:val="nil"/>
              <w:left w:val="single" w:sz="4" w:space="0" w:color="auto"/>
              <w:bottom w:val="single" w:sz="4" w:space="0" w:color="auto"/>
              <w:right w:val="single" w:sz="4" w:space="0" w:color="auto"/>
            </w:tcBorders>
            <w:shd w:val="clear" w:color="auto" w:fill="auto"/>
            <w:vAlign w:val="center"/>
          </w:tcPr>
          <w:p w:rsidR="000B61D6" w:rsidRPr="00903387" w:rsidRDefault="000B61D6" w:rsidP="00903387">
            <w:pPr>
              <w:jc w:val="center"/>
              <w:rPr>
                <w:rFonts w:asciiTheme="minorHAnsi" w:hAnsiTheme="minorHAnsi" w:cstheme="minorHAnsi"/>
                <w:b/>
                <w:bCs/>
                <w:sz w:val="18"/>
                <w:szCs w:val="18"/>
              </w:rPr>
            </w:pPr>
            <w:r w:rsidRPr="00903387">
              <w:rPr>
                <w:rFonts w:asciiTheme="minorHAnsi" w:hAnsiTheme="minorHAnsi" w:cstheme="minorHAnsi"/>
                <w:b/>
                <w:bCs/>
                <w:sz w:val="18"/>
                <w:szCs w:val="18"/>
              </w:rPr>
              <w:t>9</w:t>
            </w:r>
          </w:p>
        </w:tc>
        <w:tc>
          <w:tcPr>
            <w:tcW w:w="1137" w:type="pct"/>
            <w:vMerge w:val="restart"/>
            <w:tcBorders>
              <w:top w:val="nil"/>
              <w:left w:val="nil"/>
              <w:right w:val="single" w:sz="4" w:space="0" w:color="auto"/>
            </w:tcBorders>
            <w:shd w:val="clear" w:color="auto" w:fill="auto"/>
            <w:vAlign w:val="center"/>
          </w:tcPr>
          <w:p w:rsidR="000B61D6" w:rsidRPr="00903387" w:rsidRDefault="000B61D6" w:rsidP="00903387">
            <w:pPr>
              <w:jc w:val="center"/>
              <w:rPr>
                <w:rFonts w:asciiTheme="minorHAnsi" w:hAnsiTheme="minorHAnsi" w:cstheme="minorHAnsi"/>
                <w:b/>
                <w:bCs/>
                <w:iCs/>
                <w:sz w:val="18"/>
                <w:szCs w:val="18"/>
              </w:rPr>
            </w:pPr>
            <w:r w:rsidRPr="00903387">
              <w:rPr>
                <w:rFonts w:asciiTheme="minorHAnsi" w:hAnsiTheme="minorHAnsi" w:cstheme="minorHAnsi"/>
                <w:b/>
                <w:bCs/>
                <w:iCs/>
                <w:sz w:val="18"/>
                <w:szCs w:val="18"/>
              </w:rPr>
              <w:t>№ 9 (дер. Мордвиново и с. Резанино)</w:t>
            </w:r>
          </w:p>
        </w:tc>
        <w:tc>
          <w:tcPr>
            <w:tcW w:w="687" w:type="pct"/>
            <w:tcBorders>
              <w:top w:val="nil"/>
              <w:left w:val="nil"/>
              <w:bottom w:val="single" w:sz="4" w:space="0" w:color="auto"/>
              <w:right w:val="single" w:sz="4" w:space="0" w:color="auto"/>
            </w:tcBorders>
            <w:shd w:val="clear" w:color="auto" w:fill="auto"/>
            <w:vAlign w:val="center"/>
          </w:tcPr>
          <w:p w:rsidR="000B61D6" w:rsidRPr="00903387" w:rsidRDefault="000B61D6" w:rsidP="00903387">
            <w:pPr>
              <w:jc w:val="center"/>
              <w:rPr>
                <w:rFonts w:asciiTheme="minorHAnsi" w:hAnsiTheme="minorHAnsi" w:cstheme="minorHAnsi"/>
                <w:sz w:val="20"/>
                <w:szCs w:val="20"/>
              </w:rPr>
            </w:pPr>
            <w:r w:rsidRPr="00903387">
              <w:rPr>
                <w:rFonts w:asciiTheme="minorHAnsi" w:hAnsiTheme="minorHAnsi" w:cstheme="minorHAnsi"/>
                <w:sz w:val="20"/>
                <w:szCs w:val="20"/>
              </w:rPr>
              <w:t>32, 50, 100</w:t>
            </w:r>
          </w:p>
        </w:tc>
        <w:tc>
          <w:tcPr>
            <w:tcW w:w="1088" w:type="pct"/>
            <w:tcBorders>
              <w:top w:val="nil"/>
              <w:left w:val="nil"/>
              <w:bottom w:val="single" w:sz="4" w:space="0" w:color="auto"/>
              <w:right w:val="single" w:sz="4" w:space="0" w:color="auto"/>
            </w:tcBorders>
            <w:shd w:val="clear" w:color="auto" w:fill="auto"/>
            <w:vAlign w:val="center"/>
          </w:tcPr>
          <w:p w:rsidR="000B61D6" w:rsidRPr="00903387" w:rsidRDefault="000B61D6" w:rsidP="00903387">
            <w:pPr>
              <w:jc w:val="center"/>
              <w:rPr>
                <w:rFonts w:asciiTheme="minorHAnsi" w:hAnsiTheme="minorHAnsi" w:cstheme="minorHAnsi"/>
                <w:sz w:val="18"/>
                <w:szCs w:val="18"/>
              </w:rPr>
            </w:pPr>
          </w:p>
          <w:p w:rsidR="000B61D6" w:rsidRPr="00903387" w:rsidRDefault="000B61D6" w:rsidP="00903387">
            <w:pPr>
              <w:jc w:val="center"/>
              <w:rPr>
                <w:rFonts w:asciiTheme="minorHAnsi" w:hAnsiTheme="minorHAnsi" w:cstheme="minorHAnsi"/>
                <w:sz w:val="18"/>
                <w:szCs w:val="18"/>
              </w:rPr>
            </w:pPr>
            <w:r w:rsidRPr="00903387">
              <w:rPr>
                <w:rFonts w:asciiTheme="minorHAnsi" w:hAnsiTheme="minorHAnsi" w:cstheme="minorHAnsi"/>
                <w:sz w:val="18"/>
                <w:szCs w:val="18"/>
              </w:rPr>
              <w:t xml:space="preserve">2800                        </w:t>
            </w:r>
          </w:p>
          <w:p w:rsidR="000B61D6" w:rsidRPr="00903387" w:rsidRDefault="000B61D6" w:rsidP="00903387">
            <w:pPr>
              <w:rPr>
                <w:rFonts w:asciiTheme="minorHAnsi" w:hAnsiTheme="minorHAnsi" w:cstheme="minorHAnsi"/>
                <w:sz w:val="18"/>
                <w:szCs w:val="18"/>
              </w:rPr>
            </w:pPr>
          </w:p>
        </w:tc>
        <w:tc>
          <w:tcPr>
            <w:tcW w:w="730" w:type="pct"/>
            <w:tcBorders>
              <w:top w:val="nil"/>
              <w:left w:val="nil"/>
              <w:bottom w:val="single" w:sz="4" w:space="0" w:color="auto"/>
              <w:right w:val="single" w:sz="4" w:space="0" w:color="auto"/>
            </w:tcBorders>
            <w:shd w:val="clear" w:color="auto" w:fill="auto"/>
            <w:vAlign w:val="center"/>
          </w:tcPr>
          <w:p w:rsidR="000B61D6" w:rsidRPr="00903387" w:rsidRDefault="000B61D6" w:rsidP="00903387">
            <w:pPr>
              <w:jc w:val="center"/>
              <w:rPr>
                <w:rFonts w:asciiTheme="minorHAnsi" w:hAnsiTheme="minorHAnsi" w:cstheme="minorHAnsi"/>
                <w:sz w:val="18"/>
                <w:szCs w:val="18"/>
              </w:rPr>
            </w:pPr>
            <w:r w:rsidRPr="00903387">
              <w:rPr>
                <w:rFonts w:asciiTheme="minorHAnsi" w:hAnsiTheme="minorHAnsi" w:cstheme="minorHAnsi"/>
                <w:sz w:val="18"/>
                <w:szCs w:val="18"/>
              </w:rPr>
              <w:t>сталь, полиэтилен</w:t>
            </w:r>
          </w:p>
        </w:tc>
        <w:tc>
          <w:tcPr>
            <w:tcW w:w="1004" w:type="pct"/>
            <w:tcBorders>
              <w:top w:val="nil"/>
              <w:left w:val="nil"/>
              <w:bottom w:val="single" w:sz="4" w:space="0" w:color="auto"/>
              <w:right w:val="single" w:sz="4" w:space="0" w:color="auto"/>
            </w:tcBorders>
            <w:shd w:val="clear" w:color="auto" w:fill="auto"/>
            <w:vAlign w:val="center"/>
          </w:tcPr>
          <w:p w:rsidR="000B61D6" w:rsidRPr="00903387" w:rsidRDefault="000B61D6" w:rsidP="00903387">
            <w:pPr>
              <w:jc w:val="center"/>
              <w:rPr>
                <w:rFonts w:asciiTheme="minorHAnsi" w:hAnsiTheme="minorHAnsi" w:cstheme="minorHAnsi"/>
                <w:sz w:val="18"/>
                <w:szCs w:val="18"/>
              </w:rPr>
            </w:pPr>
            <w:r w:rsidRPr="00903387">
              <w:rPr>
                <w:rFonts w:asciiTheme="minorHAnsi" w:hAnsiTheme="minorHAnsi" w:cstheme="minorHAnsi"/>
                <w:sz w:val="18"/>
                <w:szCs w:val="18"/>
              </w:rPr>
              <w:t>1985</w:t>
            </w:r>
          </w:p>
        </w:tc>
      </w:tr>
      <w:tr w:rsidR="007E0534" w:rsidRPr="00903387" w:rsidTr="000B61D6">
        <w:trPr>
          <w:trHeight w:val="20"/>
        </w:trPr>
        <w:tc>
          <w:tcPr>
            <w:tcW w:w="354" w:type="pct"/>
            <w:tcBorders>
              <w:top w:val="single" w:sz="4" w:space="0" w:color="auto"/>
              <w:left w:val="single" w:sz="4" w:space="0" w:color="auto"/>
              <w:bottom w:val="single" w:sz="4" w:space="0" w:color="auto"/>
              <w:right w:val="single" w:sz="4" w:space="0" w:color="auto"/>
            </w:tcBorders>
            <w:shd w:val="clear" w:color="auto" w:fill="auto"/>
            <w:vAlign w:val="center"/>
          </w:tcPr>
          <w:p w:rsidR="000B61D6" w:rsidRPr="00903387" w:rsidRDefault="000B61D6" w:rsidP="00903387">
            <w:pPr>
              <w:jc w:val="center"/>
              <w:rPr>
                <w:rFonts w:asciiTheme="minorHAnsi" w:hAnsiTheme="minorHAnsi" w:cstheme="minorHAnsi"/>
                <w:b/>
                <w:bCs/>
                <w:sz w:val="18"/>
                <w:szCs w:val="18"/>
              </w:rPr>
            </w:pPr>
            <w:r w:rsidRPr="00903387">
              <w:rPr>
                <w:rFonts w:asciiTheme="minorHAnsi" w:hAnsiTheme="minorHAnsi" w:cstheme="minorHAnsi"/>
                <w:b/>
                <w:bCs/>
                <w:sz w:val="18"/>
                <w:szCs w:val="18"/>
              </w:rPr>
              <w:t>10</w:t>
            </w:r>
          </w:p>
        </w:tc>
        <w:tc>
          <w:tcPr>
            <w:tcW w:w="1137" w:type="pct"/>
            <w:vMerge/>
            <w:tcBorders>
              <w:left w:val="nil"/>
              <w:bottom w:val="single" w:sz="4" w:space="0" w:color="auto"/>
              <w:right w:val="single" w:sz="4" w:space="0" w:color="auto"/>
            </w:tcBorders>
            <w:shd w:val="clear" w:color="auto" w:fill="auto"/>
            <w:vAlign w:val="center"/>
          </w:tcPr>
          <w:p w:rsidR="000B61D6" w:rsidRPr="00903387" w:rsidRDefault="000B61D6" w:rsidP="00903387">
            <w:pPr>
              <w:jc w:val="center"/>
              <w:rPr>
                <w:rFonts w:asciiTheme="minorHAnsi" w:hAnsiTheme="minorHAnsi" w:cstheme="minorHAnsi"/>
                <w:b/>
                <w:bCs/>
                <w:iCs/>
                <w:sz w:val="18"/>
                <w:szCs w:val="18"/>
              </w:rPr>
            </w:pPr>
          </w:p>
        </w:tc>
        <w:tc>
          <w:tcPr>
            <w:tcW w:w="687" w:type="pct"/>
            <w:tcBorders>
              <w:top w:val="single" w:sz="4" w:space="0" w:color="auto"/>
              <w:left w:val="nil"/>
              <w:bottom w:val="single" w:sz="4" w:space="0" w:color="auto"/>
              <w:right w:val="single" w:sz="4" w:space="0" w:color="auto"/>
            </w:tcBorders>
            <w:shd w:val="clear" w:color="auto" w:fill="auto"/>
            <w:vAlign w:val="center"/>
          </w:tcPr>
          <w:p w:rsidR="000B61D6" w:rsidRPr="00903387" w:rsidRDefault="000B61D6" w:rsidP="00903387">
            <w:pPr>
              <w:jc w:val="center"/>
              <w:rPr>
                <w:rFonts w:asciiTheme="minorHAnsi" w:hAnsiTheme="minorHAnsi" w:cstheme="minorHAnsi"/>
                <w:sz w:val="20"/>
                <w:szCs w:val="20"/>
              </w:rPr>
            </w:pPr>
            <w:r w:rsidRPr="00903387">
              <w:rPr>
                <w:rFonts w:asciiTheme="minorHAnsi" w:hAnsiTheme="minorHAnsi" w:cstheme="minorHAnsi"/>
                <w:sz w:val="20"/>
                <w:szCs w:val="20"/>
              </w:rPr>
              <w:t>32, 50, 100</w:t>
            </w:r>
          </w:p>
        </w:tc>
        <w:tc>
          <w:tcPr>
            <w:tcW w:w="1088" w:type="pct"/>
            <w:tcBorders>
              <w:top w:val="single" w:sz="4" w:space="0" w:color="auto"/>
              <w:left w:val="nil"/>
              <w:bottom w:val="single" w:sz="4" w:space="0" w:color="auto"/>
              <w:right w:val="single" w:sz="4" w:space="0" w:color="auto"/>
            </w:tcBorders>
            <w:shd w:val="clear" w:color="auto" w:fill="auto"/>
            <w:vAlign w:val="center"/>
          </w:tcPr>
          <w:p w:rsidR="000B61D6" w:rsidRPr="00903387" w:rsidRDefault="000B61D6" w:rsidP="00903387">
            <w:pPr>
              <w:jc w:val="center"/>
              <w:rPr>
                <w:rFonts w:asciiTheme="minorHAnsi" w:hAnsiTheme="minorHAnsi" w:cstheme="minorHAnsi"/>
                <w:sz w:val="18"/>
                <w:szCs w:val="18"/>
              </w:rPr>
            </w:pPr>
            <w:r w:rsidRPr="00903387">
              <w:rPr>
                <w:rFonts w:asciiTheme="minorHAnsi" w:hAnsiTheme="minorHAnsi" w:cstheme="minorHAnsi"/>
                <w:sz w:val="18"/>
                <w:szCs w:val="18"/>
              </w:rPr>
              <w:t>1500</w:t>
            </w:r>
          </w:p>
        </w:tc>
        <w:tc>
          <w:tcPr>
            <w:tcW w:w="730" w:type="pct"/>
            <w:tcBorders>
              <w:top w:val="single" w:sz="4" w:space="0" w:color="auto"/>
              <w:left w:val="nil"/>
              <w:bottom w:val="single" w:sz="4" w:space="0" w:color="auto"/>
              <w:right w:val="single" w:sz="4" w:space="0" w:color="auto"/>
            </w:tcBorders>
            <w:shd w:val="clear" w:color="auto" w:fill="auto"/>
            <w:vAlign w:val="center"/>
          </w:tcPr>
          <w:p w:rsidR="000B61D6" w:rsidRPr="00903387" w:rsidRDefault="000B61D6" w:rsidP="00903387">
            <w:pPr>
              <w:jc w:val="center"/>
              <w:rPr>
                <w:rFonts w:asciiTheme="minorHAnsi" w:hAnsiTheme="minorHAnsi" w:cstheme="minorHAnsi"/>
                <w:sz w:val="18"/>
                <w:szCs w:val="18"/>
              </w:rPr>
            </w:pPr>
            <w:r w:rsidRPr="00903387">
              <w:rPr>
                <w:rFonts w:asciiTheme="minorHAnsi" w:hAnsiTheme="minorHAnsi" w:cstheme="minorHAnsi"/>
                <w:sz w:val="18"/>
                <w:szCs w:val="18"/>
              </w:rPr>
              <w:t>сталь, полиэтилен</w:t>
            </w:r>
          </w:p>
        </w:tc>
        <w:tc>
          <w:tcPr>
            <w:tcW w:w="1004" w:type="pct"/>
            <w:tcBorders>
              <w:top w:val="single" w:sz="4" w:space="0" w:color="auto"/>
              <w:left w:val="nil"/>
              <w:bottom w:val="single" w:sz="4" w:space="0" w:color="auto"/>
              <w:right w:val="single" w:sz="4" w:space="0" w:color="auto"/>
            </w:tcBorders>
            <w:shd w:val="clear" w:color="auto" w:fill="auto"/>
            <w:vAlign w:val="center"/>
          </w:tcPr>
          <w:p w:rsidR="000B61D6" w:rsidRPr="00903387" w:rsidRDefault="000B61D6" w:rsidP="00903387">
            <w:pPr>
              <w:jc w:val="center"/>
              <w:rPr>
                <w:rFonts w:asciiTheme="minorHAnsi" w:hAnsiTheme="minorHAnsi" w:cstheme="minorHAnsi"/>
                <w:sz w:val="18"/>
                <w:szCs w:val="18"/>
              </w:rPr>
            </w:pPr>
            <w:r w:rsidRPr="00903387">
              <w:rPr>
                <w:rFonts w:asciiTheme="minorHAnsi" w:hAnsiTheme="minorHAnsi" w:cstheme="minorHAnsi"/>
                <w:sz w:val="18"/>
                <w:szCs w:val="18"/>
              </w:rPr>
              <w:t>1985</w:t>
            </w:r>
          </w:p>
        </w:tc>
      </w:tr>
    </w:tbl>
    <w:p w:rsidR="00133D77" w:rsidRPr="00903387" w:rsidRDefault="00133D77" w:rsidP="00903387">
      <w:pPr>
        <w:pStyle w:val="aa"/>
        <w:spacing w:before="240"/>
        <w:rPr>
          <w:rFonts w:asciiTheme="minorHAnsi" w:hAnsiTheme="minorHAnsi" w:cstheme="minorHAnsi"/>
        </w:rPr>
      </w:pPr>
      <w:r w:rsidRPr="00903387">
        <w:rPr>
          <w:rFonts w:asciiTheme="minorHAnsi" w:hAnsiTheme="minorHAnsi" w:cstheme="minorHAnsi"/>
        </w:rPr>
        <w:t xml:space="preserve">Протяженность сетей ЦСВС на территории СП </w:t>
      </w:r>
      <w:r w:rsidR="00B43BA0" w:rsidRPr="00903387">
        <w:rPr>
          <w:rFonts w:asciiTheme="minorHAnsi" w:hAnsiTheme="minorHAnsi" w:cstheme="minorHAnsi"/>
        </w:rPr>
        <w:t>Курбское</w:t>
      </w:r>
      <w:r w:rsidRPr="00903387">
        <w:rPr>
          <w:rFonts w:asciiTheme="minorHAnsi" w:hAnsiTheme="minorHAnsi" w:cstheme="minorHAnsi"/>
        </w:rPr>
        <w:t xml:space="preserve"> составляет:</w:t>
      </w:r>
    </w:p>
    <w:p w:rsidR="00133D77" w:rsidRPr="00903387" w:rsidRDefault="00133D77" w:rsidP="00903387">
      <w:pPr>
        <w:pStyle w:val="aa"/>
        <w:numPr>
          <w:ilvl w:val="0"/>
          <w:numId w:val="33"/>
        </w:numPr>
        <w:rPr>
          <w:rFonts w:asciiTheme="minorHAnsi" w:hAnsiTheme="minorHAnsi" w:cstheme="minorHAnsi"/>
        </w:rPr>
      </w:pPr>
      <w:r w:rsidRPr="00903387">
        <w:rPr>
          <w:rFonts w:asciiTheme="minorHAnsi" w:hAnsiTheme="minorHAnsi" w:cstheme="minorHAnsi"/>
        </w:rPr>
        <w:t>диаметром до 1</w:t>
      </w:r>
      <w:r w:rsidR="0068259C" w:rsidRPr="00903387">
        <w:rPr>
          <w:rFonts w:asciiTheme="minorHAnsi" w:hAnsiTheme="minorHAnsi" w:cstheme="minorHAnsi"/>
        </w:rPr>
        <w:t>0</w:t>
      </w:r>
      <w:r w:rsidRPr="00903387">
        <w:rPr>
          <w:rFonts w:asciiTheme="minorHAnsi" w:hAnsiTheme="minorHAnsi" w:cstheme="minorHAnsi"/>
        </w:rPr>
        <w:t xml:space="preserve">0 мм – </w:t>
      </w:r>
      <w:r w:rsidR="0068259C" w:rsidRPr="00903387">
        <w:rPr>
          <w:rFonts w:asciiTheme="minorHAnsi" w:hAnsiTheme="minorHAnsi" w:cstheme="minorHAnsi"/>
        </w:rPr>
        <w:t>3</w:t>
      </w:r>
      <w:r w:rsidRPr="00903387">
        <w:rPr>
          <w:rFonts w:asciiTheme="minorHAnsi" w:hAnsiTheme="minorHAnsi" w:cstheme="minorHAnsi"/>
        </w:rPr>
        <w:t>6</w:t>
      </w:r>
      <w:r w:rsidR="00A638DD" w:rsidRPr="00903387">
        <w:rPr>
          <w:rFonts w:asciiTheme="minorHAnsi" w:hAnsiTheme="minorHAnsi" w:cstheme="minorHAnsi"/>
        </w:rPr>
        <w:t>338</w:t>
      </w:r>
      <w:r w:rsidRPr="00903387">
        <w:rPr>
          <w:rFonts w:asciiTheme="minorHAnsi" w:hAnsiTheme="minorHAnsi" w:cstheme="minorHAnsi"/>
        </w:rPr>
        <w:t xml:space="preserve"> м, материал – сталь, чугун, ПВХ,</w:t>
      </w:r>
      <w:r w:rsidR="0068259C" w:rsidRPr="00903387">
        <w:rPr>
          <w:rFonts w:asciiTheme="minorHAnsi" w:hAnsiTheme="minorHAnsi" w:cstheme="minorHAnsi"/>
        </w:rPr>
        <w:t xml:space="preserve"> асбоцемент</w:t>
      </w:r>
      <w:r w:rsidRPr="00903387">
        <w:rPr>
          <w:rFonts w:asciiTheme="minorHAnsi" w:hAnsiTheme="minorHAnsi" w:cstheme="minorHAnsi"/>
        </w:rPr>
        <w:t xml:space="preserve"> годы ввода в эксплуатацию – </w:t>
      </w:r>
      <w:r w:rsidR="0068259C" w:rsidRPr="00903387">
        <w:rPr>
          <w:rFonts w:asciiTheme="minorHAnsi" w:hAnsiTheme="minorHAnsi" w:cstheme="minorHAnsi"/>
        </w:rPr>
        <w:t>1965-1986</w:t>
      </w:r>
      <w:r w:rsidR="00194DEA" w:rsidRPr="00903387">
        <w:rPr>
          <w:rFonts w:asciiTheme="minorHAnsi" w:hAnsiTheme="minorHAnsi" w:cstheme="minorHAnsi"/>
        </w:rPr>
        <w:t xml:space="preserve"> гг.</w:t>
      </w:r>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lastRenderedPageBreak/>
        <w:t xml:space="preserve">Определить возможность обеспечения качества воды в процессе транспортировки по сетям ЦСВС, расположенных на территории СП </w:t>
      </w:r>
      <w:r w:rsidR="0068259C" w:rsidRPr="00903387">
        <w:rPr>
          <w:rFonts w:asciiTheme="minorHAnsi" w:hAnsiTheme="minorHAnsi" w:cstheme="minorHAnsi"/>
        </w:rPr>
        <w:t>Курбское</w:t>
      </w:r>
      <w:r w:rsidRPr="00903387">
        <w:rPr>
          <w:rFonts w:asciiTheme="minorHAnsi" w:hAnsiTheme="minorHAnsi" w:cstheme="minorHAnsi"/>
        </w:rPr>
        <w:t>, невозможно ввиду отсутствуя результатов анализов проб воды в контрольных точках на данных сетях.</w:t>
      </w:r>
    </w:p>
    <w:p w:rsidR="00133D77" w:rsidRPr="00903387" w:rsidRDefault="00133D77" w:rsidP="00903387">
      <w:pPr>
        <w:pStyle w:val="3"/>
        <w:rPr>
          <w:rFonts w:asciiTheme="minorHAnsi" w:hAnsiTheme="minorHAnsi" w:cstheme="minorHAnsi"/>
          <w:color w:val="000000" w:themeColor="text1"/>
        </w:rPr>
      </w:pPr>
      <w:bookmarkStart w:id="24" w:name="_Toc511726053"/>
      <w:r w:rsidRPr="00903387">
        <w:rPr>
          <w:rFonts w:asciiTheme="minorHAnsi" w:hAnsiTheme="minorHAnsi" w:cstheme="minorHAnsi"/>
          <w:color w:val="000000" w:themeColor="text1"/>
        </w:rPr>
        <w:t>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bookmarkEnd w:id="24"/>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Основными техническими и технологическими проблемами функционирования ЦСВС, расположенных на территории СП </w:t>
      </w:r>
      <w:r w:rsidR="0068259C"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являются:</w:t>
      </w:r>
    </w:p>
    <w:p w:rsidR="0068259C" w:rsidRPr="00903387" w:rsidRDefault="0068259C" w:rsidP="00903387">
      <w:pPr>
        <w:pStyle w:val="aa"/>
        <w:numPr>
          <w:ilvl w:val="0"/>
          <w:numId w:val="45"/>
        </w:numPr>
        <w:rPr>
          <w:rFonts w:asciiTheme="minorHAnsi" w:hAnsiTheme="minorHAnsi" w:cstheme="minorHAnsi"/>
          <w:color w:val="000000" w:themeColor="text1"/>
        </w:rPr>
      </w:pPr>
      <w:r w:rsidRPr="00903387">
        <w:rPr>
          <w:rFonts w:asciiTheme="minorHAnsi" w:hAnsiTheme="minorHAnsi" w:cstheme="minorHAnsi"/>
          <w:color w:val="000000" w:themeColor="text1"/>
        </w:rPr>
        <w:t>значительный износ сетей водоснабжения, проложенных до 1990 года, который составляет 60-80 % и непрерывно возрастает, что обусловливает частые аварии и как следствие - загрязнение водопроводной воды;</w:t>
      </w:r>
    </w:p>
    <w:p w:rsidR="0068259C" w:rsidRPr="00903387" w:rsidRDefault="0068259C" w:rsidP="00903387">
      <w:pPr>
        <w:pStyle w:val="aa"/>
        <w:numPr>
          <w:ilvl w:val="0"/>
          <w:numId w:val="45"/>
        </w:numPr>
        <w:rPr>
          <w:rFonts w:asciiTheme="minorHAnsi" w:hAnsiTheme="minorHAnsi" w:cstheme="minorHAnsi"/>
          <w:color w:val="000000" w:themeColor="text1"/>
        </w:rPr>
      </w:pPr>
      <w:r w:rsidRPr="00903387">
        <w:rPr>
          <w:rFonts w:asciiTheme="minorHAnsi" w:hAnsiTheme="minorHAnsi" w:cstheme="minorHAnsi"/>
          <w:color w:val="000000" w:themeColor="text1"/>
        </w:rPr>
        <w:t>преждевременный износ насосного оборудования ВЗУ, как следствие неудовлетворительного качества воды;</w:t>
      </w:r>
    </w:p>
    <w:p w:rsidR="0068259C" w:rsidRPr="00903387" w:rsidRDefault="0068259C" w:rsidP="00903387">
      <w:pPr>
        <w:pStyle w:val="aa"/>
        <w:numPr>
          <w:ilvl w:val="0"/>
          <w:numId w:val="45"/>
        </w:numPr>
        <w:rPr>
          <w:rFonts w:asciiTheme="minorHAnsi" w:hAnsiTheme="minorHAnsi" w:cstheme="minorHAnsi"/>
          <w:color w:val="000000" w:themeColor="text1"/>
        </w:rPr>
      </w:pPr>
      <w:r w:rsidRPr="00903387">
        <w:rPr>
          <w:rFonts w:asciiTheme="minorHAnsi" w:hAnsiTheme="minorHAnsi" w:cstheme="minorHAnsi"/>
          <w:color w:val="000000" w:themeColor="text1"/>
        </w:rPr>
        <w:t>качество воды не соответствует требованиям СанПиН 2.1.4.1074-01, и ГН 2.1.5.1315-03;</w:t>
      </w:r>
    </w:p>
    <w:p w:rsidR="0068259C" w:rsidRPr="00903387" w:rsidRDefault="0068259C" w:rsidP="00903387">
      <w:pPr>
        <w:pStyle w:val="aa"/>
        <w:numPr>
          <w:ilvl w:val="0"/>
          <w:numId w:val="45"/>
        </w:numPr>
        <w:rPr>
          <w:rFonts w:asciiTheme="minorHAnsi" w:hAnsiTheme="minorHAnsi" w:cstheme="minorHAnsi"/>
          <w:color w:val="000000" w:themeColor="text1"/>
        </w:rPr>
      </w:pPr>
      <w:r w:rsidRPr="00903387">
        <w:rPr>
          <w:rFonts w:asciiTheme="minorHAnsi" w:hAnsiTheme="minorHAnsi" w:cstheme="minorHAnsi"/>
          <w:color w:val="000000" w:themeColor="text1"/>
        </w:rPr>
        <w:t>недостаточная оснащенность потребителей приборами учета, установка современных приборов учета позволит не только решить проблему достоверной информации о потреблении воды, но и позволит стимулировать потребителей к рациональному использованию воды.</w:t>
      </w:r>
    </w:p>
    <w:p w:rsidR="00562B9F" w:rsidRPr="00903387" w:rsidRDefault="00562B9F" w:rsidP="00903387">
      <w:pPr>
        <w:pStyle w:val="aa"/>
        <w:ind w:firstLine="851"/>
      </w:pPr>
      <w:r w:rsidRPr="00903387">
        <w:t>В соответствии с письмом Управления Федеральной службы по надзору в сфере защиты прав потребителей и благополучия человека по Ярославской области от 31.01.2017 № 785-17, направленным Главе Ярославского МР, в 2016 г. исследования питьевой воды из артезианских скважин эксплуатируемые ОАО ЖКХ «Заволжье» показали, что качество воды из данных подземных источников не соответствует санитарно-химическим показателям: по железу (норматив 0,3 мг/дм³) в дер. Иванищево - 1,14 мг/ дм³, в пос. Козьмодемьянск – 1,42 мг/ дм³</w:t>
      </w:r>
      <w:r w:rsidR="009A1CC9" w:rsidRPr="00903387">
        <w:t>, в с. Ширинье – 2,38</w:t>
      </w:r>
      <w:r w:rsidRPr="00903387">
        <w:t xml:space="preserve"> мг/ дм³; по мутности (норматив 1,5 мг/дм³) в дер. Иванищево – 5,75 мг/ дм³, в пос. Козьмодемьянск</w:t>
      </w:r>
      <w:r w:rsidR="00D12413" w:rsidRPr="00903387">
        <w:t xml:space="preserve"> – 2,46</w:t>
      </w:r>
      <w:r w:rsidRPr="00903387">
        <w:t xml:space="preserve"> мг/ дм³,</w:t>
      </w:r>
      <w:r w:rsidR="009A1CC9" w:rsidRPr="00903387">
        <w:t xml:space="preserve"> в с. Ширинье  – 3,38 мг/ дм³; по содержанию аммиака (по азота) (норматив 1,5 мг/дм³) в с. Ширинье  – 1,8 мг/дм³</w:t>
      </w:r>
      <w:r w:rsidR="00EC7EE8" w:rsidRPr="00903387">
        <w:t>.</w:t>
      </w:r>
    </w:p>
    <w:p w:rsidR="00EC7EE8" w:rsidRPr="00903387" w:rsidRDefault="00EC7EE8" w:rsidP="00903387">
      <w:pPr>
        <w:pStyle w:val="aa"/>
        <w:keepNext/>
        <w:spacing w:after="0"/>
      </w:pPr>
      <w:r w:rsidRPr="00903387">
        <w:t>Требуется дополнительная обработка воды из скважин с целью доведения качества до требований 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w:t>
      </w:r>
    </w:p>
    <w:p w:rsidR="00133D77" w:rsidRPr="00903387" w:rsidRDefault="00133D77" w:rsidP="00903387">
      <w:pPr>
        <w:pStyle w:val="3"/>
        <w:rPr>
          <w:rFonts w:asciiTheme="minorHAnsi" w:hAnsiTheme="minorHAnsi" w:cstheme="minorHAnsi"/>
          <w:color w:val="000000" w:themeColor="text1"/>
        </w:rPr>
      </w:pPr>
      <w:bookmarkStart w:id="25" w:name="_Toc511726054"/>
      <w:r w:rsidRPr="00903387">
        <w:rPr>
          <w:rFonts w:asciiTheme="minorHAnsi" w:hAnsiTheme="minorHAnsi" w:cstheme="minorHAnsi"/>
          <w:color w:val="000000" w:themeColor="text1"/>
        </w:rPr>
        <w:t>Описание централизованной с</w:t>
      </w:r>
      <w:r w:rsidR="003626A6" w:rsidRPr="00903387">
        <w:rPr>
          <w:rFonts w:asciiTheme="minorHAnsi" w:hAnsiTheme="minorHAnsi" w:cstheme="minorHAnsi"/>
          <w:color w:val="000000" w:themeColor="text1"/>
        </w:rPr>
        <w:t xml:space="preserve">истемы горячего водоснабжения с </w:t>
      </w:r>
      <w:r w:rsidRPr="00903387">
        <w:rPr>
          <w:rFonts w:asciiTheme="minorHAnsi" w:hAnsiTheme="minorHAnsi" w:cstheme="minorHAnsi"/>
          <w:color w:val="000000" w:themeColor="text1"/>
        </w:rPr>
        <w:t>использованием закрытых систем горячего водоснабжения, отражающее технологические особенности указанной системы</w:t>
      </w:r>
      <w:bookmarkEnd w:id="25"/>
    </w:p>
    <w:p w:rsidR="008C4CE4" w:rsidRPr="00903387" w:rsidRDefault="008C4CE4" w:rsidP="00903387"/>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lastRenderedPageBreak/>
        <w:t xml:space="preserve">Системы ГВС с использованием закрытых ГВС рассмотрены в Части </w:t>
      </w:r>
      <w:r w:rsidRPr="00903387">
        <w:rPr>
          <w:rFonts w:asciiTheme="minorHAnsi" w:hAnsiTheme="minorHAnsi" w:cstheme="minorHAnsi"/>
          <w:color w:val="000000" w:themeColor="text1"/>
          <w:lang w:val="en-US"/>
        </w:rPr>
        <w:t>II</w:t>
      </w:r>
      <w:r w:rsidRPr="00903387">
        <w:rPr>
          <w:rFonts w:asciiTheme="minorHAnsi" w:hAnsiTheme="minorHAnsi" w:cstheme="minorHAnsi"/>
          <w:color w:val="000000" w:themeColor="text1"/>
        </w:rPr>
        <w:t xml:space="preserve"> данной Схемы.</w:t>
      </w:r>
    </w:p>
    <w:p w:rsidR="00133D77" w:rsidRPr="00903387" w:rsidRDefault="00133D77" w:rsidP="00903387">
      <w:pPr>
        <w:pStyle w:val="2"/>
        <w:rPr>
          <w:rFonts w:asciiTheme="minorHAnsi" w:hAnsiTheme="minorHAnsi" w:cstheme="minorHAnsi"/>
          <w:color w:val="000000" w:themeColor="text1"/>
        </w:rPr>
      </w:pPr>
      <w:bookmarkStart w:id="26" w:name="_Toc511726055"/>
      <w:r w:rsidRPr="00903387">
        <w:rPr>
          <w:rFonts w:asciiTheme="minorHAnsi" w:hAnsiTheme="minorHAnsi" w:cstheme="minorHAnsi"/>
          <w:color w:val="000000" w:themeColor="text1"/>
        </w:rPr>
        <w:t>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bookmarkEnd w:id="26"/>
      <w:r w:rsidRPr="00903387">
        <w:rPr>
          <w:rFonts w:asciiTheme="minorHAnsi" w:hAnsiTheme="minorHAnsi" w:cstheme="minorHAnsi"/>
          <w:color w:val="000000" w:themeColor="text1"/>
        </w:rPr>
        <w:t xml:space="preserve"> </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На территории Ярославской области отсутствуют зоны распространения вечномерзлых грунтов, в связи с чем ни на данном этапе ни в перспективе не предусматривается разработки технических и технологических решений по предотвращению замерзания воды, используемой для ЦВС.</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В зависимости от типа грунта расчетная глубина промерзания в зимний период на территории Ярославской области находится в пределах 1,43-2,11 м от поверхности.</w:t>
      </w:r>
    </w:p>
    <w:p w:rsidR="00133D77" w:rsidRPr="00903387" w:rsidRDefault="00133D77" w:rsidP="00903387">
      <w:pPr>
        <w:pStyle w:val="2"/>
        <w:rPr>
          <w:rFonts w:asciiTheme="minorHAnsi" w:hAnsiTheme="minorHAnsi" w:cstheme="minorHAnsi"/>
          <w:color w:val="000000" w:themeColor="text1"/>
        </w:rPr>
      </w:pPr>
      <w:bookmarkStart w:id="27" w:name="_Toc511726056"/>
      <w:r w:rsidRPr="00903387">
        <w:rPr>
          <w:rFonts w:asciiTheme="minorHAnsi" w:hAnsiTheme="minorHAnsi" w:cstheme="minorHAnsi"/>
          <w:color w:val="000000" w:themeColor="text1"/>
        </w:rPr>
        <w:t>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bookmarkEnd w:id="27"/>
      <w:r w:rsidRPr="00903387">
        <w:rPr>
          <w:rFonts w:asciiTheme="minorHAnsi" w:hAnsiTheme="minorHAnsi" w:cstheme="minorHAnsi"/>
          <w:color w:val="000000" w:themeColor="text1"/>
        </w:rPr>
        <w:t xml:space="preserve"> </w:t>
      </w:r>
    </w:p>
    <w:p w:rsidR="00BA7A17" w:rsidRPr="00903387" w:rsidRDefault="008955D3" w:rsidP="00903387">
      <w:pPr>
        <w:spacing w:after="200"/>
        <w:ind w:firstLine="709"/>
        <w:jc w:val="both"/>
        <w:rPr>
          <w:rFonts w:asciiTheme="minorHAnsi" w:eastAsiaTheme="minorHAnsi" w:hAnsiTheme="minorHAnsi" w:cstheme="minorHAnsi"/>
          <w:b/>
          <w:caps/>
          <w:color w:val="000000" w:themeColor="text1"/>
          <w:szCs w:val="24"/>
        </w:rPr>
      </w:pPr>
      <w:r w:rsidRPr="00903387">
        <w:rPr>
          <w:color w:val="000000" w:themeColor="text1"/>
        </w:rPr>
        <w:t xml:space="preserve">Все указанные в подразделах 1.4.1-1.4.4 Части </w:t>
      </w:r>
      <w:r w:rsidRPr="00903387">
        <w:rPr>
          <w:color w:val="000000" w:themeColor="text1"/>
          <w:lang w:val="en-US"/>
        </w:rPr>
        <w:t>I</w:t>
      </w:r>
      <w:r w:rsidRPr="00903387">
        <w:rPr>
          <w:color w:val="000000" w:themeColor="text1"/>
        </w:rPr>
        <w:t xml:space="preserve"> данной Схемы объекты и сети ЦСВС, расположенные на территории СП Курбское, </w:t>
      </w:r>
      <w:r w:rsidRPr="00903387">
        <w:rPr>
          <w:rFonts w:asciiTheme="minorHAnsi" w:eastAsiaTheme="minorHAnsi" w:hAnsiTheme="minorHAnsi" w:cstheme="minorHAnsi"/>
          <w:color w:val="000000" w:themeColor="text1"/>
          <w:szCs w:val="24"/>
        </w:rPr>
        <w:t>оборудование и сети системы водоснабжения находятся в муниципальной собственности ОАО ЖКХ «Заволжье» и Администрации Ярославского муниципального района.</w:t>
      </w:r>
      <w:r w:rsidR="00BA7A17" w:rsidRPr="00903387">
        <w:rPr>
          <w:rFonts w:asciiTheme="minorHAnsi" w:hAnsiTheme="minorHAnsi" w:cstheme="minorHAnsi"/>
          <w:color w:val="000000" w:themeColor="text1"/>
        </w:rPr>
        <w:br w:type="page"/>
      </w:r>
    </w:p>
    <w:p w:rsidR="00133D77" w:rsidRPr="00903387" w:rsidRDefault="004307F0" w:rsidP="00903387">
      <w:pPr>
        <w:pStyle w:val="1"/>
        <w:rPr>
          <w:rFonts w:asciiTheme="minorHAnsi" w:hAnsiTheme="minorHAnsi" w:cstheme="minorHAnsi"/>
          <w:color w:val="000000" w:themeColor="text1"/>
        </w:rPr>
      </w:pPr>
      <w:bookmarkStart w:id="28" w:name="_Toc511726057"/>
      <w:r w:rsidRPr="00903387">
        <w:rPr>
          <w:rFonts w:asciiTheme="minorHAnsi" w:hAnsiTheme="minorHAnsi" w:cstheme="minorHAnsi"/>
          <w:color w:val="000000" w:themeColor="text1"/>
        </w:rPr>
        <w:lastRenderedPageBreak/>
        <w:t>Направления развития централизованных систем водоснабжения</w:t>
      </w:r>
      <w:bookmarkEnd w:id="28"/>
    </w:p>
    <w:p w:rsidR="00133D77" w:rsidRPr="00903387" w:rsidRDefault="00133D77" w:rsidP="00903387">
      <w:pPr>
        <w:pStyle w:val="2"/>
        <w:rPr>
          <w:rFonts w:asciiTheme="minorHAnsi" w:hAnsiTheme="minorHAnsi" w:cstheme="minorHAnsi"/>
          <w:color w:val="000000" w:themeColor="text1"/>
        </w:rPr>
      </w:pPr>
      <w:bookmarkStart w:id="29" w:name="_Toc511726058"/>
      <w:r w:rsidRPr="00903387">
        <w:rPr>
          <w:rFonts w:asciiTheme="minorHAnsi" w:hAnsiTheme="minorHAnsi" w:cstheme="minorHAnsi"/>
          <w:color w:val="000000" w:themeColor="text1"/>
        </w:rPr>
        <w:t>Основные направления, принципы, задачи и плановые значения показателей развития централизованных систем водоснабжения</w:t>
      </w:r>
      <w:bookmarkEnd w:id="29"/>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В СП </w:t>
      </w:r>
      <w:r w:rsidR="00FE61C0"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xml:space="preserve"> в настоящее время существуют централизованные системы водоснабжения. Данная работа предусматривает комплексную модернизацию объектов системы водоснабжения, с изменением её структуры и основных принципов функционирования.</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Основные цели, направления, принципы и задачи развития систем водоснабжения приведены в положениях ФЗ от 07.12.2011 №416-ФЗ «О водоснабжении и водоотведении».</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Развитие ЦСВС направлено на достижение следующих целей:</w:t>
      </w:r>
    </w:p>
    <w:p w:rsidR="00133D77" w:rsidRPr="00903387" w:rsidRDefault="00133D77" w:rsidP="00903387">
      <w:pPr>
        <w:pStyle w:val="aa"/>
        <w:numPr>
          <w:ilvl w:val="0"/>
          <w:numId w:val="4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охраны здоровья населения и улучшения качества жизни населения путём обеспечения бесперебойного и качественного водоснабжения;</w:t>
      </w:r>
    </w:p>
    <w:p w:rsidR="00133D77" w:rsidRPr="00903387" w:rsidRDefault="00133D77" w:rsidP="00903387">
      <w:pPr>
        <w:pStyle w:val="aa"/>
        <w:numPr>
          <w:ilvl w:val="0"/>
          <w:numId w:val="4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повышения энергетической эффективности путём экономного потребления воды;</w:t>
      </w:r>
    </w:p>
    <w:p w:rsidR="00133D77" w:rsidRPr="00903387" w:rsidRDefault="00133D77" w:rsidP="00903387">
      <w:pPr>
        <w:pStyle w:val="aa"/>
        <w:numPr>
          <w:ilvl w:val="0"/>
          <w:numId w:val="4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обеспечения доступности водоснабжения для абонентов за счёт повышения эффективности деятельности организаций, осуществляющих горячее или холодное водоснабжение;</w:t>
      </w:r>
    </w:p>
    <w:p w:rsidR="00133D77" w:rsidRPr="00903387" w:rsidRDefault="00133D77" w:rsidP="00903387">
      <w:pPr>
        <w:pStyle w:val="aa"/>
        <w:numPr>
          <w:ilvl w:val="0"/>
          <w:numId w:val="46"/>
        </w:numPr>
        <w:rPr>
          <w:rFonts w:asciiTheme="minorHAnsi" w:hAnsiTheme="minorHAnsi" w:cstheme="minorHAnsi"/>
          <w:color w:val="000000" w:themeColor="text1"/>
        </w:rPr>
      </w:pPr>
      <w:r w:rsidRPr="00903387">
        <w:rPr>
          <w:rFonts w:asciiTheme="minorHAnsi" w:hAnsiTheme="minorHAnsi" w:cstheme="minorHAnsi"/>
          <w:color w:val="000000" w:themeColor="text1"/>
        </w:rPr>
        <w:t>обеспечения развития централизованных систем горячего водоснабжения, холодного водоснабжения и водоотведения путём развития эффективных форм управления этими системами, привлечения инвестиций и развития кадрового потенциала организаций, осуществляющих горячее или холодное водоснабжение.</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Основными принципами развития систем водоснабжения являются: </w:t>
      </w:r>
    </w:p>
    <w:p w:rsidR="00133D77" w:rsidRPr="00903387" w:rsidRDefault="00133D77" w:rsidP="00903387">
      <w:pPr>
        <w:pStyle w:val="aa"/>
        <w:numPr>
          <w:ilvl w:val="0"/>
          <w:numId w:val="47"/>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приоритетность обеспечения населения холодной питьевой и горячей водой;</w:t>
      </w:r>
    </w:p>
    <w:p w:rsidR="00133D77" w:rsidRPr="00903387" w:rsidRDefault="00133D77" w:rsidP="00903387">
      <w:pPr>
        <w:pStyle w:val="aa"/>
        <w:numPr>
          <w:ilvl w:val="0"/>
          <w:numId w:val="47"/>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создание условий для привлечения инвестиций в сферу водоснабжения, обеспечение гарантий возврата частных инвестиций;</w:t>
      </w:r>
    </w:p>
    <w:p w:rsidR="00133D77" w:rsidRPr="00903387" w:rsidRDefault="00133D77" w:rsidP="00903387">
      <w:pPr>
        <w:pStyle w:val="aa"/>
        <w:numPr>
          <w:ilvl w:val="0"/>
          <w:numId w:val="47"/>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обеспечение технологического и организационного единства и целостности централизованных систем горячего и холодного водоснабжения;</w:t>
      </w:r>
    </w:p>
    <w:p w:rsidR="00133D77" w:rsidRPr="00903387" w:rsidRDefault="00133D77" w:rsidP="00903387">
      <w:pPr>
        <w:pStyle w:val="aa"/>
        <w:numPr>
          <w:ilvl w:val="0"/>
          <w:numId w:val="47"/>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достижение и соблюдение баланса экономических интересов организаций, осуществляющих горячее и холодное водоснабжение и их абонентов;</w:t>
      </w:r>
    </w:p>
    <w:p w:rsidR="00133D77" w:rsidRPr="00903387" w:rsidRDefault="00133D77" w:rsidP="00903387">
      <w:pPr>
        <w:pStyle w:val="aa"/>
        <w:numPr>
          <w:ilvl w:val="0"/>
          <w:numId w:val="47"/>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установление тарифов в сфере водоснабжения исходя из экономически обоснованных расходов организаций, осуществляющих горячее и холодное водоснабжение, необходимых для осуществления водоснабжения;</w:t>
      </w:r>
    </w:p>
    <w:p w:rsidR="00133D77" w:rsidRPr="00903387" w:rsidRDefault="00133D77" w:rsidP="00903387">
      <w:pPr>
        <w:pStyle w:val="aa"/>
        <w:numPr>
          <w:ilvl w:val="0"/>
          <w:numId w:val="47"/>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обеспечение стабильных и недискриминационных условий для осуществления предпринимательской деятельности в сфере водоснабжения;</w:t>
      </w:r>
    </w:p>
    <w:p w:rsidR="00133D77" w:rsidRPr="00903387" w:rsidRDefault="00133D77" w:rsidP="00903387">
      <w:pPr>
        <w:pStyle w:val="aa"/>
        <w:numPr>
          <w:ilvl w:val="0"/>
          <w:numId w:val="47"/>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обеспечение равных условий доступа абонентов к водоснабжению;</w:t>
      </w:r>
    </w:p>
    <w:p w:rsidR="00133D77" w:rsidRPr="00903387" w:rsidRDefault="00133D77" w:rsidP="00903387">
      <w:pPr>
        <w:pStyle w:val="aa"/>
        <w:numPr>
          <w:ilvl w:val="0"/>
          <w:numId w:val="47"/>
        </w:numPr>
        <w:rPr>
          <w:rFonts w:asciiTheme="minorHAnsi" w:hAnsiTheme="minorHAnsi" w:cstheme="minorHAnsi"/>
          <w:color w:val="000000" w:themeColor="text1"/>
        </w:rPr>
      </w:pPr>
      <w:r w:rsidRPr="00903387">
        <w:rPr>
          <w:rFonts w:asciiTheme="minorHAnsi" w:hAnsiTheme="minorHAnsi" w:cstheme="minorHAnsi"/>
          <w:color w:val="000000" w:themeColor="text1"/>
        </w:rPr>
        <w:t>открытость деятельности организаций, осуществляющих горячее и холодное водоснабжение.</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Наиболее значимыми направлениями и задачами развития систем водоснабжения являются:</w:t>
      </w:r>
    </w:p>
    <w:p w:rsidR="00133D77" w:rsidRPr="00903387" w:rsidRDefault="00133D77" w:rsidP="00903387">
      <w:pPr>
        <w:pStyle w:val="aa"/>
        <w:numPr>
          <w:ilvl w:val="0"/>
          <w:numId w:val="48"/>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lastRenderedPageBreak/>
        <w:t>обеспечение надёжности и бесперебойности водоснабжения;</w:t>
      </w:r>
    </w:p>
    <w:p w:rsidR="00133D77" w:rsidRPr="00903387" w:rsidRDefault="00133D77" w:rsidP="00903387">
      <w:pPr>
        <w:pStyle w:val="aa"/>
        <w:numPr>
          <w:ilvl w:val="0"/>
          <w:numId w:val="48"/>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 xml:space="preserve">организация и обеспечение централизованного водоснабжения на территориях, где оно отсутствует; </w:t>
      </w:r>
    </w:p>
    <w:p w:rsidR="00133D77" w:rsidRPr="00903387" w:rsidRDefault="00133D77" w:rsidP="00903387">
      <w:pPr>
        <w:pStyle w:val="aa"/>
        <w:numPr>
          <w:ilvl w:val="0"/>
          <w:numId w:val="48"/>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 xml:space="preserve">обеспечение водоснабжения объектов перспективной застройки; </w:t>
      </w:r>
    </w:p>
    <w:p w:rsidR="00133D77" w:rsidRPr="00903387" w:rsidRDefault="00133D77" w:rsidP="00903387">
      <w:pPr>
        <w:pStyle w:val="aa"/>
        <w:numPr>
          <w:ilvl w:val="0"/>
          <w:numId w:val="48"/>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сокращение потерь воды при её транспортировке;</w:t>
      </w:r>
    </w:p>
    <w:p w:rsidR="00133D77" w:rsidRPr="00903387" w:rsidRDefault="00133D77" w:rsidP="00903387">
      <w:pPr>
        <w:pStyle w:val="aa"/>
        <w:numPr>
          <w:ilvl w:val="0"/>
          <w:numId w:val="48"/>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 xml:space="preserve">повышение энергоэффективности транспортировки воды; </w:t>
      </w:r>
    </w:p>
    <w:p w:rsidR="00133D77" w:rsidRPr="00903387" w:rsidRDefault="00133D77" w:rsidP="00903387">
      <w:pPr>
        <w:pStyle w:val="aa"/>
        <w:numPr>
          <w:ilvl w:val="0"/>
          <w:numId w:val="48"/>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 xml:space="preserve">обеспечение подачи абонентам определённого объёма горячей, питьевой воды установленного качества; </w:t>
      </w:r>
    </w:p>
    <w:p w:rsidR="00133D77" w:rsidRPr="00903387" w:rsidRDefault="00133D77" w:rsidP="00903387">
      <w:pPr>
        <w:pStyle w:val="aa"/>
        <w:numPr>
          <w:ilvl w:val="0"/>
          <w:numId w:val="48"/>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сокращение нерационального использования питьевой воды;</w:t>
      </w:r>
    </w:p>
    <w:p w:rsidR="00133D77" w:rsidRPr="00903387" w:rsidRDefault="00133D77" w:rsidP="00903387">
      <w:pPr>
        <w:pStyle w:val="aa"/>
        <w:numPr>
          <w:ilvl w:val="0"/>
          <w:numId w:val="48"/>
        </w:numPr>
        <w:rPr>
          <w:rFonts w:asciiTheme="minorHAnsi" w:hAnsiTheme="minorHAnsi" w:cstheme="minorHAnsi"/>
          <w:color w:val="000000" w:themeColor="text1"/>
        </w:rPr>
      </w:pPr>
      <w:r w:rsidRPr="00903387">
        <w:rPr>
          <w:rFonts w:asciiTheme="minorHAnsi" w:hAnsiTheme="minorHAnsi" w:cstheme="minorHAnsi"/>
          <w:color w:val="000000" w:themeColor="text1"/>
        </w:rPr>
        <w:t>повышение качества обслуживания абонентов.</w:t>
      </w:r>
    </w:p>
    <w:p w:rsidR="00133D77" w:rsidRPr="00903387" w:rsidRDefault="00133D77" w:rsidP="00903387">
      <w:pPr>
        <w:pStyle w:val="aa"/>
        <w:keepNext/>
        <w:rPr>
          <w:rFonts w:asciiTheme="minorHAnsi" w:hAnsiTheme="minorHAnsi" w:cstheme="minorHAnsi"/>
          <w:b/>
          <w:color w:val="000000" w:themeColor="text1"/>
        </w:rPr>
      </w:pPr>
      <w:r w:rsidRPr="00903387">
        <w:rPr>
          <w:rFonts w:asciiTheme="minorHAnsi" w:hAnsiTheme="minorHAnsi" w:cstheme="minorHAnsi"/>
          <w:b/>
          <w:color w:val="000000" w:themeColor="text1"/>
        </w:rPr>
        <w:t>Обеспечение надёжности и бесперебойности водоснабжения</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Для обеспечения надёжности и бесперебойности холодного водоснабжения на территории СП </w:t>
      </w:r>
      <w:r w:rsidR="00FE61C0"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xml:space="preserve"> данной работой предусматривается:</w:t>
      </w:r>
    </w:p>
    <w:p w:rsidR="00133D77" w:rsidRPr="00903387" w:rsidRDefault="00133D77" w:rsidP="00903387">
      <w:pPr>
        <w:pStyle w:val="aa"/>
        <w:numPr>
          <w:ilvl w:val="0"/>
          <w:numId w:val="49"/>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планомерная реконструкция участков водопроводных сетей. Приоритет при замене трубопроводов отдаётся участкам с большими диаметрами, поскольку данные элементы вносят наибольший вклад в надёжность функционирования соответствующих систем. Расчёт необходимости замены, вследствие отсутствия данных инструментальных замеров, производится исходя из фактических и нормативных сроков службы трубопроводов согласно р</w:t>
      </w:r>
      <w:r w:rsidR="007940FE" w:rsidRPr="00903387">
        <w:rPr>
          <w:rFonts w:asciiTheme="minorHAnsi" w:hAnsiTheme="minorHAnsi" w:cstheme="minorHAnsi"/>
          <w:color w:val="000000" w:themeColor="text1"/>
        </w:rPr>
        <w:t>асчётному износу участков сетей.</w:t>
      </w:r>
    </w:p>
    <w:p w:rsidR="00133D77" w:rsidRPr="00903387" w:rsidRDefault="00133D77" w:rsidP="00903387">
      <w:pPr>
        <w:pStyle w:val="aa"/>
        <w:keepNext/>
        <w:spacing w:before="240"/>
        <w:rPr>
          <w:rFonts w:asciiTheme="minorHAnsi" w:hAnsiTheme="minorHAnsi" w:cstheme="minorHAnsi"/>
          <w:b/>
          <w:color w:val="000000" w:themeColor="text1"/>
        </w:rPr>
      </w:pPr>
      <w:r w:rsidRPr="00903387">
        <w:rPr>
          <w:rFonts w:asciiTheme="minorHAnsi" w:hAnsiTheme="minorHAnsi" w:cstheme="minorHAnsi"/>
          <w:b/>
          <w:color w:val="000000" w:themeColor="text1"/>
        </w:rPr>
        <w:t>Организация и обеспечение централизованного водоснабжения на территориях, где оно отсутствует</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Организация централизованного водоснабжения на территориях, где оно отсутствует, связано с проектированием и строительством новых водопроводных сетей в соответствии с действующими нормами и правилами.</w:t>
      </w:r>
    </w:p>
    <w:p w:rsidR="00133D77" w:rsidRPr="00903387" w:rsidRDefault="00133D77" w:rsidP="00903387">
      <w:pPr>
        <w:pStyle w:val="aa"/>
        <w:keepNext/>
        <w:rPr>
          <w:rFonts w:asciiTheme="minorHAnsi" w:hAnsiTheme="minorHAnsi" w:cstheme="minorHAnsi"/>
          <w:b/>
          <w:color w:val="000000" w:themeColor="text1"/>
        </w:rPr>
      </w:pPr>
      <w:r w:rsidRPr="00903387">
        <w:rPr>
          <w:rFonts w:asciiTheme="minorHAnsi" w:hAnsiTheme="minorHAnsi" w:cstheme="minorHAnsi"/>
          <w:b/>
          <w:color w:val="000000" w:themeColor="text1"/>
        </w:rPr>
        <w:t>Обеспечение водоснабжения объектов перспективной застройки</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Организация централизованного водоснабжения объектов перспективной застройки СП </w:t>
      </w:r>
      <w:r w:rsidR="00FE61C0"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xml:space="preserve"> связана с проектированием и строительством новых водопроводных сетей в соответствии с действующими нормами и правилами. </w:t>
      </w:r>
    </w:p>
    <w:p w:rsidR="00133D77" w:rsidRPr="00903387" w:rsidRDefault="00133D77" w:rsidP="00903387">
      <w:pPr>
        <w:pStyle w:val="aa"/>
        <w:keepNext/>
        <w:rPr>
          <w:rFonts w:asciiTheme="minorHAnsi" w:hAnsiTheme="minorHAnsi" w:cstheme="minorHAnsi"/>
          <w:b/>
          <w:color w:val="000000" w:themeColor="text1"/>
        </w:rPr>
      </w:pPr>
      <w:r w:rsidRPr="00903387">
        <w:rPr>
          <w:rFonts w:asciiTheme="minorHAnsi" w:hAnsiTheme="minorHAnsi" w:cstheme="minorHAnsi"/>
          <w:b/>
          <w:color w:val="000000" w:themeColor="text1"/>
        </w:rPr>
        <w:t>Сокращение потерь воды при её транспортировке</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Сокращение потерь воды при её транспортировке предполагается осуществлять в первую очередь посредством замены участков трубопроводов сетей водоснабжения. Также требуется устанавливать приборы учёта потребляемой воды, в соответствии с требованиями ФЗ РФ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133D77" w:rsidRPr="00903387" w:rsidRDefault="00133D77" w:rsidP="00903387">
      <w:pPr>
        <w:pStyle w:val="aa"/>
        <w:keepNext/>
        <w:rPr>
          <w:rFonts w:asciiTheme="minorHAnsi" w:hAnsiTheme="minorHAnsi" w:cstheme="minorHAnsi"/>
          <w:b/>
          <w:color w:val="000000" w:themeColor="text1"/>
        </w:rPr>
      </w:pPr>
      <w:r w:rsidRPr="00903387">
        <w:rPr>
          <w:rFonts w:asciiTheme="minorHAnsi" w:hAnsiTheme="minorHAnsi" w:cstheme="minorHAnsi"/>
          <w:b/>
          <w:color w:val="000000" w:themeColor="text1"/>
        </w:rPr>
        <w:lastRenderedPageBreak/>
        <w:t>Повышение энергоэффективности транспортировки воды</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Для повышения энергоэффективности транспортировки воды требуется проведение замены устаревших насосных агрегатов на существующих насосных станциях, внедрение ЧРП на тех насосных станциях, где они отсутствуют, а также, при необходимости, строительство новых станций, с применением на них энергоэффективных насосных агрегатов с большим КПД и частотным регулированием их производительности, а также применением современной регулирующей арматуры. </w:t>
      </w:r>
    </w:p>
    <w:p w:rsidR="00133D77" w:rsidRPr="00903387" w:rsidRDefault="00133D77" w:rsidP="00903387">
      <w:pPr>
        <w:pStyle w:val="aa"/>
        <w:keepNext/>
        <w:rPr>
          <w:rFonts w:asciiTheme="minorHAnsi" w:hAnsiTheme="minorHAnsi" w:cstheme="minorHAnsi"/>
          <w:b/>
          <w:color w:val="000000" w:themeColor="text1"/>
        </w:rPr>
      </w:pPr>
      <w:r w:rsidRPr="00903387">
        <w:rPr>
          <w:rFonts w:asciiTheme="minorHAnsi" w:hAnsiTheme="minorHAnsi" w:cstheme="minorHAnsi"/>
          <w:b/>
          <w:color w:val="000000" w:themeColor="text1"/>
        </w:rPr>
        <w:t>Обеспечение подачи абонентам определённого объёма горячей, питьевой воды установленного качества</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Для обеспечения подачи абонентам определённого объёма горячей, и холодной питьевой воды установленного качества требуется реализация:</w:t>
      </w:r>
    </w:p>
    <w:p w:rsidR="00133D77" w:rsidRPr="00903387" w:rsidRDefault="00133D77" w:rsidP="00903387">
      <w:pPr>
        <w:pStyle w:val="aa"/>
        <w:numPr>
          <w:ilvl w:val="0"/>
          <w:numId w:val="50"/>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применение современных схем водоочистки и водоподготовки;</w:t>
      </w:r>
    </w:p>
    <w:p w:rsidR="00133D77" w:rsidRPr="00903387" w:rsidRDefault="00133D77" w:rsidP="00903387">
      <w:pPr>
        <w:pStyle w:val="aa"/>
        <w:numPr>
          <w:ilvl w:val="0"/>
          <w:numId w:val="50"/>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строительства по необходимости новых насосных станций;</w:t>
      </w:r>
    </w:p>
    <w:p w:rsidR="00133D77" w:rsidRPr="00903387" w:rsidRDefault="00133D77" w:rsidP="00903387">
      <w:pPr>
        <w:pStyle w:val="aa"/>
        <w:numPr>
          <w:ilvl w:val="0"/>
          <w:numId w:val="50"/>
        </w:numPr>
        <w:rPr>
          <w:rFonts w:asciiTheme="minorHAnsi" w:hAnsiTheme="minorHAnsi" w:cstheme="minorHAnsi"/>
          <w:color w:val="000000" w:themeColor="text1"/>
        </w:rPr>
      </w:pPr>
      <w:r w:rsidRPr="00903387">
        <w:rPr>
          <w:rFonts w:asciiTheme="minorHAnsi" w:hAnsiTheme="minorHAnsi" w:cstheme="minorHAnsi"/>
          <w:color w:val="000000" w:themeColor="text1"/>
        </w:rPr>
        <w:t>замены участков водопроводных сетей с использованием современных материалов.</w:t>
      </w:r>
    </w:p>
    <w:p w:rsidR="00133D77" w:rsidRPr="00903387" w:rsidRDefault="00133D77" w:rsidP="00903387">
      <w:pPr>
        <w:pStyle w:val="aa"/>
        <w:keepNext/>
        <w:rPr>
          <w:rFonts w:asciiTheme="minorHAnsi" w:hAnsiTheme="minorHAnsi" w:cstheme="minorHAnsi"/>
          <w:b/>
          <w:color w:val="000000" w:themeColor="text1"/>
        </w:rPr>
      </w:pPr>
      <w:r w:rsidRPr="00903387">
        <w:rPr>
          <w:rFonts w:asciiTheme="minorHAnsi" w:hAnsiTheme="minorHAnsi" w:cstheme="minorHAnsi"/>
          <w:b/>
          <w:color w:val="000000" w:themeColor="text1"/>
        </w:rPr>
        <w:t>Сокращение нерационального использования воды питьевого качества</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Сокращение нерационального использования воды питьевого качества предполагается производить за счёт комплекса водосберегающих мер, включающих учёт водопотребления в зданиях и квартирах, введение платы за воду по фактическому потреблению, в соответствии с требованиями ФЗ РФ от 23.10.2009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133D77" w:rsidRPr="00903387" w:rsidRDefault="00133D77" w:rsidP="00903387">
      <w:pPr>
        <w:pStyle w:val="aa"/>
        <w:keepNext/>
        <w:rPr>
          <w:rFonts w:asciiTheme="minorHAnsi" w:hAnsiTheme="minorHAnsi" w:cstheme="minorHAnsi"/>
          <w:b/>
          <w:color w:val="000000" w:themeColor="text1"/>
        </w:rPr>
      </w:pPr>
      <w:r w:rsidRPr="00903387">
        <w:rPr>
          <w:rFonts w:asciiTheme="minorHAnsi" w:hAnsiTheme="minorHAnsi" w:cstheme="minorHAnsi"/>
          <w:b/>
          <w:color w:val="000000" w:themeColor="text1"/>
        </w:rPr>
        <w:t>Повышение качества обслуживания абонентов</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Вышеперечисленные положения позволят повысить качество обслуживания абонентов.</w:t>
      </w:r>
    </w:p>
    <w:p w:rsidR="00133D77" w:rsidRPr="00903387" w:rsidRDefault="00133D77" w:rsidP="00903387">
      <w:pPr>
        <w:pStyle w:val="aa"/>
        <w:rPr>
          <w:rFonts w:asciiTheme="minorHAnsi" w:hAnsiTheme="minorHAnsi" w:cstheme="minorHAnsi"/>
          <w:color w:val="000000" w:themeColor="text1"/>
        </w:rPr>
      </w:pP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В соответствии с Приказом Министерства строительства и жилищно-коммунального хозяйства Российской Федерации от 4.04.2014 № 162/пр «Об утверждении перечня показателей…» к показателям функционирования ЦСВС относят: </w:t>
      </w:r>
    </w:p>
    <w:p w:rsidR="00133D77" w:rsidRPr="00903387" w:rsidRDefault="00133D77" w:rsidP="00903387">
      <w:pPr>
        <w:pStyle w:val="aa"/>
        <w:numPr>
          <w:ilvl w:val="0"/>
          <w:numId w:val="51"/>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показатели качества воды;</w:t>
      </w:r>
    </w:p>
    <w:p w:rsidR="00133D77" w:rsidRPr="00903387" w:rsidRDefault="00133D77" w:rsidP="00903387">
      <w:pPr>
        <w:pStyle w:val="aa"/>
        <w:numPr>
          <w:ilvl w:val="0"/>
          <w:numId w:val="51"/>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показатели надежности и бесперебойности водоснабжения;</w:t>
      </w:r>
    </w:p>
    <w:p w:rsidR="00133D77" w:rsidRPr="00903387" w:rsidRDefault="00133D77" w:rsidP="00903387">
      <w:pPr>
        <w:pStyle w:val="aa"/>
        <w:numPr>
          <w:ilvl w:val="0"/>
          <w:numId w:val="51"/>
        </w:numPr>
        <w:rPr>
          <w:rFonts w:asciiTheme="minorHAnsi" w:hAnsiTheme="minorHAnsi" w:cstheme="minorHAnsi"/>
          <w:color w:val="000000" w:themeColor="text1"/>
        </w:rPr>
      </w:pPr>
      <w:r w:rsidRPr="00903387">
        <w:rPr>
          <w:rFonts w:asciiTheme="minorHAnsi" w:hAnsiTheme="minorHAnsi" w:cstheme="minorHAnsi"/>
          <w:color w:val="000000" w:themeColor="text1"/>
        </w:rPr>
        <w:t>показатели эффективности использования ресурсов, в том числе уровень потерь воды.</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Данные показатели рассмотрены в разделе 7.</w:t>
      </w:r>
    </w:p>
    <w:p w:rsidR="00133D77" w:rsidRPr="00903387" w:rsidRDefault="00133D77" w:rsidP="00903387">
      <w:pPr>
        <w:pStyle w:val="2"/>
        <w:rPr>
          <w:rFonts w:asciiTheme="minorHAnsi" w:hAnsiTheme="minorHAnsi" w:cstheme="minorHAnsi"/>
          <w:color w:val="000000" w:themeColor="text1"/>
        </w:rPr>
      </w:pPr>
      <w:bookmarkStart w:id="30" w:name="_Toc511726059"/>
      <w:r w:rsidRPr="00903387">
        <w:rPr>
          <w:rFonts w:asciiTheme="minorHAnsi" w:hAnsiTheme="minorHAnsi" w:cstheme="minorHAnsi"/>
          <w:color w:val="000000" w:themeColor="text1"/>
        </w:rPr>
        <w:lastRenderedPageBreak/>
        <w:t>Различные сценарии развития централизованных систем водоснабжения в зависимости от различных сценариев развития поселений, городских округов</w:t>
      </w:r>
      <w:bookmarkEnd w:id="30"/>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В Стратегии социально-экономического развития Ярославской области до 2025 г. предложены два варианта долгосрочного прогноза социально-экономического развития области: консервативный и стратегический. Консервативный вариант предполагает ставку на традиционные направления развития региона, отождествляется с преобладанием экстенсивных факторов развития. В стратегическом варианте предусматривается направление инвестиций на создание новых производств, осуществляющих выпуск инновационной продукции и товаров с высокой добавленной стоимостью, что приведёт к закреплению собственных кадров и последовательному повышению миграционного прироста. Численность экономически активного населения в этом варианте будет ниже современного уровня из-за появления новых производств с малым числом работающих и одновременно протекающего процесса старения населения. </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Консервативный вариант долгосрочного социально-экономического развития области может быть в основных характеристиках отождествлён со средним вариантом демографического прогноза Росстата. Активизация экономического развития по стратегическому варианту с достижением и более высоких показателей в демографической ситуации более соответствует высокому варианту демографического прогноза. </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Прогноз развития демографической ситуации на последующие десятилетия строится исходя из тенденций естественного и механического движения населения в регионе, а также демографической ситуации в стране в целом. Следует отметить, что наиболее уязвимой составной частью демографических прогнозов является миграционная составляющая, так как она в наибольшей степени зависит от политических и социально-экономических условий в регионе и стране в целом. Росстат формирует свои прогнозы в разрезе субъектов Российской Федерации и публикует их раз в несколько лет. Последний опубликованный прогноз вышел в 2013 г. (Предположительная численность населения Российской Федерации до 2030 г. Стат. бюлл. М. 2013 и Прогноз численности и движения населения Ярославской области до 2030 г. Стат. бюлл. Ярославль, 2013 г.). Он еще не получил адекватного отражения в ранее разработанных проектах документов стратегического планирования Ярославской области (проект Стратегии социально-экономического развития Ярославской области до 2025 года).</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В настоящей работе используются официальные статистические прогнозы, (Предположительная численность населения Российской Федерации до 2030 года. Стат. бюлл. М. 2013 г., Прогноз численности и движения населения Ярославской области до 2030 г. Стат. бюлл. Ярославль, 2013 г.) и демографический прогноз Схемы территориального планирования Ярославской области (2014 г.). При подготовке детализированных показателей в разрезе муниципального образования для обоих вариантов в расчет принимался демографический показатель муниципального образования за период 2010-2017 гг. </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Прогнозные значения по среднему и высокому вариантам развития были скорректированы в соответствии с существующей численностью по муниципальным </w:t>
      </w:r>
      <w:r w:rsidRPr="00903387">
        <w:rPr>
          <w:rFonts w:asciiTheme="minorHAnsi" w:hAnsiTheme="minorHAnsi" w:cstheme="minorHAnsi"/>
          <w:color w:val="000000" w:themeColor="text1"/>
        </w:rPr>
        <w:lastRenderedPageBreak/>
        <w:t>образованиям на 2017 год. Общий тренд демографического прогноза по обоим вариантам был сохранен.</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В качестве основного (базового) варианта демографического прогноза принимается средний вариант, он является основой для расчета перспективных показателей функционирования ЦСВС и ЦСВО в рамках данной работы. Выбор среднего варианта прогноза является традиционным для работ в сфере коммунальной инфраструктуры: он более достоверно отражает реальную демографическую тенденцию, а также позволяет точнее оценить инвестиции в развитие систем коммунальной инфраструктуры в соответствии с требуемыми по факту мощностями.</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Прогнозная численность постоянного населения СП </w:t>
      </w:r>
      <w:r w:rsidR="00FE61C0"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xml:space="preserve"> по вариантам развития представлена в таблице ниже.</w:t>
      </w:r>
    </w:p>
    <w:p w:rsidR="00133D77" w:rsidRPr="00903387" w:rsidRDefault="00133D77" w:rsidP="00903387">
      <w:pPr>
        <w:pStyle w:val="aa"/>
        <w:keepNext/>
        <w:spacing w:after="0"/>
        <w:ind w:firstLine="0"/>
        <w:rPr>
          <w:rFonts w:asciiTheme="minorHAnsi" w:hAnsiTheme="minorHAnsi" w:cstheme="minorHAnsi"/>
          <w:color w:val="000000" w:themeColor="text1"/>
        </w:rPr>
      </w:pPr>
      <w:bookmarkStart w:id="31" w:name="_Toc511726192"/>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2</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 </w:t>
      </w:r>
      <w:r w:rsidRPr="00903387">
        <w:rPr>
          <w:rFonts w:asciiTheme="minorHAnsi" w:hAnsiTheme="minorHAnsi" w:cstheme="minorHAnsi"/>
          <w:color w:val="000000" w:themeColor="text1"/>
        </w:rPr>
        <w:t xml:space="preserve">Прогнозная численность постоянного населения СП </w:t>
      </w:r>
      <w:r w:rsidR="00FE61C0"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xml:space="preserve"> по вариантам развития</w:t>
      </w:r>
      <w:bookmarkEnd w:id="31"/>
    </w:p>
    <w:tbl>
      <w:tblPr>
        <w:tblW w:w="5000" w:type="pct"/>
        <w:tblLook w:val="04A0" w:firstRow="1" w:lastRow="0" w:firstColumn="1" w:lastColumn="0" w:noHBand="0" w:noVBand="1"/>
      </w:tblPr>
      <w:tblGrid>
        <w:gridCol w:w="632"/>
        <w:gridCol w:w="1937"/>
        <w:gridCol w:w="1458"/>
        <w:gridCol w:w="1458"/>
        <w:gridCol w:w="1462"/>
        <w:gridCol w:w="1458"/>
        <w:gridCol w:w="1448"/>
      </w:tblGrid>
      <w:tr w:rsidR="007E0534" w:rsidRPr="00903387" w:rsidTr="00567DE5">
        <w:trPr>
          <w:trHeight w:val="20"/>
        </w:trPr>
        <w:tc>
          <w:tcPr>
            <w:tcW w:w="32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 п.п.</w:t>
            </w:r>
          </w:p>
        </w:tc>
        <w:tc>
          <w:tcPr>
            <w:tcW w:w="98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МО</w:t>
            </w:r>
          </w:p>
        </w:tc>
        <w:tc>
          <w:tcPr>
            <w:tcW w:w="3697" w:type="pct"/>
            <w:gridSpan w:val="5"/>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Численность населения, чел.</w:t>
            </w:r>
          </w:p>
        </w:tc>
      </w:tr>
      <w:tr w:rsidR="007E0534" w:rsidRPr="00903387" w:rsidTr="00567DE5">
        <w:trPr>
          <w:trHeight w:val="20"/>
        </w:trPr>
        <w:tc>
          <w:tcPr>
            <w:tcW w:w="320" w:type="pct"/>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p>
        </w:tc>
        <w:tc>
          <w:tcPr>
            <w:tcW w:w="983" w:type="pct"/>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p>
        </w:tc>
        <w:tc>
          <w:tcPr>
            <w:tcW w:w="740"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Факт</w:t>
            </w:r>
          </w:p>
        </w:tc>
        <w:tc>
          <w:tcPr>
            <w:tcW w:w="1482"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Высокий вариант</w:t>
            </w:r>
          </w:p>
        </w:tc>
        <w:tc>
          <w:tcPr>
            <w:tcW w:w="1475"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Средний вариант</w:t>
            </w:r>
          </w:p>
        </w:tc>
      </w:tr>
      <w:tr w:rsidR="007E0534" w:rsidRPr="00903387" w:rsidTr="00567DE5">
        <w:trPr>
          <w:trHeight w:val="20"/>
        </w:trPr>
        <w:tc>
          <w:tcPr>
            <w:tcW w:w="320" w:type="pct"/>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p>
        </w:tc>
        <w:tc>
          <w:tcPr>
            <w:tcW w:w="983" w:type="pct"/>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p>
        </w:tc>
        <w:tc>
          <w:tcPr>
            <w:tcW w:w="740"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2017 г.</w:t>
            </w:r>
          </w:p>
        </w:tc>
        <w:tc>
          <w:tcPr>
            <w:tcW w:w="740"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2020 г.</w:t>
            </w:r>
          </w:p>
        </w:tc>
        <w:tc>
          <w:tcPr>
            <w:tcW w:w="742"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2025 г.</w:t>
            </w:r>
          </w:p>
        </w:tc>
        <w:tc>
          <w:tcPr>
            <w:tcW w:w="740"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2022 г.</w:t>
            </w:r>
          </w:p>
        </w:tc>
        <w:tc>
          <w:tcPr>
            <w:tcW w:w="735"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2027 г.</w:t>
            </w:r>
          </w:p>
        </w:tc>
      </w:tr>
      <w:tr w:rsidR="007E0534" w:rsidRPr="00903387" w:rsidTr="00567DE5">
        <w:trPr>
          <w:trHeight w:val="20"/>
        </w:trPr>
        <w:tc>
          <w:tcPr>
            <w:tcW w:w="320" w:type="pct"/>
            <w:tcBorders>
              <w:top w:val="nil"/>
              <w:left w:val="single" w:sz="4" w:space="0" w:color="auto"/>
              <w:bottom w:val="single" w:sz="4" w:space="0" w:color="auto"/>
              <w:right w:val="single" w:sz="4" w:space="0" w:color="auto"/>
            </w:tcBorders>
            <w:shd w:val="clear" w:color="auto" w:fill="auto"/>
            <w:vAlign w:val="center"/>
            <w:hideMark/>
          </w:tcPr>
          <w:p w:rsidR="00036259" w:rsidRPr="00903387" w:rsidRDefault="00036259"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w:t>
            </w:r>
          </w:p>
        </w:tc>
        <w:tc>
          <w:tcPr>
            <w:tcW w:w="983" w:type="pct"/>
            <w:tcBorders>
              <w:top w:val="nil"/>
              <w:left w:val="nil"/>
              <w:bottom w:val="single" w:sz="4" w:space="0" w:color="auto"/>
              <w:right w:val="single" w:sz="4" w:space="0" w:color="auto"/>
            </w:tcBorders>
            <w:shd w:val="clear" w:color="auto" w:fill="auto"/>
            <w:vAlign w:val="center"/>
            <w:hideMark/>
          </w:tcPr>
          <w:p w:rsidR="00036259" w:rsidRPr="00903387" w:rsidRDefault="00036259"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Ярославская область, в т.ч.</w:t>
            </w:r>
          </w:p>
        </w:tc>
        <w:tc>
          <w:tcPr>
            <w:tcW w:w="740" w:type="pct"/>
            <w:tcBorders>
              <w:top w:val="nil"/>
              <w:left w:val="nil"/>
              <w:bottom w:val="single" w:sz="4" w:space="0" w:color="auto"/>
              <w:right w:val="single" w:sz="4" w:space="0" w:color="auto"/>
            </w:tcBorders>
            <w:shd w:val="clear" w:color="auto" w:fill="auto"/>
            <w:vAlign w:val="center"/>
            <w:hideMark/>
          </w:tcPr>
          <w:p w:rsidR="00036259" w:rsidRPr="00903387" w:rsidRDefault="00036259" w:rsidP="00903387">
            <w:pPr>
              <w:spacing w:line="240" w:lineRule="auto"/>
              <w:jc w:val="center"/>
              <w:rPr>
                <w:rFonts w:eastAsia="Times New Roman" w:cs="Times New Roman"/>
                <w:b/>
                <w:bCs/>
                <w:sz w:val="20"/>
                <w:szCs w:val="20"/>
              </w:rPr>
            </w:pPr>
            <w:r w:rsidRPr="00903387">
              <w:rPr>
                <w:rFonts w:eastAsia="Times New Roman" w:cs="Times New Roman"/>
                <w:b/>
                <w:bCs/>
                <w:sz w:val="20"/>
                <w:szCs w:val="20"/>
              </w:rPr>
              <w:t>1 270 736</w:t>
            </w:r>
          </w:p>
        </w:tc>
        <w:tc>
          <w:tcPr>
            <w:tcW w:w="740" w:type="pct"/>
            <w:tcBorders>
              <w:top w:val="nil"/>
              <w:left w:val="nil"/>
              <w:bottom w:val="single" w:sz="4" w:space="0" w:color="auto"/>
              <w:right w:val="single" w:sz="4" w:space="0" w:color="auto"/>
            </w:tcBorders>
            <w:shd w:val="clear" w:color="auto" w:fill="auto"/>
            <w:vAlign w:val="center"/>
            <w:hideMark/>
          </w:tcPr>
          <w:p w:rsidR="00036259" w:rsidRPr="00903387" w:rsidRDefault="00036259" w:rsidP="00903387">
            <w:pPr>
              <w:spacing w:line="240" w:lineRule="auto"/>
              <w:jc w:val="center"/>
              <w:rPr>
                <w:rFonts w:eastAsia="Times New Roman" w:cs="Times New Roman"/>
                <w:b/>
                <w:bCs/>
                <w:sz w:val="20"/>
                <w:szCs w:val="20"/>
              </w:rPr>
            </w:pPr>
            <w:r w:rsidRPr="00903387">
              <w:rPr>
                <w:rFonts w:eastAsia="Times New Roman" w:cs="Times New Roman"/>
                <w:b/>
                <w:bCs/>
                <w:sz w:val="20"/>
                <w:szCs w:val="20"/>
              </w:rPr>
              <w:t>1 281 360</w:t>
            </w:r>
          </w:p>
        </w:tc>
        <w:tc>
          <w:tcPr>
            <w:tcW w:w="742" w:type="pct"/>
            <w:tcBorders>
              <w:top w:val="nil"/>
              <w:left w:val="nil"/>
              <w:bottom w:val="single" w:sz="4" w:space="0" w:color="auto"/>
              <w:right w:val="single" w:sz="4" w:space="0" w:color="auto"/>
            </w:tcBorders>
            <w:shd w:val="clear" w:color="auto" w:fill="auto"/>
            <w:vAlign w:val="center"/>
            <w:hideMark/>
          </w:tcPr>
          <w:p w:rsidR="00036259" w:rsidRPr="00903387" w:rsidRDefault="00036259" w:rsidP="00903387">
            <w:pPr>
              <w:spacing w:line="240" w:lineRule="auto"/>
              <w:jc w:val="center"/>
              <w:rPr>
                <w:rFonts w:eastAsia="Times New Roman" w:cs="Times New Roman"/>
                <w:b/>
                <w:bCs/>
                <w:sz w:val="20"/>
                <w:szCs w:val="20"/>
              </w:rPr>
            </w:pPr>
            <w:r w:rsidRPr="00903387">
              <w:rPr>
                <w:rFonts w:eastAsia="Times New Roman" w:cs="Times New Roman"/>
                <w:b/>
                <w:bCs/>
                <w:sz w:val="20"/>
                <w:szCs w:val="20"/>
              </w:rPr>
              <w:t>1 298 220</w:t>
            </w:r>
          </w:p>
        </w:tc>
        <w:tc>
          <w:tcPr>
            <w:tcW w:w="740" w:type="pct"/>
            <w:tcBorders>
              <w:top w:val="nil"/>
              <w:left w:val="nil"/>
              <w:bottom w:val="single" w:sz="4" w:space="0" w:color="auto"/>
              <w:right w:val="single" w:sz="4" w:space="0" w:color="auto"/>
            </w:tcBorders>
            <w:shd w:val="clear" w:color="auto" w:fill="auto"/>
            <w:vAlign w:val="center"/>
            <w:hideMark/>
          </w:tcPr>
          <w:p w:rsidR="00036259" w:rsidRPr="00903387" w:rsidRDefault="00036259" w:rsidP="00903387">
            <w:pPr>
              <w:spacing w:line="240" w:lineRule="auto"/>
              <w:jc w:val="center"/>
              <w:rPr>
                <w:rFonts w:eastAsia="Times New Roman" w:cs="Times New Roman"/>
                <w:b/>
                <w:bCs/>
                <w:sz w:val="20"/>
                <w:szCs w:val="20"/>
              </w:rPr>
            </w:pPr>
            <w:r w:rsidRPr="00903387">
              <w:rPr>
                <w:rFonts w:eastAsia="Times New Roman" w:cs="Times New Roman"/>
                <w:b/>
                <w:bCs/>
                <w:sz w:val="20"/>
                <w:szCs w:val="20"/>
              </w:rPr>
              <w:t>1 266 800</w:t>
            </w:r>
          </w:p>
        </w:tc>
        <w:tc>
          <w:tcPr>
            <w:tcW w:w="735" w:type="pct"/>
            <w:tcBorders>
              <w:top w:val="nil"/>
              <w:left w:val="nil"/>
              <w:bottom w:val="single" w:sz="4" w:space="0" w:color="auto"/>
              <w:right w:val="single" w:sz="4" w:space="0" w:color="auto"/>
            </w:tcBorders>
            <w:shd w:val="clear" w:color="auto" w:fill="auto"/>
            <w:vAlign w:val="center"/>
            <w:hideMark/>
          </w:tcPr>
          <w:p w:rsidR="00036259" w:rsidRPr="00903387" w:rsidRDefault="00036259" w:rsidP="00903387">
            <w:pPr>
              <w:spacing w:line="240" w:lineRule="auto"/>
              <w:jc w:val="center"/>
              <w:rPr>
                <w:rFonts w:eastAsia="Times New Roman" w:cs="Times New Roman"/>
                <w:b/>
                <w:bCs/>
                <w:sz w:val="20"/>
                <w:szCs w:val="20"/>
              </w:rPr>
            </w:pPr>
            <w:r w:rsidRPr="00903387">
              <w:rPr>
                <w:rFonts w:eastAsia="Times New Roman" w:cs="Times New Roman"/>
                <w:b/>
                <w:bCs/>
                <w:sz w:val="20"/>
                <w:szCs w:val="20"/>
              </w:rPr>
              <w:t>1 256 450</w:t>
            </w:r>
          </w:p>
        </w:tc>
      </w:tr>
      <w:tr w:rsidR="007E0534" w:rsidRPr="00903387" w:rsidTr="00567DE5">
        <w:trPr>
          <w:trHeight w:val="20"/>
        </w:trPr>
        <w:tc>
          <w:tcPr>
            <w:tcW w:w="320" w:type="pct"/>
            <w:tcBorders>
              <w:top w:val="nil"/>
              <w:left w:val="single" w:sz="4" w:space="0" w:color="auto"/>
              <w:bottom w:val="single" w:sz="4" w:space="0" w:color="auto"/>
              <w:right w:val="single" w:sz="4" w:space="0" w:color="auto"/>
            </w:tcBorders>
            <w:shd w:val="clear" w:color="auto" w:fill="auto"/>
            <w:vAlign w:val="center"/>
            <w:hideMark/>
          </w:tcPr>
          <w:p w:rsidR="00567DE5" w:rsidRPr="00903387" w:rsidRDefault="00567DE5"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1.1</w:t>
            </w:r>
          </w:p>
        </w:tc>
        <w:tc>
          <w:tcPr>
            <w:tcW w:w="983" w:type="pct"/>
            <w:tcBorders>
              <w:top w:val="nil"/>
              <w:left w:val="nil"/>
              <w:bottom w:val="single" w:sz="4" w:space="0" w:color="auto"/>
              <w:right w:val="single" w:sz="4" w:space="0" w:color="auto"/>
            </w:tcBorders>
            <w:shd w:val="clear" w:color="auto" w:fill="auto"/>
            <w:vAlign w:val="center"/>
            <w:hideMark/>
          </w:tcPr>
          <w:p w:rsidR="00567DE5" w:rsidRPr="00903387" w:rsidRDefault="00567DE5"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Ярославский муниципальный район</w:t>
            </w:r>
          </w:p>
        </w:tc>
        <w:tc>
          <w:tcPr>
            <w:tcW w:w="740" w:type="pct"/>
            <w:tcBorders>
              <w:top w:val="nil"/>
              <w:left w:val="nil"/>
              <w:bottom w:val="single" w:sz="4" w:space="0" w:color="auto"/>
              <w:right w:val="single" w:sz="4" w:space="0" w:color="auto"/>
            </w:tcBorders>
            <w:shd w:val="clear" w:color="auto" w:fill="auto"/>
            <w:vAlign w:val="center"/>
            <w:hideMark/>
          </w:tcPr>
          <w:p w:rsidR="00567DE5" w:rsidRPr="00903387" w:rsidRDefault="00567DE5" w:rsidP="00903387">
            <w:pPr>
              <w:spacing w:line="240" w:lineRule="auto"/>
              <w:jc w:val="center"/>
              <w:rPr>
                <w:rFonts w:eastAsia="Times New Roman" w:cs="Times New Roman"/>
                <w:b/>
                <w:bCs/>
                <w:iCs/>
                <w:sz w:val="20"/>
                <w:szCs w:val="20"/>
              </w:rPr>
            </w:pPr>
            <w:r w:rsidRPr="00903387">
              <w:rPr>
                <w:rFonts w:eastAsia="Times New Roman" w:cs="Times New Roman"/>
                <w:b/>
                <w:bCs/>
                <w:iCs/>
                <w:sz w:val="20"/>
                <w:szCs w:val="20"/>
              </w:rPr>
              <w:t>62 411</w:t>
            </w:r>
          </w:p>
        </w:tc>
        <w:tc>
          <w:tcPr>
            <w:tcW w:w="740" w:type="pct"/>
            <w:tcBorders>
              <w:top w:val="nil"/>
              <w:left w:val="nil"/>
              <w:bottom w:val="single" w:sz="4" w:space="0" w:color="auto"/>
              <w:right w:val="single" w:sz="4" w:space="0" w:color="auto"/>
            </w:tcBorders>
            <w:shd w:val="clear" w:color="auto" w:fill="auto"/>
            <w:vAlign w:val="center"/>
            <w:hideMark/>
          </w:tcPr>
          <w:p w:rsidR="00567DE5" w:rsidRPr="00903387" w:rsidRDefault="00567DE5" w:rsidP="00903387">
            <w:pPr>
              <w:spacing w:line="240" w:lineRule="auto"/>
              <w:jc w:val="center"/>
              <w:rPr>
                <w:rFonts w:eastAsia="Times New Roman" w:cs="Times New Roman"/>
                <w:bCs/>
                <w:iCs/>
                <w:sz w:val="20"/>
                <w:szCs w:val="20"/>
              </w:rPr>
            </w:pPr>
            <w:r w:rsidRPr="00903387">
              <w:rPr>
                <w:rFonts w:eastAsia="Times New Roman" w:cs="Times New Roman"/>
                <w:bCs/>
                <w:iCs/>
                <w:sz w:val="20"/>
                <w:szCs w:val="20"/>
              </w:rPr>
              <w:t>64 140</w:t>
            </w:r>
          </w:p>
        </w:tc>
        <w:tc>
          <w:tcPr>
            <w:tcW w:w="742" w:type="pct"/>
            <w:tcBorders>
              <w:top w:val="nil"/>
              <w:left w:val="nil"/>
              <w:bottom w:val="single" w:sz="4" w:space="0" w:color="auto"/>
              <w:right w:val="single" w:sz="4" w:space="0" w:color="auto"/>
            </w:tcBorders>
            <w:shd w:val="clear" w:color="auto" w:fill="auto"/>
            <w:vAlign w:val="center"/>
            <w:hideMark/>
          </w:tcPr>
          <w:p w:rsidR="00567DE5" w:rsidRPr="00903387" w:rsidRDefault="00567DE5" w:rsidP="00903387">
            <w:pPr>
              <w:spacing w:line="240" w:lineRule="auto"/>
              <w:jc w:val="center"/>
              <w:rPr>
                <w:rFonts w:eastAsia="Times New Roman" w:cs="Times New Roman"/>
                <w:bCs/>
                <w:iCs/>
                <w:sz w:val="20"/>
                <w:szCs w:val="20"/>
              </w:rPr>
            </w:pPr>
            <w:r w:rsidRPr="00903387">
              <w:rPr>
                <w:rFonts w:eastAsia="Times New Roman" w:cs="Times New Roman"/>
                <w:bCs/>
                <w:iCs/>
                <w:sz w:val="20"/>
                <w:szCs w:val="20"/>
              </w:rPr>
              <w:t>67 610</w:t>
            </w:r>
          </w:p>
        </w:tc>
        <w:tc>
          <w:tcPr>
            <w:tcW w:w="740" w:type="pct"/>
            <w:tcBorders>
              <w:top w:val="nil"/>
              <w:left w:val="nil"/>
              <w:bottom w:val="single" w:sz="4" w:space="0" w:color="auto"/>
              <w:right w:val="single" w:sz="4" w:space="0" w:color="auto"/>
            </w:tcBorders>
            <w:shd w:val="clear" w:color="auto" w:fill="auto"/>
            <w:vAlign w:val="center"/>
            <w:hideMark/>
          </w:tcPr>
          <w:p w:rsidR="00567DE5" w:rsidRPr="00903387" w:rsidRDefault="00567DE5" w:rsidP="00903387">
            <w:pPr>
              <w:spacing w:line="240" w:lineRule="auto"/>
              <w:jc w:val="center"/>
              <w:rPr>
                <w:rFonts w:eastAsia="Times New Roman" w:cs="Times New Roman"/>
                <w:bCs/>
                <w:iCs/>
                <w:sz w:val="20"/>
                <w:szCs w:val="20"/>
              </w:rPr>
            </w:pPr>
            <w:r w:rsidRPr="00903387">
              <w:rPr>
                <w:rFonts w:eastAsia="Times New Roman" w:cs="Times New Roman"/>
                <w:bCs/>
                <w:iCs/>
                <w:sz w:val="20"/>
                <w:szCs w:val="20"/>
              </w:rPr>
              <w:t>64 690</w:t>
            </w:r>
          </w:p>
        </w:tc>
        <w:tc>
          <w:tcPr>
            <w:tcW w:w="735" w:type="pct"/>
            <w:tcBorders>
              <w:top w:val="nil"/>
              <w:left w:val="nil"/>
              <w:bottom w:val="single" w:sz="4" w:space="0" w:color="auto"/>
              <w:right w:val="single" w:sz="4" w:space="0" w:color="auto"/>
            </w:tcBorders>
            <w:shd w:val="clear" w:color="auto" w:fill="auto"/>
            <w:vAlign w:val="center"/>
            <w:hideMark/>
          </w:tcPr>
          <w:p w:rsidR="00567DE5" w:rsidRPr="00903387" w:rsidRDefault="00567DE5" w:rsidP="00903387">
            <w:pPr>
              <w:spacing w:line="240" w:lineRule="auto"/>
              <w:jc w:val="center"/>
              <w:rPr>
                <w:rFonts w:eastAsia="Times New Roman" w:cs="Times New Roman"/>
                <w:b/>
                <w:bCs/>
                <w:iCs/>
                <w:sz w:val="20"/>
                <w:szCs w:val="20"/>
              </w:rPr>
            </w:pPr>
            <w:r w:rsidRPr="00903387">
              <w:rPr>
                <w:rFonts w:eastAsia="Times New Roman" w:cs="Times New Roman"/>
                <w:b/>
                <w:bCs/>
                <w:iCs/>
                <w:sz w:val="20"/>
                <w:szCs w:val="20"/>
              </w:rPr>
              <w:t>68 380</w:t>
            </w:r>
          </w:p>
        </w:tc>
      </w:tr>
      <w:tr w:rsidR="007E0534" w:rsidRPr="00903387" w:rsidTr="00567DE5">
        <w:trPr>
          <w:trHeight w:val="20"/>
        </w:trPr>
        <w:tc>
          <w:tcPr>
            <w:tcW w:w="320" w:type="pct"/>
            <w:tcBorders>
              <w:top w:val="nil"/>
              <w:left w:val="single" w:sz="4" w:space="0" w:color="auto"/>
              <w:bottom w:val="single" w:sz="4" w:space="0" w:color="auto"/>
              <w:right w:val="single" w:sz="4" w:space="0" w:color="auto"/>
            </w:tcBorders>
            <w:shd w:val="clear" w:color="auto" w:fill="auto"/>
            <w:vAlign w:val="center"/>
            <w:hideMark/>
          </w:tcPr>
          <w:p w:rsidR="00567DE5" w:rsidRPr="00903387" w:rsidRDefault="00567DE5"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1.1.1</w:t>
            </w:r>
          </w:p>
        </w:tc>
        <w:tc>
          <w:tcPr>
            <w:tcW w:w="983" w:type="pct"/>
            <w:tcBorders>
              <w:top w:val="nil"/>
              <w:left w:val="nil"/>
              <w:bottom w:val="single" w:sz="4" w:space="0" w:color="auto"/>
              <w:right w:val="single" w:sz="4" w:space="0" w:color="auto"/>
            </w:tcBorders>
            <w:shd w:val="clear" w:color="auto" w:fill="auto"/>
            <w:vAlign w:val="center"/>
            <w:hideMark/>
          </w:tcPr>
          <w:p w:rsidR="00567DE5" w:rsidRPr="00903387" w:rsidRDefault="00567DE5"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Курбское сельское поселение</w:t>
            </w:r>
          </w:p>
        </w:tc>
        <w:tc>
          <w:tcPr>
            <w:tcW w:w="740" w:type="pct"/>
            <w:tcBorders>
              <w:top w:val="nil"/>
              <w:left w:val="nil"/>
              <w:bottom w:val="single" w:sz="4" w:space="0" w:color="auto"/>
              <w:right w:val="single" w:sz="4" w:space="0" w:color="auto"/>
            </w:tcBorders>
            <w:shd w:val="clear" w:color="auto" w:fill="auto"/>
            <w:vAlign w:val="center"/>
            <w:hideMark/>
          </w:tcPr>
          <w:p w:rsidR="00567DE5" w:rsidRPr="00903387" w:rsidRDefault="00567DE5" w:rsidP="00903387">
            <w:pPr>
              <w:spacing w:line="240" w:lineRule="auto"/>
              <w:jc w:val="center"/>
              <w:rPr>
                <w:rFonts w:eastAsia="Times New Roman" w:cs="Times New Roman"/>
                <w:b/>
                <w:sz w:val="20"/>
                <w:szCs w:val="20"/>
              </w:rPr>
            </w:pPr>
            <w:r w:rsidRPr="00903387">
              <w:rPr>
                <w:rFonts w:eastAsia="Times New Roman" w:cs="Times New Roman"/>
                <w:b/>
                <w:sz w:val="20"/>
                <w:szCs w:val="20"/>
              </w:rPr>
              <w:t>6 022</w:t>
            </w:r>
          </w:p>
        </w:tc>
        <w:tc>
          <w:tcPr>
            <w:tcW w:w="740" w:type="pct"/>
            <w:tcBorders>
              <w:top w:val="nil"/>
              <w:left w:val="nil"/>
              <w:bottom w:val="single" w:sz="4" w:space="0" w:color="auto"/>
              <w:right w:val="single" w:sz="4" w:space="0" w:color="auto"/>
            </w:tcBorders>
            <w:shd w:val="clear" w:color="auto" w:fill="auto"/>
            <w:vAlign w:val="center"/>
            <w:hideMark/>
          </w:tcPr>
          <w:p w:rsidR="00567DE5" w:rsidRPr="00903387" w:rsidRDefault="00567DE5" w:rsidP="00903387">
            <w:pPr>
              <w:spacing w:line="240" w:lineRule="auto"/>
              <w:jc w:val="center"/>
              <w:rPr>
                <w:rFonts w:eastAsia="Times New Roman" w:cs="Times New Roman"/>
                <w:sz w:val="20"/>
                <w:szCs w:val="20"/>
              </w:rPr>
            </w:pPr>
            <w:r w:rsidRPr="00903387">
              <w:rPr>
                <w:rFonts w:eastAsia="Times New Roman" w:cs="Times New Roman"/>
                <w:sz w:val="20"/>
                <w:szCs w:val="20"/>
              </w:rPr>
              <w:t>6 158</w:t>
            </w:r>
          </w:p>
        </w:tc>
        <w:tc>
          <w:tcPr>
            <w:tcW w:w="742" w:type="pct"/>
            <w:tcBorders>
              <w:top w:val="nil"/>
              <w:left w:val="nil"/>
              <w:bottom w:val="single" w:sz="4" w:space="0" w:color="auto"/>
              <w:right w:val="single" w:sz="4" w:space="0" w:color="auto"/>
            </w:tcBorders>
            <w:shd w:val="clear" w:color="auto" w:fill="auto"/>
            <w:vAlign w:val="center"/>
            <w:hideMark/>
          </w:tcPr>
          <w:p w:rsidR="00567DE5" w:rsidRPr="00903387" w:rsidRDefault="00567DE5" w:rsidP="00903387">
            <w:pPr>
              <w:spacing w:line="240" w:lineRule="auto"/>
              <w:jc w:val="center"/>
              <w:rPr>
                <w:rFonts w:eastAsia="Times New Roman" w:cs="Times New Roman"/>
                <w:sz w:val="20"/>
                <w:szCs w:val="20"/>
              </w:rPr>
            </w:pPr>
            <w:r w:rsidRPr="00903387">
              <w:rPr>
                <w:rFonts w:eastAsia="Times New Roman" w:cs="Times New Roman"/>
                <w:sz w:val="20"/>
                <w:szCs w:val="20"/>
              </w:rPr>
              <w:t>6 492</w:t>
            </w:r>
          </w:p>
        </w:tc>
        <w:tc>
          <w:tcPr>
            <w:tcW w:w="740" w:type="pct"/>
            <w:tcBorders>
              <w:top w:val="nil"/>
              <w:left w:val="nil"/>
              <w:bottom w:val="single" w:sz="4" w:space="0" w:color="auto"/>
              <w:right w:val="single" w:sz="4" w:space="0" w:color="auto"/>
            </w:tcBorders>
            <w:shd w:val="clear" w:color="auto" w:fill="auto"/>
            <w:vAlign w:val="center"/>
            <w:hideMark/>
          </w:tcPr>
          <w:p w:rsidR="00567DE5" w:rsidRPr="00903387" w:rsidRDefault="00567DE5" w:rsidP="00903387">
            <w:pPr>
              <w:spacing w:line="240" w:lineRule="auto"/>
              <w:jc w:val="center"/>
              <w:rPr>
                <w:rFonts w:eastAsia="Times New Roman" w:cs="Times New Roman"/>
                <w:sz w:val="20"/>
                <w:szCs w:val="20"/>
              </w:rPr>
            </w:pPr>
            <w:r w:rsidRPr="00903387">
              <w:rPr>
                <w:rFonts w:eastAsia="Times New Roman" w:cs="Times New Roman"/>
                <w:sz w:val="20"/>
                <w:szCs w:val="20"/>
              </w:rPr>
              <w:t>6 211</w:t>
            </w:r>
          </w:p>
        </w:tc>
        <w:tc>
          <w:tcPr>
            <w:tcW w:w="735" w:type="pct"/>
            <w:tcBorders>
              <w:top w:val="nil"/>
              <w:left w:val="nil"/>
              <w:bottom w:val="single" w:sz="4" w:space="0" w:color="auto"/>
              <w:right w:val="single" w:sz="4" w:space="0" w:color="auto"/>
            </w:tcBorders>
            <w:shd w:val="clear" w:color="auto" w:fill="auto"/>
            <w:vAlign w:val="center"/>
            <w:hideMark/>
          </w:tcPr>
          <w:p w:rsidR="00567DE5" w:rsidRPr="00903387" w:rsidRDefault="00567DE5" w:rsidP="00903387">
            <w:pPr>
              <w:spacing w:line="240" w:lineRule="auto"/>
              <w:jc w:val="center"/>
              <w:rPr>
                <w:rFonts w:eastAsia="Times New Roman" w:cs="Times New Roman"/>
                <w:b/>
                <w:sz w:val="20"/>
                <w:szCs w:val="20"/>
              </w:rPr>
            </w:pPr>
            <w:r w:rsidRPr="00903387">
              <w:rPr>
                <w:rFonts w:eastAsia="Times New Roman" w:cs="Times New Roman"/>
                <w:b/>
                <w:sz w:val="20"/>
                <w:szCs w:val="20"/>
              </w:rPr>
              <w:t>6 565</w:t>
            </w:r>
          </w:p>
        </w:tc>
      </w:tr>
    </w:tbl>
    <w:p w:rsidR="00133D77" w:rsidRPr="00903387" w:rsidRDefault="00133D77" w:rsidP="00903387">
      <w:pPr>
        <w:pStyle w:val="aa"/>
        <w:spacing w:before="240"/>
        <w:rPr>
          <w:rFonts w:asciiTheme="minorHAnsi" w:hAnsiTheme="minorHAnsi" w:cstheme="minorHAnsi"/>
          <w:color w:val="000000" w:themeColor="text1"/>
        </w:rPr>
      </w:pPr>
      <w:r w:rsidRPr="00903387">
        <w:rPr>
          <w:rFonts w:asciiTheme="minorHAnsi" w:hAnsiTheme="minorHAnsi" w:cstheme="minorHAnsi"/>
          <w:color w:val="000000" w:themeColor="text1"/>
        </w:rPr>
        <w:t>Основное влияние на развитие ЦСВС в плане перспективных объемов водопотребления оказывает динамика численности постоянного населения, а также строительство и подключение у ЦСВС крупных промышленных объектов, либо изменение существующих лимитов водопотребления таких объектов.</w:t>
      </w:r>
    </w:p>
    <w:p w:rsidR="00133D77" w:rsidRPr="00903387" w:rsidRDefault="009D563F"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На территории СП </w:t>
      </w:r>
      <w:r w:rsidR="00B862D5"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xml:space="preserve"> в соответствии с рассматриваемым вариантом демографического развития не предусматривается значительного изменения численности постоянного населения, изменения существующих лимитов водопотребления, либо ввода в эксплуатацию новых крупных промышленных объектов, планируемых к подключению (или уже подключенных) к ЦСВС.</w:t>
      </w:r>
    </w:p>
    <w:p w:rsidR="00BA7A17" w:rsidRPr="00903387" w:rsidRDefault="00BA7A17" w:rsidP="00903387">
      <w:pPr>
        <w:spacing w:after="200"/>
        <w:rPr>
          <w:rFonts w:asciiTheme="minorHAnsi" w:eastAsiaTheme="minorHAnsi" w:hAnsiTheme="minorHAnsi" w:cstheme="minorHAnsi"/>
          <w:b/>
          <w:caps/>
          <w:color w:val="000000" w:themeColor="text1"/>
          <w:szCs w:val="24"/>
        </w:rPr>
      </w:pPr>
      <w:r w:rsidRPr="00903387">
        <w:rPr>
          <w:rFonts w:asciiTheme="minorHAnsi" w:hAnsiTheme="minorHAnsi" w:cstheme="minorHAnsi"/>
          <w:color w:val="000000" w:themeColor="text1"/>
        </w:rPr>
        <w:br w:type="page"/>
      </w:r>
    </w:p>
    <w:p w:rsidR="00133D77" w:rsidRPr="00903387" w:rsidRDefault="00133D77" w:rsidP="00903387">
      <w:pPr>
        <w:pStyle w:val="1"/>
        <w:rPr>
          <w:rFonts w:asciiTheme="minorHAnsi" w:hAnsiTheme="minorHAnsi" w:cstheme="minorHAnsi"/>
          <w:color w:val="000000" w:themeColor="text1"/>
        </w:rPr>
      </w:pPr>
      <w:bookmarkStart w:id="32" w:name="_Toc511726060"/>
      <w:r w:rsidRPr="00903387">
        <w:rPr>
          <w:rFonts w:asciiTheme="minorHAnsi" w:hAnsiTheme="minorHAnsi" w:cstheme="minorHAnsi"/>
          <w:color w:val="000000" w:themeColor="text1"/>
        </w:rPr>
        <w:lastRenderedPageBreak/>
        <w:t>Баланс водоснабжения и потребления горячей, питьевой, технической воды</w:t>
      </w:r>
      <w:bookmarkEnd w:id="32"/>
    </w:p>
    <w:p w:rsidR="00133D77" w:rsidRPr="00903387" w:rsidRDefault="00133D77" w:rsidP="00903387">
      <w:pPr>
        <w:pStyle w:val="2"/>
        <w:rPr>
          <w:rFonts w:asciiTheme="minorHAnsi" w:hAnsiTheme="minorHAnsi" w:cstheme="minorHAnsi"/>
          <w:color w:val="000000" w:themeColor="text1"/>
        </w:rPr>
      </w:pPr>
      <w:bookmarkStart w:id="33" w:name="_Toc511726061"/>
      <w:r w:rsidRPr="00903387">
        <w:rPr>
          <w:rFonts w:asciiTheme="minorHAnsi" w:hAnsiTheme="minorHAnsi" w:cstheme="minorHAnsi"/>
          <w:color w:val="000000" w:themeColor="text1"/>
        </w:rPr>
        <w:t>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bookmarkEnd w:id="33"/>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Общий баланс подачи и реализации воды </w:t>
      </w:r>
      <w:bookmarkStart w:id="34" w:name="OLE_LINK19"/>
      <w:bookmarkStart w:id="35" w:name="OLE_LINK20"/>
      <w:r w:rsidRPr="00903387">
        <w:rPr>
          <w:rFonts w:asciiTheme="minorHAnsi" w:hAnsiTheme="minorHAnsi" w:cstheme="minorHAnsi"/>
        </w:rPr>
        <w:t xml:space="preserve">по ЦСВС, расположенным на территории СП </w:t>
      </w:r>
      <w:bookmarkEnd w:id="34"/>
      <w:bookmarkEnd w:id="35"/>
      <w:r w:rsidR="00B862D5" w:rsidRPr="00903387">
        <w:rPr>
          <w:rFonts w:asciiTheme="minorHAnsi" w:hAnsiTheme="minorHAnsi" w:cstheme="minorHAnsi"/>
        </w:rPr>
        <w:t>Курбское</w:t>
      </w:r>
      <w:r w:rsidR="009D563F" w:rsidRPr="00903387">
        <w:rPr>
          <w:rFonts w:asciiTheme="minorHAnsi" w:hAnsiTheme="minorHAnsi" w:cstheme="minorHAnsi"/>
        </w:rPr>
        <w:t>, представлен</w:t>
      </w:r>
      <w:r w:rsidRPr="00903387">
        <w:rPr>
          <w:rFonts w:asciiTheme="minorHAnsi" w:hAnsiTheme="minorHAnsi" w:cstheme="minorHAnsi"/>
        </w:rPr>
        <w:t xml:space="preserve"> в таблице ниже.</w:t>
      </w:r>
    </w:p>
    <w:p w:rsidR="00133D77" w:rsidRPr="00903387" w:rsidRDefault="00133D77" w:rsidP="00903387">
      <w:pPr>
        <w:pStyle w:val="aa"/>
        <w:keepNext/>
        <w:spacing w:after="0"/>
        <w:ind w:firstLine="0"/>
        <w:rPr>
          <w:rFonts w:asciiTheme="minorHAnsi" w:hAnsiTheme="minorHAnsi" w:cstheme="minorHAnsi"/>
        </w:rPr>
      </w:pPr>
      <w:bookmarkStart w:id="36" w:name="_Toc511726193"/>
      <w:r w:rsidRPr="00903387">
        <w:rPr>
          <w:rFonts w:asciiTheme="minorHAnsi" w:hAnsiTheme="minorHAnsi" w:cstheme="minorHAnsi"/>
        </w:rPr>
        <w:t xml:space="preserve">Таблица </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STYLEREF 1 \s </w:instrText>
      </w:r>
      <w:r w:rsidR="00035FE6" w:rsidRPr="00903387">
        <w:rPr>
          <w:rFonts w:asciiTheme="minorHAnsi" w:hAnsiTheme="minorHAnsi" w:cstheme="minorHAnsi"/>
        </w:rPr>
        <w:fldChar w:fldCharType="separate"/>
      </w:r>
      <w:r w:rsidR="00903387">
        <w:rPr>
          <w:rFonts w:asciiTheme="minorHAnsi" w:hAnsiTheme="minorHAnsi" w:cstheme="minorHAnsi"/>
          <w:noProof/>
        </w:rPr>
        <w:t>3</w:t>
      </w:r>
      <w:r w:rsidR="00035FE6" w:rsidRPr="00903387">
        <w:rPr>
          <w:rFonts w:asciiTheme="minorHAnsi" w:hAnsiTheme="minorHAnsi" w:cstheme="minorHAnsi"/>
          <w:noProof/>
        </w:rPr>
        <w:fldChar w:fldCharType="end"/>
      </w:r>
      <w:r w:rsidRPr="00903387">
        <w:rPr>
          <w:rFonts w:asciiTheme="minorHAnsi" w:hAnsiTheme="minorHAnsi" w:cstheme="minorHAnsi"/>
        </w:rPr>
        <w:t>.</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SEQ Таблица \* ARABIC \s 1 </w:instrText>
      </w:r>
      <w:r w:rsidR="00035FE6" w:rsidRPr="00903387">
        <w:rPr>
          <w:rFonts w:asciiTheme="minorHAnsi" w:hAnsiTheme="minorHAnsi" w:cstheme="minorHAnsi"/>
        </w:rPr>
        <w:fldChar w:fldCharType="separate"/>
      </w:r>
      <w:r w:rsidR="00903387">
        <w:rPr>
          <w:rFonts w:asciiTheme="minorHAnsi" w:hAnsiTheme="minorHAnsi" w:cstheme="minorHAnsi"/>
          <w:noProof/>
        </w:rPr>
        <w:t>1</w:t>
      </w:r>
      <w:r w:rsidR="00035FE6" w:rsidRPr="00903387">
        <w:rPr>
          <w:rFonts w:asciiTheme="minorHAnsi" w:hAnsiTheme="minorHAnsi" w:cstheme="minorHAnsi"/>
          <w:noProof/>
        </w:rPr>
        <w:fldChar w:fldCharType="end"/>
      </w:r>
      <w:r w:rsidRPr="00903387">
        <w:rPr>
          <w:rFonts w:asciiTheme="minorHAnsi" w:hAnsiTheme="minorHAnsi" w:cstheme="minorHAnsi"/>
          <w:noProof/>
        </w:rPr>
        <w:t xml:space="preserve"> – </w:t>
      </w:r>
      <w:r w:rsidRPr="00903387">
        <w:rPr>
          <w:rFonts w:asciiTheme="minorHAnsi" w:hAnsiTheme="minorHAnsi" w:cstheme="minorHAnsi"/>
        </w:rPr>
        <w:t>Общий баланс подачи и реализации воды по ЦСВС</w:t>
      </w:r>
      <w:bookmarkEnd w:id="36"/>
    </w:p>
    <w:tbl>
      <w:tblPr>
        <w:tblW w:w="5000" w:type="pct"/>
        <w:tblLook w:val="04A0" w:firstRow="1" w:lastRow="0" w:firstColumn="1" w:lastColumn="0" w:noHBand="0" w:noVBand="1"/>
      </w:tblPr>
      <w:tblGrid>
        <w:gridCol w:w="868"/>
        <w:gridCol w:w="5409"/>
        <w:gridCol w:w="1379"/>
        <w:gridCol w:w="2197"/>
      </w:tblGrid>
      <w:tr w:rsidR="007E0534" w:rsidRPr="00903387" w:rsidTr="006F2C8F">
        <w:trPr>
          <w:trHeight w:val="20"/>
          <w:tblHeader/>
        </w:trPr>
        <w:tc>
          <w:tcPr>
            <w:tcW w:w="4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 п.п.</w:t>
            </w:r>
          </w:p>
        </w:tc>
        <w:tc>
          <w:tcPr>
            <w:tcW w:w="274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Показатель</w:t>
            </w:r>
          </w:p>
        </w:tc>
        <w:tc>
          <w:tcPr>
            <w:tcW w:w="70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Ед. изм.</w:t>
            </w:r>
          </w:p>
        </w:tc>
        <w:tc>
          <w:tcPr>
            <w:tcW w:w="1115" w:type="pct"/>
            <w:tcBorders>
              <w:top w:val="single" w:sz="4" w:space="0" w:color="auto"/>
              <w:left w:val="nil"/>
              <w:bottom w:val="single" w:sz="4" w:space="0" w:color="auto"/>
              <w:right w:val="single" w:sz="4" w:space="0" w:color="auto"/>
            </w:tcBorders>
            <w:shd w:val="clear" w:color="auto" w:fill="auto"/>
            <w:vAlign w:val="center"/>
          </w:tcPr>
          <w:p w:rsidR="006F2C8F" w:rsidRPr="00903387" w:rsidRDefault="006F2C8F"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Период</w:t>
            </w:r>
          </w:p>
        </w:tc>
      </w:tr>
      <w:tr w:rsidR="007E0534" w:rsidRPr="00903387" w:rsidTr="006F2C8F">
        <w:trPr>
          <w:trHeight w:val="20"/>
          <w:tblHeader/>
        </w:trPr>
        <w:tc>
          <w:tcPr>
            <w:tcW w:w="440" w:type="pct"/>
            <w:vMerge/>
            <w:tcBorders>
              <w:top w:val="single" w:sz="4" w:space="0" w:color="auto"/>
              <w:left w:val="single" w:sz="4" w:space="0" w:color="auto"/>
              <w:bottom w:val="single" w:sz="4" w:space="0" w:color="auto"/>
              <w:right w:val="single" w:sz="4" w:space="0" w:color="auto"/>
            </w:tcBorders>
            <w:vAlign w:val="center"/>
            <w:hideMark/>
          </w:tcPr>
          <w:p w:rsidR="006F2C8F" w:rsidRPr="00903387" w:rsidRDefault="006F2C8F" w:rsidP="00903387">
            <w:pPr>
              <w:spacing w:line="240" w:lineRule="auto"/>
              <w:rPr>
                <w:rFonts w:asciiTheme="minorHAnsi" w:eastAsia="Times New Roman" w:hAnsiTheme="minorHAnsi" w:cstheme="minorHAnsi"/>
                <w:b/>
                <w:bCs/>
                <w:sz w:val="20"/>
                <w:szCs w:val="20"/>
              </w:rPr>
            </w:pPr>
          </w:p>
        </w:tc>
        <w:tc>
          <w:tcPr>
            <w:tcW w:w="2745" w:type="pct"/>
            <w:vMerge/>
            <w:tcBorders>
              <w:top w:val="single" w:sz="4" w:space="0" w:color="auto"/>
              <w:left w:val="single" w:sz="4" w:space="0" w:color="auto"/>
              <w:bottom w:val="single" w:sz="4" w:space="0" w:color="auto"/>
              <w:right w:val="single" w:sz="4" w:space="0" w:color="auto"/>
            </w:tcBorders>
            <w:vAlign w:val="center"/>
            <w:hideMark/>
          </w:tcPr>
          <w:p w:rsidR="006F2C8F" w:rsidRPr="00903387" w:rsidRDefault="006F2C8F" w:rsidP="00903387">
            <w:pPr>
              <w:spacing w:line="240" w:lineRule="auto"/>
              <w:rPr>
                <w:rFonts w:asciiTheme="minorHAnsi" w:eastAsia="Times New Roman" w:hAnsiTheme="minorHAnsi" w:cstheme="minorHAnsi"/>
                <w:b/>
                <w:bCs/>
                <w:sz w:val="20"/>
                <w:szCs w:val="20"/>
              </w:rPr>
            </w:pPr>
          </w:p>
        </w:tc>
        <w:tc>
          <w:tcPr>
            <w:tcW w:w="700" w:type="pct"/>
            <w:vMerge/>
            <w:tcBorders>
              <w:top w:val="single" w:sz="4" w:space="0" w:color="auto"/>
              <w:left w:val="single" w:sz="4" w:space="0" w:color="auto"/>
              <w:bottom w:val="single" w:sz="4" w:space="0" w:color="auto"/>
              <w:right w:val="single" w:sz="4" w:space="0" w:color="auto"/>
            </w:tcBorders>
            <w:vAlign w:val="center"/>
            <w:hideMark/>
          </w:tcPr>
          <w:p w:rsidR="006F2C8F" w:rsidRPr="00903387" w:rsidRDefault="006F2C8F" w:rsidP="00903387">
            <w:pPr>
              <w:spacing w:line="240" w:lineRule="auto"/>
              <w:rPr>
                <w:rFonts w:asciiTheme="minorHAnsi" w:eastAsia="Times New Roman" w:hAnsiTheme="minorHAnsi" w:cstheme="minorHAnsi"/>
                <w:b/>
                <w:bCs/>
                <w:sz w:val="20"/>
                <w:szCs w:val="20"/>
              </w:rPr>
            </w:pPr>
          </w:p>
        </w:tc>
        <w:tc>
          <w:tcPr>
            <w:tcW w:w="1115"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2016 г.</w:t>
            </w:r>
          </w:p>
        </w:tc>
      </w:tr>
      <w:tr w:rsidR="007E0534" w:rsidRPr="00903387" w:rsidTr="006F2C8F">
        <w:trPr>
          <w:trHeight w:val="20"/>
        </w:trPr>
        <w:tc>
          <w:tcPr>
            <w:tcW w:w="440" w:type="pct"/>
            <w:tcBorders>
              <w:top w:val="nil"/>
              <w:left w:val="single" w:sz="4" w:space="0" w:color="auto"/>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w:t>
            </w:r>
          </w:p>
        </w:tc>
        <w:tc>
          <w:tcPr>
            <w:tcW w:w="2745"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Подъем воды</w:t>
            </w:r>
          </w:p>
        </w:tc>
        <w:tc>
          <w:tcPr>
            <w:tcW w:w="700"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1115"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jc w:val="center"/>
              <w:rPr>
                <w:rFonts w:eastAsia="Times New Roman" w:cs="Times New Roman"/>
                <w:sz w:val="20"/>
                <w:szCs w:val="20"/>
              </w:rPr>
            </w:pPr>
            <w:r w:rsidRPr="00903387">
              <w:rPr>
                <w:sz w:val="20"/>
                <w:szCs w:val="20"/>
              </w:rPr>
              <w:t>209,4</w:t>
            </w:r>
          </w:p>
        </w:tc>
      </w:tr>
      <w:tr w:rsidR="007E0534" w:rsidRPr="00903387" w:rsidTr="006F2C8F">
        <w:trPr>
          <w:trHeight w:val="20"/>
        </w:trPr>
        <w:tc>
          <w:tcPr>
            <w:tcW w:w="440" w:type="pct"/>
            <w:tcBorders>
              <w:top w:val="nil"/>
              <w:left w:val="single" w:sz="4" w:space="0" w:color="auto"/>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2</w:t>
            </w:r>
          </w:p>
        </w:tc>
        <w:tc>
          <w:tcPr>
            <w:tcW w:w="2745"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Расход воды перед подачей в распределительные сети</w:t>
            </w:r>
          </w:p>
        </w:tc>
        <w:tc>
          <w:tcPr>
            <w:tcW w:w="700"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1115"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jc w:val="center"/>
              <w:rPr>
                <w:sz w:val="20"/>
                <w:szCs w:val="20"/>
              </w:rPr>
            </w:pPr>
            <w:r w:rsidRPr="00903387">
              <w:rPr>
                <w:sz w:val="20"/>
                <w:szCs w:val="20"/>
              </w:rPr>
              <w:t>0,0</w:t>
            </w:r>
          </w:p>
        </w:tc>
      </w:tr>
      <w:tr w:rsidR="007E0534" w:rsidRPr="00903387" w:rsidTr="006F2C8F">
        <w:trPr>
          <w:trHeight w:val="20"/>
        </w:trPr>
        <w:tc>
          <w:tcPr>
            <w:tcW w:w="440" w:type="pct"/>
            <w:tcBorders>
              <w:top w:val="nil"/>
              <w:left w:val="single" w:sz="4" w:space="0" w:color="auto"/>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3</w:t>
            </w:r>
          </w:p>
        </w:tc>
        <w:tc>
          <w:tcPr>
            <w:tcW w:w="2745"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Подача воды в распределительные сети</w:t>
            </w:r>
          </w:p>
        </w:tc>
        <w:tc>
          <w:tcPr>
            <w:tcW w:w="700"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1115"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jc w:val="center"/>
              <w:rPr>
                <w:sz w:val="20"/>
                <w:szCs w:val="20"/>
              </w:rPr>
            </w:pPr>
            <w:r w:rsidRPr="00903387">
              <w:rPr>
                <w:sz w:val="20"/>
                <w:szCs w:val="20"/>
              </w:rPr>
              <w:t>209,4</w:t>
            </w:r>
          </w:p>
        </w:tc>
      </w:tr>
      <w:tr w:rsidR="007E0534" w:rsidRPr="00903387" w:rsidTr="006F2C8F">
        <w:trPr>
          <w:trHeight w:val="20"/>
        </w:trPr>
        <w:tc>
          <w:tcPr>
            <w:tcW w:w="440" w:type="pct"/>
            <w:tcBorders>
              <w:top w:val="nil"/>
              <w:left w:val="single" w:sz="4" w:space="0" w:color="auto"/>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4</w:t>
            </w:r>
          </w:p>
        </w:tc>
        <w:tc>
          <w:tcPr>
            <w:tcW w:w="2745"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Потери воды при транспортировке</w:t>
            </w:r>
          </w:p>
        </w:tc>
        <w:tc>
          <w:tcPr>
            <w:tcW w:w="700"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1115"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jc w:val="center"/>
              <w:rPr>
                <w:sz w:val="20"/>
                <w:szCs w:val="20"/>
              </w:rPr>
            </w:pPr>
            <w:r w:rsidRPr="00903387">
              <w:rPr>
                <w:sz w:val="20"/>
                <w:szCs w:val="20"/>
              </w:rPr>
              <w:t>19,0</w:t>
            </w:r>
          </w:p>
        </w:tc>
      </w:tr>
      <w:tr w:rsidR="007E0534" w:rsidRPr="00903387" w:rsidTr="006F2C8F">
        <w:trPr>
          <w:trHeight w:val="20"/>
        </w:trPr>
        <w:tc>
          <w:tcPr>
            <w:tcW w:w="440" w:type="pct"/>
            <w:tcBorders>
              <w:top w:val="nil"/>
              <w:left w:val="single" w:sz="4" w:space="0" w:color="auto"/>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5</w:t>
            </w:r>
          </w:p>
        </w:tc>
        <w:tc>
          <w:tcPr>
            <w:tcW w:w="2745"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Полезная реализация, включая категории:</w:t>
            </w:r>
          </w:p>
        </w:tc>
        <w:tc>
          <w:tcPr>
            <w:tcW w:w="700"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1115"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jc w:val="center"/>
              <w:rPr>
                <w:sz w:val="20"/>
                <w:szCs w:val="20"/>
              </w:rPr>
            </w:pPr>
            <w:r w:rsidRPr="00903387">
              <w:rPr>
                <w:sz w:val="20"/>
                <w:szCs w:val="20"/>
              </w:rPr>
              <w:t>190,4</w:t>
            </w:r>
          </w:p>
        </w:tc>
      </w:tr>
      <w:tr w:rsidR="007E0534" w:rsidRPr="00903387" w:rsidTr="006F2C8F">
        <w:trPr>
          <w:trHeight w:val="20"/>
        </w:trPr>
        <w:tc>
          <w:tcPr>
            <w:tcW w:w="440" w:type="pct"/>
            <w:tcBorders>
              <w:top w:val="nil"/>
              <w:left w:val="single" w:sz="4" w:space="0" w:color="auto"/>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5.1</w:t>
            </w:r>
          </w:p>
        </w:tc>
        <w:tc>
          <w:tcPr>
            <w:tcW w:w="2745"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right"/>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Население</w:t>
            </w:r>
          </w:p>
        </w:tc>
        <w:tc>
          <w:tcPr>
            <w:tcW w:w="700"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1115"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jc w:val="center"/>
              <w:rPr>
                <w:sz w:val="20"/>
                <w:szCs w:val="20"/>
              </w:rPr>
            </w:pPr>
            <w:r w:rsidRPr="00903387">
              <w:rPr>
                <w:sz w:val="20"/>
                <w:szCs w:val="20"/>
              </w:rPr>
              <w:t>132,9</w:t>
            </w:r>
          </w:p>
        </w:tc>
      </w:tr>
      <w:tr w:rsidR="007E0534" w:rsidRPr="00903387" w:rsidTr="006F2C8F">
        <w:trPr>
          <w:trHeight w:val="20"/>
        </w:trPr>
        <w:tc>
          <w:tcPr>
            <w:tcW w:w="440" w:type="pct"/>
            <w:tcBorders>
              <w:top w:val="nil"/>
              <w:left w:val="single" w:sz="4" w:space="0" w:color="auto"/>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5.2</w:t>
            </w:r>
          </w:p>
        </w:tc>
        <w:tc>
          <w:tcPr>
            <w:tcW w:w="2745"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right"/>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Бюджетные (соц. сфера)</w:t>
            </w:r>
          </w:p>
        </w:tc>
        <w:tc>
          <w:tcPr>
            <w:tcW w:w="700"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1115"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jc w:val="center"/>
              <w:rPr>
                <w:sz w:val="20"/>
                <w:szCs w:val="20"/>
              </w:rPr>
            </w:pPr>
            <w:r w:rsidRPr="00903387">
              <w:rPr>
                <w:sz w:val="20"/>
                <w:szCs w:val="20"/>
              </w:rPr>
              <w:t>12,9</w:t>
            </w:r>
          </w:p>
        </w:tc>
      </w:tr>
      <w:tr w:rsidR="007E0534" w:rsidRPr="00903387" w:rsidTr="006F2C8F">
        <w:trPr>
          <w:trHeight w:val="20"/>
        </w:trPr>
        <w:tc>
          <w:tcPr>
            <w:tcW w:w="440" w:type="pct"/>
            <w:tcBorders>
              <w:top w:val="nil"/>
              <w:left w:val="single" w:sz="4" w:space="0" w:color="auto"/>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5.3</w:t>
            </w:r>
          </w:p>
        </w:tc>
        <w:tc>
          <w:tcPr>
            <w:tcW w:w="2745"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right"/>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Прочие</w:t>
            </w:r>
          </w:p>
        </w:tc>
        <w:tc>
          <w:tcPr>
            <w:tcW w:w="700"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1115" w:type="pct"/>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jc w:val="center"/>
              <w:rPr>
                <w:sz w:val="20"/>
                <w:szCs w:val="20"/>
              </w:rPr>
            </w:pPr>
            <w:r w:rsidRPr="00903387">
              <w:rPr>
                <w:sz w:val="20"/>
                <w:szCs w:val="20"/>
              </w:rPr>
              <w:t>23,9</w:t>
            </w:r>
          </w:p>
        </w:tc>
      </w:tr>
      <w:tr w:rsidR="007E0534" w:rsidRPr="00903387" w:rsidTr="006F2C8F">
        <w:trPr>
          <w:trHeight w:val="20"/>
        </w:trPr>
        <w:tc>
          <w:tcPr>
            <w:tcW w:w="440" w:type="pct"/>
            <w:tcBorders>
              <w:top w:val="single" w:sz="4" w:space="0" w:color="auto"/>
              <w:left w:val="single" w:sz="4" w:space="0" w:color="auto"/>
              <w:bottom w:val="single" w:sz="4" w:space="0" w:color="auto"/>
              <w:right w:val="single" w:sz="4" w:space="0" w:color="auto"/>
            </w:tcBorders>
            <w:shd w:val="clear" w:color="auto" w:fill="auto"/>
            <w:vAlign w:val="center"/>
          </w:tcPr>
          <w:p w:rsidR="006F2C8F" w:rsidRPr="00903387" w:rsidRDefault="006F2C8F" w:rsidP="00903387">
            <w:pPr>
              <w:jc w:val="center"/>
              <w:rPr>
                <w:rFonts w:eastAsia="Times New Roman" w:cs="Times New Roman"/>
                <w:sz w:val="20"/>
                <w:szCs w:val="20"/>
              </w:rPr>
            </w:pPr>
            <w:r w:rsidRPr="00903387">
              <w:rPr>
                <w:sz w:val="20"/>
                <w:szCs w:val="20"/>
              </w:rPr>
              <w:t>5.4</w:t>
            </w:r>
          </w:p>
        </w:tc>
        <w:tc>
          <w:tcPr>
            <w:tcW w:w="2745" w:type="pct"/>
            <w:tcBorders>
              <w:top w:val="single" w:sz="4" w:space="0" w:color="auto"/>
              <w:left w:val="nil"/>
              <w:bottom w:val="single" w:sz="4" w:space="0" w:color="auto"/>
              <w:right w:val="single" w:sz="4" w:space="0" w:color="auto"/>
            </w:tcBorders>
            <w:shd w:val="clear" w:color="auto" w:fill="auto"/>
            <w:vAlign w:val="center"/>
          </w:tcPr>
          <w:p w:rsidR="006F2C8F" w:rsidRPr="00903387" w:rsidRDefault="006F2C8F" w:rsidP="00903387">
            <w:pPr>
              <w:jc w:val="right"/>
              <w:rPr>
                <w:sz w:val="20"/>
                <w:szCs w:val="20"/>
              </w:rPr>
            </w:pPr>
            <w:r w:rsidRPr="00903387">
              <w:rPr>
                <w:sz w:val="20"/>
                <w:szCs w:val="20"/>
              </w:rPr>
              <w:t>Технологические и прочие нужды эксплуатирующих организаций</w:t>
            </w:r>
          </w:p>
        </w:tc>
        <w:tc>
          <w:tcPr>
            <w:tcW w:w="700" w:type="pct"/>
            <w:tcBorders>
              <w:top w:val="single" w:sz="4" w:space="0" w:color="auto"/>
              <w:left w:val="nil"/>
              <w:bottom w:val="single" w:sz="4" w:space="0" w:color="auto"/>
              <w:right w:val="single" w:sz="4" w:space="0" w:color="auto"/>
            </w:tcBorders>
            <w:shd w:val="clear" w:color="auto" w:fill="auto"/>
            <w:vAlign w:val="center"/>
          </w:tcPr>
          <w:p w:rsidR="006F2C8F" w:rsidRPr="00903387" w:rsidRDefault="006F2C8F"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1115" w:type="pct"/>
            <w:tcBorders>
              <w:top w:val="single" w:sz="4" w:space="0" w:color="auto"/>
              <w:left w:val="nil"/>
              <w:bottom w:val="single" w:sz="4" w:space="0" w:color="auto"/>
              <w:right w:val="single" w:sz="4" w:space="0" w:color="auto"/>
            </w:tcBorders>
            <w:shd w:val="clear" w:color="auto" w:fill="auto"/>
            <w:vAlign w:val="center"/>
          </w:tcPr>
          <w:p w:rsidR="006F2C8F" w:rsidRPr="00903387" w:rsidRDefault="006F2C8F" w:rsidP="00903387">
            <w:pPr>
              <w:jc w:val="center"/>
              <w:rPr>
                <w:sz w:val="20"/>
                <w:szCs w:val="20"/>
              </w:rPr>
            </w:pPr>
            <w:r w:rsidRPr="00903387">
              <w:rPr>
                <w:sz w:val="20"/>
                <w:szCs w:val="20"/>
              </w:rPr>
              <w:t>20,7</w:t>
            </w:r>
          </w:p>
        </w:tc>
      </w:tr>
    </w:tbl>
    <w:p w:rsidR="00133D77" w:rsidRPr="00903387" w:rsidRDefault="00133D77" w:rsidP="00903387">
      <w:pPr>
        <w:pStyle w:val="aa"/>
        <w:spacing w:before="240"/>
        <w:rPr>
          <w:rFonts w:asciiTheme="minorHAnsi" w:hAnsiTheme="minorHAnsi" w:cstheme="minorHAnsi"/>
        </w:rPr>
      </w:pPr>
      <w:r w:rsidRPr="00903387">
        <w:rPr>
          <w:rFonts w:asciiTheme="minorHAnsi" w:hAnsiTheme="minorHAnsi" w:cstheme="minorHAnsi"/>
          <w:b/>
        </w:rPr>
        <w:t>В таблице выше и далее в разделе 3 указываются расчетные значения потерь воды при транспортировке, в соответствии с таблицей 1 СП 31.13330.2012 «Водоснабжение. Наружные сети и сооружения. Актуализированная редакция СНиП 2.04.02-84» принятые на уровне 10 % от суммарного расхода на хозяйственно-питьевые нужды. Данное обстоятельство принято в связи с тем, что по отчетным данным РСО потери в при транспортировке отсутствуют</w:t>
      </w:r>
      <w:r w:rsidRPr="00903387">
        <w:rPr>
          <w:rFonts w:asciiTheme="minorHAnsi" w:hAnsiTheme="minorHAnsi" w:cstheme="minorHAnsi"/>
        </w:rPr>
        <w:t>. Данное обстоятельство может говорить об отсутствии технического учета на водозаборных сооружениях и определении балансовых показателей некорректным методом.</w:t>
      </w:r>
    </w:p>
    <w:p w:rsidR="00133D77" w:rsidRPr="00903387" w:rsidRDefault="00133D77" w:rsidP="00903387">
      <w:pPr>
        <w:pStyle w:val="2"/>
        <w:rPr>
          <w:rFonts w:asciiTheme="minorHAnsi" w:hAnsiTheme="minorHAnsi" w:cstheme="minorHAnsi"/>
        </w:rPr>
      </w:pPr>
      <w:bookmarkStart w:id="37" w:name="_Toc511726062"/>
      <w:r w:rsidRPr="00903387">
        <w:rPr>
          <w:rFonts w:asciiTheme="minorHAnsi" w:hAnsiTheme="minorHAnsi" w:cstheme="minorHAnsi"/>
        </w:rPr>
        <w:t>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bookmarkEnd w:id="37"/>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Территориальный баланс подачи воды по технологическим зонам водоснабжения (годовой и в сутки максимального водопотребления) по ЦСВС, расположенным на территории СП </w:t>
      </w:r>
      <w:r w:rsidR="00144B1C" w:rsidRPr="00903387">
        <w:rPr>
          <w:rFonts w:asciiTheme="minorHAnsi" w:hAnsiTheme="minorHAnsi" w:cstheme="minorHAnsi"/>
        </w:rPr>
        <w:t>Курбское</w:t>
      </w:r>
      <w:r w:rsidRPr="00903387">
        <w:rPr>
          <w:rFonts w:asciiTheme="minorHAnsi" w:hAnsiTheme="minorHAnsi" w:cstheme="minorHAnsi"/>
        </w:rPr>
        <w:t>, приведен в таблице ниже.</w:t>
      </w:r>
    </w:p>
    <w:p w:rsidR="006F2C8F" w:rsidRPr="00903387" w:rsidRDefault="00133D77" w:rsidP="00903387">
      <w:pPr>
        <w:pStyle w:val="aa"/>
        <w:keepNext/>
        <w:spacing w:after="0"/>
        <w:ind w:firstLine="0"/>
        <w:rPr>
          <w:rFonts w:asciiTheme="minorHAnsi" w:hAnsiTheme="minorHAnsi" w:cstheme="minorHAnsi"/>
        </w:rPr>
      </w:pPr>
      <w:bookmarkStart w:id="38" w:name="_Toc511726194"/>
      <w:r w:rsidRPr="00903387">
        <w:rPr>
          <w:rFonts w:asciiTheme="minorHAnsi" w:hAnsiTheme="minorHAnsi" w:cstheme="minorHAnsi"/>
        </w:rPr>
        <w:t xml:space="preserve">Таблица </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STYLEREF 1 \s </w:instrText>
      </w:r>
      <w:r w:rsidR="00035FE6" w:rsidRPr="00903387">
        <w:rPr>
          <w:rFonts w:asciiTheme="minorHAnsi" w:hAnsiTheme="minorHAnsi" w:cstheme="minorHAnsi"/>
        </w:rPr>
        <w:fldChar w:fldCharType="separate"/>
      </w:r>
      <w:r w:rsidR="00903387">
        <w:rPr>
          <w:rFonts w:asciiTheme="minorHAnsi" w:hAnsiTheme="minorHAnsi" w:cstheme="minorHAnsi"/>
          <w:noProof/>
        </w:rPr>
        <w:t>3</w:t>
      </w:r>
      <w:r w:rsidR="00035FE6" w:rsidRPr="00903387">
        <w:rPr>
          <w:rFonts w:asciiTheme="minorHAnsi" w:hAnsiTheme="minorHAnsi" w:cstheme="minorHAnsi"/>
          <w:noProof/>
        </w:rPr>
        <w:fldChar w:fldCharType="end"/>
      </w:r>
      <w:r w:rsidRPr="00903387">
        <w:rPr>
          <w:rFonts w:asciiTheme="minorHAnsi" w:hAnsiTheme="minorHAnsi" w:cstheme="minorHAnsi"/>
        </w:rPr>
        <w:t>.</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SEQ Таблица \* ARABIC \s 1 </w:instrText>
      </w:r>
      <w:r w:rsidR="00035FE6" w:rsidRPr="00903387">
        <w:rPr>
          <w:rFonts w:asciiTheme="minorHAnsi" w:hAnsiTheme="minorHAnsi" w:cstheme="minorHAnsi"/>
        </w:rPr>
        <w:fldChar w:fldCharType="separate"/>
      </w:r>
      <w:r w:rsidR="00903387">
        <w:rPr>
          <w:rFonts w:asciiTheme="minorHAnsi" w:hAnsiTheme="minorHAnsi" w:cstheme="minorHAnsi"/>
          <w:noProof/>
        </w:rPr>
        <w:t>2</w:t>
      </w:r>
      <w:r w:rsidR="00035FE6" w:rsidRPr="00903387">
        <w:rPr>
          <w:rFonts w:asciiTheme="minorHAnsi" w:hAnsiTheme="minorHAnsi" w:cstheme="minorHAnsi"/>
          <w:noProof/>
        </w:rPr>
        <w:fldChar w:fldCharType="end"/>
      </w:r>
      <w:r w:rsidRPr="00903387">
        <w:rPr>
          <w:rFonts w:asciiTheme="minorHAnsi" w:hAnsiTheme="minorHAnsi" w:cstheme="minorHAnsi"/>
          <w:noProof/>
        </w:rPr>
        <w:t xml:space="preserve"> – </w:t>
      </w:r>
      <w:r w:rsidRPr="00903387">
        <w:rPr>
          <w:rFonts w:asciiTheme="minorHAnsi" w:hAnsiTheme="minorHAnsi" w:cstheme="minorHAnsi"/>
        </w:rPr>
        <w:t>Территориальный баланс подачи воды по ЦСВС</w:t>
      </w:r>
      <w:bookmarkEnd w:id="38"/>
    </w:p>
    <w:tbl>
      <w:tblPr>
        <w:tblW w:w="9546" w:type="dxa"/>
        <w:tblLook w:val="04A0" w:firstRow="1" w:lastRow="0" w:firstColumn="1" w:lastColumn="0" w:noHBand="0" w:noVBand="1"/>
      </w:tblPr>
      <w:tblGrid>
        <w:gridCol w:w="1320"/>
        <w:gridCol w:w="5172"/>
        <w:gridCol w:w="1650"/>
        <w:gridCol w:w="1404"/>
      </w:tblGrid>
      <w:tr w:rsidR="007E0534" w:rsidRPr="00903387" w:rsidTr="006F2C8F">
        <w:trPr>
          <w:trHeight w:val="20"/>
        </w:trPr>
        <w:tc>
          <w:tcPr>
            <w:tcW w:w="13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п.п.</w:t>
            </w:r>
          </w:p>
        </w:tc>
        <w:tc>
          <w:tcPr>
            <w:tcW w:w="51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Показатель</w:t>
            </w:r>
          </w:p>
        </w:tc>
        <w:tc>
          <w:tcPr>
            <w:tcW w:w="16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Ед. изм.</w:t>
            </w:r>
          </w:p>
        </w:tc>
        <w:tc>
          <w:tcPr>
            <w:tcW w:w="1403" w:type="dxa"/>
            <w:tcBorders>
              <w:top w:val="single" w:sz="4" w:space="0" w:color="auto"/>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Период</w:t>
            </w:r>
          </w:p>
        </w:tc>
      </w:tr>
      <w:tr w:rsidR="007E0534" w:rsidRPr="00903387" w:rsidTr="006F2C8F">
        <w:trPr>
          <w:trHeight w:val="20"/>
        </w:trPr>
        <w:tc>
          <w:tcPr>
            <w:tcW w:w="132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F2C8F" w:rsidRPr="00903387" w:rsidRDefault="006F2C8F" w:rsidP="00903387">
            <w:pPr>
              <w:spacing w:line="240" w:lineRule="auto"/>
              <w:rPr>
                <w:rFonts w:eastAsia="Times New Roman" w:cs="Times New Roman"/>
                <w:b/>
                <w:bCs/>
                <w:sz w:val="20"/>
                <w:szCs w:val="20"/>
                <w:lang w:eastAsia="ru-RU"/>
              </w:rPr>
            </w:pPr>
          </w:p>
        </w:tc>
        <w:tc>
          <w:tcPr>
            <w:tcW w:w="517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F2C8F" w:rsidRPr="00903387" w:rsidRDefault="006F2C8F" w:rsidP="00903387">
            <w:pPr>
              <w:spacing w:line="240" w:lineRule="auto"/>
              <w:rPr>
                <w:rFonts w:eastAsia="Times New Roman" w:cs="Times New Roman"/>
                <w:b/>
                <w:bCs/>
                <w:sz w:val="20"/>
                <w:szCs w:val="20"/>
                <w:lang w:eastAsia="ru-RU"/>
              </w:rPr>
            </w:pPr>
          </w:p>
        </w:tc>
        <w:tc>
          <w:tcPr>
            <w:tcW w:w="165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F2C8F" w:rsidRPr="00903387" w:rsidRDefault="006F2C8F" w:rsidP="00903387">
            <w:pPr>
              <w:spacing w:line="240" w:lineRule="auto"/>
              <w:rPr>
                <w:rFonts w:eastAsia="Times New Roman" w:cs="Times New Roman"/>
                <w:b/>
                <w:bCs/>
                <w:sz w:val="20"/>
                <w:szCs w:val="20"/>
                <w:lang w:eastAsia="ru-RU"/>
              </w:rPr>
            </w:pPr>
          </w:p>
        </w:tc>
        <w:tc>
          <w:tcPr>
            <w:tcW w:w="1403" w:type="dxa"/>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2016 г.</w:t>
            </w:r>
          </w:p>
        </w:tc>
      </w:tr>
      <w:tr w:rsidR="007E0534" w:rsidRPr="00903387" w:rsidTr="006F2C8F">
        <w:trPr>
          <w:trHeight w:val="20"/>
        </w:trPr>
        <w:tc>
          <w:tcPr>
            <w:tcW w:w="1320" w:type="dxa"/>
            <w:tcBorders>
              <w:top w:val="nil"/>
              <w:left w:val="single" w:sz="4" w:space="0" w:color="auto"/>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8226" w:type="dxa"/>
            <w:gridSpan w:val="3"/>
            <w:tcBorders>
              <w:top w:val="single" w:sz="4" w:space="0" w:color="auto"/>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Технологические зоны водоснабжения (питьевого) № 1(с. Курба), № 5 (дер. Иванищево), № 6 (с. Ширинье), № 7 (пос. Козьмодемьянск), № 9 (дер. Мордвиново)</w:t>
            </w:r>
          </w:p>
        </w:tc>
      </w:tr>
      <w:tr w:rsidR="007E0534" w:rsidRPr="00903387" w:rsidTr="006F2C8F">
        <w:trPr>
          <w:trHeight w:val="20"/>
        </w:trPr>
        <w:tc>
          <w:tcPr>
            <w:tcW w:w="1320" w:type="dxa"/>
            <w:tcBorders>
              <w:top w:val="nil"/>
              <w:left w:val="single" w:sz="4" w:space="0" w:color="auto"/>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1.1</w:t>
            </w:r>
          </w:p>
        </w:tc>
        <w:tc>
          <w:tcPr>
            <w:tcW w:w="5172" w:type="dxa"/>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Подача воды в распределительные сети (годовая)</w:t>
            </w:r>
          </w:p>
        </w:tc>
        <w:tc>
          <w:tcPr>
            <w:tcW w:w="1650" w:type="dxa"/>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тыс. м³</w:t>
            </w:r>
          </w:p>
        </w:tc>
        <w:tc>
          <w:tcPr>
            <w:tcW w:w="1403" w:type="dxa"/>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209,4</w:t>
            </w:r>
          </w:p>
        </w:tc>
      </w:tr>
      <w:tr w:rsidR="007E0534" w:rsidRPr="00903387" w:rsidTr="006F2C8F">
        <w:trPr>
          <w:trHeight w:val="20"/>
        </w:trPr>
        <w:tc>
          <w:tcPr>
            <w:tcW w:w="1320" w:type="dxa"/>
            <w:tcBorders>
              <w:top w:val="nil"/>
              <w:left w:val="single" w:sz="4" w:space="0" w:color="auto"/>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1.2</w:t>
            </w:r>
          </w:p>
        </w:tc>
        <w:tc>
          <w:tcPr>
            <w:tcW w:w="5172" w:type="dxa"/>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Подача воды в распределительные сети (среднесуточная)</w:t>
            </w:r>
          </w:p>
        </w:tc>
        <w:tc>
          <w:tcPr>
            <w:tcW w:w="1650" w:type="dxa"/>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м³</w:t>
            </w:r>
          </w:p>
        </w:tc>
        <w:tc>
          <w:tcPr>
            <w:tcW w:w="1403" w:type="dxa"/>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573,8</w:t>
            </w:r>
          </w:p>
        </w:tc>
      </w:tr>
      <w:tr w:rsidR="007E0534" w:rsidRPr="00903387" w:rsidTr="006F2C8F">
        <w:trPr>
          <w:trHeight w:val="20"/>
        </w:trPr>
        <w:tc>
          <w:tcPr>
            <w:tcW w:w="1320" w:type="dxa"/>
            <w:tcBorders>
              <w:top w:val="nil"/>
              <w:left w:val="single" w:sz="4" w:space="0" w:color="auto"/>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5172" w:type="dxa"/>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Коэффициент суточной неравномерности*</w:t>
            </w:r>
          </w:p>
        </w:tc>
        <w:tc>
          <w:tcPr>
            <w:tcW w:w="1650" w:type="dxa"/>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403" w:type="dxa"/>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r>
      <w:tr w:rsidR="007E0534" w:rsidRPr="00903387" w:rsidTr="006F2C8F">
        <w:trPr>
          <w:trHeight w:val="20"/>
        </w:trPr>
        <w:tc>
          <w:tcPr>
            <w:tcW w:w="1320" w:type="dxa"/>
            <w:tcBorders>
              <w:top w:val="nil"/>
              <w:left w:val="single" w:sz="4" w:space="0" w:color="auto"/>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1.4</w:t>
            </w:r>
          </w:p>
        </w:tc>
        <w:tc>
          <w:tcPr>
            <w:tcW w:w="5172" w:type="dxa"/>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Подача воды в распределительные сети (в сутки максимального водопотребления)</w:t>
            </w:r>
          </w:p>
        </w:tc>
        <w:tc>
          <w:tcPr>
            <w:tcW w:w="1650" w:type="dxa"/>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м³</w:t>
            </w:r>
          </w:p>
        </w:tc>
        <w:tc>
          <w:tcPr>
            <w:tcW w:w="1403" w:type="dxa"/>
            <w:tcBorders>
              <w:top w:val="nil"/>
              <w:left w:val="nil"/>
              <w:bottom w:val="single" w:sz="4" w:space="0" w:color="auto"/>
              <w:right w:val="single" w:sz="4" w:space="0" w:color="auto"/>
            </w:tcBorders>
            <w:shd w:val="clear" w:color="auto" w:fill="auto"/>
            <w:vAlign w:val="center"/>
            <w:hideMark/>
          </w:tcPr>
          <w:p w:rsidR="006F2C8F" w:rsidRPr="00903387" w:rsidRDefault="006F2C8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746,0</w:t>
            </w:r>
          </w:p>
        </w:tc>
      </w:tr>
    </w:tbl>
    <w:p w:rsidR="00133D77" w:rsidRPr="00903387" w:rsidRDefault="009B22D1" w:rsidP="00903387">
      <w:pPr>
        <w:pStyle w:val="aa"/>
        <w:keepNext/>
        <w:ind w:firstLine="0"/>
        <w:rPr>
          <w:rFonts w:asciiTheme="minorHAnsi" w:hAnsiTheme="minorHAnsi" w:cstheme="minorHAnsi"/>
          <w:i/>
          <w:sz w:val="20"/>
        </w:rPr>
      </w:pPr>
      <w:r w:rsidRPr="00903387">
        <w:rPr>
          <w:rFonts w:asciiTheme="minorHAnsi" w:hAnsiTheme="minorHAnsi" w:cstheme="minorHAnsi"/>
          <w:i/>
          <w:sz w:val="20"/>
        </w:rPr>
        <w:lastRenderedPageBreak/>
        <w:t xml:space="preserve"> </w:t>
      </w:r>
      <w:r w:rsidR="00133D77" w:rsidRPr="00903387">
        <w:rPr>
          <w:rFonts w:asciiTheme="minorHAnsi" w:hAnsiTheme="minorHAnsi" w:cstheme="minorHAnsi"/>
          <w:i/>
          <w:sz w:val="20"/>
        </w:rPr>
        <w:t>* в соответствии с п. 5.2 СП 31.13330.2012 «Водоснабжение. Наружные сети и сооружения. Актуализированная редакция СНиП 2.04.02-84»</w:t>
      </w:r>
    </w:p>
    <w:p w:rsidR="00133D77" w:rsidRPr="00903387" w:rsidRDefault="00133D77" w:rsidP="00903387">
      <w:pPr>
        <w:pStyle w:val="aa"/>
        <w:spacing w:before="240"/>
        <w:rPr>
          <w:rFonts w:asciiTheme="minorHAnsi" w:hAnsiTheme="minorHAnsi" w:cstheme="minorHAnsi"/>
        </w:rPr>
      </w:pPr>
      <w:r w:rsidRPr="00903387">
        <w:rPr>
          <w:rFonts w:asciiTheme="minorHAnsi" w:hAnsiTheme="minorHAnsi" w:cstheme="minorHAnsi"/>
        </w:rPr>
        <w:t>Как видно из представленной таблицы:</w:t>
      </w:r>
    </w:p>
    <w:p w:rsidR="00133D77" w:rsidRPr="00903387" w:rsidRDefault="00133D77" w:rsidP="00903387">
      <w:pPr>
        <w:pStyle w:val="aa"/>
        <w:numPr>
          <w:ilvl w:val="0"/>
          <w:numId w:val="34"/>
        </w:numPr>
        <w:rPr>
          <w:rFonts w:asciiTheme="minorHAnsi" w:hAnsiTheme="minorHAnsi" w:cstheme="minorHAnsi"/>
        </w:rPr>
      </w:pPr>
      <w:r w:rsidRPr="00903387">
        <w:rPr>
          <w:rFonts w:asciiTheme="minorHAnsi" w:hAnsiTheme="minorHAnsi" w:cstheme="minorHAnsi"/>
        </w:rPr>
        <w:t xml:space="preserve">всего по СП </w:t>
      </w:r>
      <w:r w:rsidR="009B22D1" w:rsidRPr="00903387">
        <w:rPr>
          <w:rFonts w:asciiTheme="minorHAnsi" w:hAnsiTheme="minorHAnsi" w:cstheme="minorHAnsi"/>
        </w:rPr>
        <w:t>Курбское</w:t>
      </w:r>
      <w:r w:rsidRPr="00903387">
        <w:rPr>
          <w:rFonts w:asciiTheme="minorHAnsi" w:hAnsiTheme="minorHAnsi" w:cstheme="minorHAnsi"/>
        </w:rPr>
        <w:t xml:space="preserve"> подача воды в распределительные сети в сутки максимального</w:t>
      </w:r>
      <w:r w:rsidR="005849B7" w:rsidRPr="00903387">
        <w:rPr>
          <w:rFonts w:asciiTheme="minorHAnsi" w:hAnsiTheme="minorHAnsi" w:cstheme="minorHAnsi"/>
        </w:rPr>
        <w:t xml:space="preserve"> водопотребления за период 2016 </w:t>
      </w:r>
      <w:r w:rsidRPr="00903387">
        <w:rPr>
          <w:rFonts w:asciiTheme="minorHAnsi" w:hAnsiTheme="minorHAnsi" w:cstheme="minorHAnsi"/>
        </w:rPr>
        <w:t xml:space="preserve">г. составила </w:t>
      </w:r>
      <w:r w:rsidR="005849B7" w:rsidRPr="00903387">
        <w:rPr>
          <w:rFonts w:asciiTheme="minorHAnsi" w:hAnsiTheme="minorHAnsi" w:cstheme="minorHAnsi"/>
        </w:rPr>
        <w:t>746,0</w:t>
      </w:r>
      <w:r w:rsidRPr="00903387">
        <w:rPr>
          <w:rFonts w:asciiTheme="minorHAnsi" w:hAnsiTheme="minorHAnsi" w:cstheme="minorHAnsi"/>
        </w:rPr>
        <w:t xml:space="preserve"> м³ соответственно.</w:t>
      </w:r>
    </w:p>
    <w:p w:rsidR="00133D77" w:rsidRPr="00903387" w:rsidRDefault="00133D77" w:rsidP="00903387">
      <w:pPr>
        <w:pStyle w:val="2"/>
        <w:rPr>
          <w:rFonts w:asciiTheme="minorHAnsi" w:hAnsiTheme="minorHAnsi" w:cstheme="minorHAnsi"/>
        </w:rPr>
      </w:pPr>
      <w:bookmarkStart w:id="39" w:name="_Toc511726063"/>
      <w:r w:rsidRPr="00903387">
        <w:rPr>
          <w:rFonts w:asciiTheme="minorHAnsi" w:hAnsiTheme="minorHAnsi" w:cstheme="minorHAnsi"/>
        </w:rPr>
        <w:t>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w:t>
      </w:r>
      <w:bookmarkEnd w:id="39"/>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Структурный баланс реализации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 по ЦСВС, расположенным на территории СП </w:t>
      </w:r>
      <w:r w:rsidR="009B22D1" w:rsidRPr="00903387">
        <w:rPr>
          <w:rFonts w:asciiTheme="minorHAnsi" w:hAnsiTheme="minorHAnsi" w:cstheme="minorHAnsi"/>
        </w:rPr>
        <w:t>Курбское</w:t>
      </w:r>
      <w:r w:rsidRPr="00903387">
        <w:rPr>
          <w:rFonts w:asciiTheme="minorHAnsi" w:hAnsiTheme="minorHAnsi" w:cstheme="minorHAnsi"/>
        </w:rPr>
        <w:t>, приведен в таблице ниже.</w:t>
      </w:r>
    </w:p>
    <w:p w:rsidR="00133D77" w:rsidRPr="00903387" w:rsidRDefault="00133D77" w:rsidP="00903387">
      <w:pPr>
        <w:pStyle w:val="aa"/>
        <w:keepNext/>
        <w:spacing w:after="0"/>
        <w:ind w:firstLine="0"/>
        <w:rPr>
          <w:rFonts w:asciiTheme="minorHAnsi" w:hAnsiTheme="minorHAnsi" w:cstheme="minorHAnsi"/>
        </w:rPr>
      </w:pPr>
      <w:bookmarkStart w:id="40" w:name="_Toc511726195"/>
      <w:r w:rsidRPr="00903387">
        <w:rPr>
          <w:rFonts w:asciiTheme="minorHAnsi" w:hAnsiTheme="minorHAnsi" w:cstheme="minorHAnsi"/>
        </w:rPr>
        <w:t xml:space="preserve">Таблица </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STYLEREF 1 \s </w:instrText>
      </w:r>
      <w:r w:rsidR="00035FE6" w:rsidRPr="00903387">
        <w:rPr>
          <w:rFonts w:asciiTheme="minorHAnsi" w:hAnsiTheme="minorHAnsi" w:cstheme="minorHAnsi"/>
        </w:rPr>
        <w:fldChar w:fldCharType="separate"/>
      </w:r>
      <w:r w:rsidR="00903387">
        <w:rPr>
          <w:rFonts w:asciiTheme="minorHAnsi" w:hAnsiTheme="minorHAnsi" w:cstheme="minorHAnsi"/>
          <w:noProof/>
        </w:rPr>
        <w:t>3</w:t>
      </w:r>
      <w:r w:rsidR="00035FE6" w:rsidRPr="00903387">
        <w:rPr>
          <w:rFonts w:asciiTheme="minorHAnsi" w:hAnsiTheme="minorHAnsi" w:cstheme="minorHAnsi"/>
          <w:noProof/>
        </w:rPr>
        <w:fldChar w:fldCharType="end"/>
      </w:r>
      <w:r w:rsidRPr="00903387">
        <w:rPr>
          <w:rFonts w:asciiTheme="minorHAnsi" w:hAnsiTheme="minorHAnsi" w:cstheme="minorHAnsi"/>
        </w:rPr>
        <w:t>.</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SEQ Таблица \* ARABIC \s 1 </w:instrText>
      </w:r>
      <w:r w:rsidR="00035FE6" w:rsidRPr="00903387">
        <w:rPr>
          <w:rFonts w:asciiTheme="minorHAnsi" w:hAnsiTheme="minorHAnsi" w:cstheme="minorHAnsi"/>
        </w:rPr>
        <w:fldChar w:fldCharType="separate"/>
      </w:r>
      <w:r w:rsidR="00903387">
        <w:rPr>
          <w:rFonts w:asciiTheme="minorHAnsi" w:hAnsiTheme="minorHAnsi" w:cstheme="minorHAnsi"/>
          <w:noProof/>
        </w:rPr>
        <w:t>3</w:t>
      </w:r>
      <w:r w:rsidR="00035FE6" w:rsidRPr="00903387">
        <w:rPr>
          <w:rFonts w:asciiTheme="minorHAnsi" w:hAnsiTheme="minorHAnsi" w:cstheme="minorHAnsi"/>
          <w:noProof/>
        </w:rPr>
        <w:fldChar w:fldCharType="end"/>
      </w:r>
      <w:r w:rsidRPr="00903387">
        <w:rPr>
          <w:rFonts w:asciiTheme="minorHAnsi" w:hAnsiTheme="minorHAnsi" w:cstheme="minorHAnsi"/>
          <w:noProof/>
        </w:rPr>
        <w:t xml:space="preserve"> – </w:t>
      </w:r>
      <w:r w:rsidRPr="00903387">
        <w:rPr>
          <w:rFonts w:asciiTheme="minorHAnsi" w:hAnsiTheme="minorHAnsi" w:cstheme="minorHAnsi"/>
        </w:rPr>
        <w:t>Структурный баланс реализации воды по ЦСВС</w:t>
      </w:r>
      <w:bookmarkEnd w:id="40"/>
    </w:p>
    <w:tbl>
      <w:tblPr>
        <w:tblW w:w="4930" w:type="pct"/>
        <w:tblLook w:val="04A0" w:firstRow="1" w:lastRow="0" w:firstColumn="1" w:lastColumn="0" w:noHBand="0" w:noVBand="1"/>
      </w:tblPr>
      <w:tblGrid>
        <w:gridCol w:w="826"/>
        <w:gridCol w:w="5157"/>
        <w:gridCol w:w="1313"/>
        <w:gridCol w:w="2419"/>
      </w:tblGrid>
      <w:tr w:rsidR="007E0534" w:rsidRPr="00903387" w:rsidTr="005849B7">
        <w:trPr>
          <w:trHeight w:val="21"/>
        </w:trPr>
        <w:tc>
          <w:tcPr>
            <w:tcW w:w="42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849B7" w:rsidRPr="00903387" w:rsidRDefault="005849B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 п.п.</w:t>
            </w:r>
          </w:p>
        </w:tc>
        <w:tc>
          <w:tcPr>
            <w:tcW w:w="265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849B7" w:rsidRPr="00903387" w:rsidRDefault="005849B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Показатель</w:t>
            </w:r>
          </w:p>
        </w:tc>
        <w:tc>
          <w:tcPr>
            <w:tcW w:w="67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849B7" w:rsidRPr="00903387" w:rsidRDefault="005849B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Ед. изм.</w:t>
            </w:r>
          </w:p>
        </w:tc>
        <w:tc>
          <w:tcPr>
            <w:tcW w:w="1245" w:type="pct"/>
            <w:tcBorders>
              <w:top w:val="single" w:sz="4" w:space="0" w:color="auto"/>
              <w:left w:val="nil"/>
              <w:bottom w:val="single" w:sz="4" w:space="0" w:color="auto"/>
              <w:right w:val="single" w:sz="4" w:space="0" w:color="auto"/>
            </w:tcBorders>
            <w:shd w:val="clear" w:color="auto" w:fill="auto"/>
            <w:vAlign w:val="center"/>
          </w:tcPr>
          <w:p w:rsidR="005849B7" w:rsidRPr="00903387" w:rsidRDefault="005849B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Период</w:t>
            </w:r>
          </w:p>
        </w:tc>
      </w:tr>
      <w:tr w:rsidR="007E0534" w:rsidRPr="00903387" w:rsidTr="005849B7">
        <w:trPr>
          <w:trHeight w:val="21"/>
        </w:trPr>
        <w:tc>
          <w:tcPr>
            <w:tcW w:w="425" w:type="pct"/>
            <w:vMerge/>
            <w:tcBorders>
              <w:top w:val="single" w:sz="4" w:space="0" w:color="auto"/>
              <w:left w:val="single" w:sz="4" w:space="0" w:color="auto"/>
              <w:bottom w:val="single" w:sz="4" w:space="0" w:color="auto"/>
              <w:right w:val="single" w:sz="4" w:space="0" w:color="auto"/>
            </w:tcBorders>
            <w:vAlign w:val="center"/>
            <w:hideMark/>
          </w:tcPr>
          <w:p w:rsidR="005849B7" w:rsidRPr="00903387" w:rsidRDefault="005849B7" w:rsidP="00903387">
            <w:pPr>
              <w:spacing w:line="240" w:lineRule="auto"/>
              <w:rPr>
                <w:rFonts w:asciiTheme="minorHAnsi" w:eastAsia="Times New Roman" w:hAnsiTheme="minorHAnsi" w:cstheme="minorHAnsi"/>
                <w:b/>
                <w:bCs/>
                <w:sz w:val="20"/>
                <w:szCs w:val="20"/>
              </w:rPr>
            </w:pPr>
          </w:p>
        </w:tc>
        <w:tc>
          <w:tcPr>
            <w:tcW w:w="2654" w:type="pct"/>
            <w:vMerge/>
            <w:tcBorders>
              <w:top w:val="single" w:sz="4" w:space="0" w:color="auto"/>
              <w:left w:val="single" w:sz="4" w:space="0" w:color="auto"/>
              <w:bottom w:val="single" w:sz="4" w:space="0" w:color="auto"/>
              <w:right w:val="single" w:sz="4" w:space="0" w:color="auto"/>
            </w:tcBorders>
            <w:vAlign w:val="center"/>
            <w:hideMark/>
          </w:tcPr>
          <w:p w:rsidR="005849B7" w:rsidRPr="00903387" w:rsidRDefault="005849B7" w:rsidP="00903387">
            <w:pPr>
              <w:spacing w:line="240" w:lineRule="auto"/>
              <w:rPr>
                <w:rFonts w:asciiTheme="minorHAnsi" w:eastAsia="Times New Roman" w:hAnsiTheme="minorHAnsi" w:cstheme="minorHAnsi"/>
                <w:b/>
                <w:bCs/>
                <w:sz w:val="20"/>
                <w:szCs w:val="20"/>
              </w:rPr>
            </w:pPr>
          </w:p>
        </w:tc>
        <w:tc>
          <w:tcPr>
            <w:tcW w:w="676" w:type="pct"/>
            <w:vMerge/>
            <w:tcBorders>
              <w:top w:val="single" w:sz="4" w:space="0" w:color="auto"/>
              <w:left w:val="single" w:sz="4" w:space="0" w:color="auto"/>
              <w:bottom w:val="single" w:sz="4" w:space="0" w:color="auto"/>
              <w:right w:val="single" w:sz="4" w:space="0" w:color="auto"/>
            </w:tcBorders>
            <w:vAlign w:val="center"/>
            <w:hideMark/>
          </w:tcPr>
          <w:p w:rsidR="005849B7" w:rsidRPr="00903387" w:rsidRDefault="005849B7" w:rsidP="00903387">
            <w:pPr>
              <w:spacing w:line="240" w:lineRule="auto"/>
              <w:rPr>
                <w:rFonts w:asciiTheme="minorHAnsi" w:eastAsia="Times New Roman" w:hAnsiTheme="minorHAnsi" w:cstheme="minorHAnsi"/>
                <w:b/>
                <w:bCs/>
                <w:sz w:val="20"/>
                <w:szCs w:val="20"/>
              </w:rPr>
            </w:pPr>
          </w:p>
        </w:tc>
        <w:tc>
          <w:tcPr>
            <w:tcW w:w="1245" w:type="pct"/>
            <w:tcBorders>
              <w:top w:val="nil"/>
              <w:left w:val="nil"/>
              <w:bottom w:val="single" w:sz="4" w:space="0" w:color="auto"/>
              <w:right w:val="single" w:sz="4" w:space="0" w:color="auto"/>
            </w:tcBorders>
            <w:shd w:val="clear" w:color="auto" w:fill="auto"/>
            <w:vAlign w:val="center"/>
            <w:hideMark/>
          </w:tcPr>
          <w:p w:rsidR="005849B7" w:rsidRPr="00903387" w:rsidRDefault="005849B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2016 г.</w:t>
            </w:r>
          </w:p>
        </w:tc>
      </w:tr>
      <w:tr w:rsidR="007E0534" w:rsidRPr="00903387" w:rsidTr="005849B7">
        <w:trPr>
          <w:trHeight w:val="21"/>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5849B7" w:rsidRPr="00903387" w:rsidRDefault="005849B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w:t>
            </w:r>
          </w:p>
        </w:tc>
        <w:tc>
          <w:tcPr>
            <w:tcW w:w="2654" w:type="pct"/>
            <w:tcBorders>
              <w:top w:val="nil"/>
              <w:left w:val="nil"/>
              <w:bottom w:val="single" w:sz="4" w:space="0" w:color="auto"/>
              <w:right w:val="single" w:sz="4" w:space="0" w:color="auto"/>
            </w:tcBorders>
            <w:shd w:val="clear" w:color="auto" w:fill="auto"/>
            <w:vAlign w:val="center"/>
            <w:hideMark/>
          </w:tcPr>
          <w:p w:rsidR="005849B7" w:rsidRPr="00903387" w:rsidRDefault="005849B7" w:rsidP="00903387">
            <w:pPr>
              <w:spacing w:line="240" w:lineRule="auto"/>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Полезная реализация, включая категории:</w:t>
            </w:r>
          </w:p>
        </w:tc>
        <w:tc>
          <w:tcPr>
            <w:tcW w:w="676" w:type="pct"/>
            <w:tcBorders>
              <w:top w:val="nil"/>
              <w:left w:val="nil"/>
              <w:bottom w:val="single" w:sz="4" w:space="0" w:color="auto"/>
              <w:right w:val="single" w:sz="4" w:space="0" w:color="auto"/>
            </w:tcBorders>
            <w:shd w:val="clear" w:color="auto" w:fill="auto"/>
            <w:vAlign w:val="center"/>
            <w:hideMark/>
          </w:tcPr>
          <w:p w:rsidR="005849B7" w:rsidRPr="00903387" w:rsidRDefault="005849B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1245" w:type="pct"/>
            <w:tcBorders>
              <w:top w:val="nil"/>
              <w:left w:val="nil"/>
              <w:bottom w:val="single" w:sz="4" w:space="0" w:color="auto"/>
              <w:right w:val="single" w:sz="4" w:space="0" w:color="auto"/>
            </w:tcBorders>
            <w:shd w:val="clear" w:color="auto" w:fill="auto"/>
            <w:vAlign w:val="center"/>
            <w:hideMark/>
          </w:tcPr>
          <w:p w:rsidR="005849B7" w:rsidRPr="00903387" w:rsidRDefault="005849B7" w:rsidP="00903387">
            <w:pPr>
              <w:jc w:val="center"/>
              <w:rPr>
                <w:sz w:val="20"/>
                <w:szCs w:val="20"/>
              </w:rPr>
            </w:pPr>
            <w:r w:rsidRPr="00903387">
              <w:rPr>
                <w:sz w:val="20"/>
                <w:szCs w:val="20"/>
              </w:rPr>
              <w:t>190,4</w:t>
            </w:r>
          </w:p>
        </w:tc>
      </w:tr>
      <w:tr w:rsidR="007E0534" w:rsidRPr="00903387" w:rsidTr="005849B7">
        <w:trPr>
          <w:trHeight w:val="21"/>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5849B7" w:rsidRPr="00903387" w:rsidRDefault="005849B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1.1</w:t>
            </w:r>
          </w:p>
        </w:tc>
        <w:tc>
          <w:tcPr>
            <w:tcW w:w="2654" w:type="pct"/>
            <w:tcBorders>
              <w:top w:val="nil"/>
              <w:left w:val="nil"/>
              <w:bottom w:val="single" w:sz="4" w:space="0" w:color="auto"/>
              <w:right w:val="single" w:sz="4" w:space="0" w:color="auto"/>
            </w:tcBorders>
            <w:shd w:val="clear" w:color="auto" w:fill="auto"/>
            <w:vAlign w:val="center"/>
            <w:hideMark/>
          </w:tcPr>
          <w:p w:rsidR="005849B7" w:rsidRPr="00903387" w:rsidRDefault="005849B7" w:rsidP="00903387">
            <w:pPr>
              <w:spacing w:line="240" w:lineRule="auto"/>
              <w:jc w:val="right"/>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Население</w:t>
            </w:r>
          </w:p>
        </w:tc>
        <w:tc>
          <w:tcPr>
            <w:tcW w:w="676" w:type="pct"/>
            <w:tcBorders>
              <w:top w:val="nil"/>
              <w:left w:val="nil"/>
              <w:bottom w:val="single" w:sz="4" w:space="0" w:color="auto"/>
              <w:right w:val="single" w:sz="4" w:space="0" w:color="auto"/>
            </w:tcBorders>
            <w:shd w:val="clear" w:color="auto" w:fill="auto"/>
            <w:vAlign w:val="center"/>
            <w:hideMark/>
          </w:tcPr>
          <w:p w:rsidR="005849B7" w:rsidRPr="00903387" w:rsidRDefault="005849B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1245" w:type="pct"/>
            <w:tcBorders>
              <w:top w:val="nil"/>
              <w:left w:val="nil"/>
              <w:bottom w:val="single" w:sz="4" w:space="0" w:color="auto"/>
              <w:right w:val="single" w:sz="4" w:space="0" w:color="auto"/>
            </w:tcBorders>
            <w:shd w:val="clear" w:color="auto" w:fill="auto"/>
            <w:vAlign w:val="center"/>
            <w:hideMark/>
          </w:tcPr>
          <w:p w:rsidR="005849B7" w:rsidRPr="00903387" w:rsidRDefault="005849B7" w:rsidP="00903387">
            <w:pPr>
              <w:jc w:val="center"/>
              <w:rPr>
                <w:sz w:val="20"/>
                <w:szCs w:val="20"/>
              </w:rPr>
            </w:pPr>
            <w:r w:rsidRPr="00903387">
              <w:rPr>
                <w:sz w:val="20"/>
                <w:szCs w:val="20"/>
              </w:rPr>
              <w:t>132,9</w:t>
            </w:r>
          </w:p>
        </w:tc>
      </w:tr>
      <w:tr w:rsidR="007E0534" w:rsidRPr="00903387" w:rsidTr="005849B7">
        <w:trPr>
          <w:trHeight w:val="21"/>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5849B7" w:rsidRPr="00903387" w:rsidRDefault="005849B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1.2</w:t>
            </w:r>
          </w:p>
        </w:tc>
        <w:tc>
          <w:tcPr>
            <w:tcW w:w="2654" w:type="pct"/>
            <w:tcBorders>
              <w:top w:val="nil"/>
              <w:left w:val="nil"/>
              <w:bottom w:val="single" w:sz="4" w:space="0" w:color="auto"/>
              <w:right w:val="single" w:sz="4" w:space="0" w:color="auto"/>
            </w:tcBorders>
            <w:shd w:val="clear" w:color="auto" w:fill="auto"/>
            <w:vAlign w:val="center"/>
            <w:hideMark/>
          </w:tcPr>
          <w:p w:rsidR="005849B7" w:rsidRPr="00903387" w:rsidRDefault="005849B7" w:rsidP="00903387">
            <w:pPr>
              <w:spacing w:line="240" w:lineRule="auto"/>
              <w:jc w:val="right"/>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Бюджетные (соц. сфера)</w:t>
            </w:r>
          </w:p>
        </w:tc>
        <w:tc>
          <w:tcPr>
            <w:tcW w:w="676" w:type="pct"/>
            <w:tcBorders>
              <w:top w:val="nil"/>
              <w:left w:val="nil"/>
              <w:bottom w:val="single" w:sz="4" w:space="0" w:color="auto"/>
              <w:right w:val="single" w:sz="4" w:space="0" w:color="auto"/>
            </w:tcBorders>
            <w:shd w:val="clear" w:color="auto" w:fill="auto"/>
            <w:vAlign w:val="center"/>
            <w:hideMark/>
          </w:tcPr>
          <w:p w:rsidR="005849B7" w:rsidRPr="00903387" w:rsidRDefault="005849B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1245" w:type="pct"/>
            <w:tcBorders>
              <w:top w:val="nil"/>
              <w:left w:val="nil"/>
              <w:bottom w:val="single" w:sz="4" w:space="0" w:color="auto"/>
              <w:right w:val="single" w:sz="4" w:space="0" w:color="auto"/>
            </w:tcBorders>
            <w:shd w:val="clear" w:color="auto" w:fill="auto"/>
            <w:vAlign w:val="center"/>
            <w:hideMark/>
          </w:tcPr>
          <w:p w:rsidR="005849B7" w:rsidRPr="00903387" w:rsidRDefault="005849B7" w:rsidP="00903387">
            <w:pPr>
              <w:jc w:val="center"/>
              <w:rPr>
                <w:sz w:val="20"/>
                <w:szCs w:val="20"/>
              </w:rPr>
            </w:pPr>
            <w:r w:rsidRPr="00903387">
              <w:rPr>
                <w:sz w:val="20"/>
                <w:szCs w:val="20"/>
              </w:rPr>
              <w:t>12,9</w:t>
            </w:r>
          </w:p>
        </w:tc>
      </w:tr>
      <w:tr w:rsidR="007E0534" w:rsidRPr="00903387" w:rsidTr="005849B7">
        <w:trPr>
          <w:trHeight w:val="21"/>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5849B7" w:rsidRPr="00903387" w:rsidRDefault="005849B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1.3</w:t>
            </w:r>
          </w:p>
        </w:tc>
        <w:tc>
          <w:tcPr>
            <w:tcW w:w="2654" w:type="pct"/>
            <w:tcBorders>
              <w:top w:val="nil"/>
              <w:left w:val="nil"/>
              <w:bottom w:val="single" w:sz="4" w:space="0" w:color="auto"/>
              <w:right w:val="single" w:sz="4" w:space="0" w:color="auto"/>
            </w:tcBorders>
            <w:shd w:val="clear" w:color="auto" w:fill="auto"/>
            <w:vAlign w:val="center"/>
            <w:hideMark/>
          </w:tcPr>
          <w:p w:rsidR="005849B7" w:rsidRPr="00903387" w:rsidRDefault="005849B7" w:rsidP="00903387">
            <w:pPr>
              <w:spacing w:line="240" w:lineRule="auto"/>
              <w:jc w:val="right"/>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Прочие</w:t>
            </w:r>
          </w:p>
        </w:tc>
        <w:tc>
          <w:tcPr>
            <w:tcW w:w="676" w:type="pct"/>
            <w:tcBorders>
              <w:top w:val="nil"/>
              <w:left w:val="nil"/>
              <w:bottom w:val="single" w:sz="4" w:space="0" w:color="auto"/>
              <w:right w:val="single" w:sz="4" w:space="0" w:color="auto"/>
            </w:tcBorders>
            <w:shd w:val="clear" w:color="auto" w:fill="auto"/>
            <w:vAlign w:val="center"/>
            <w:hideMark/>
          </w:tcPr>
          <w:p w:rsidR="005849B7" w:rsidRPr="00903387" w:rsidRDefault="005849B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1245" w:type="pct"/>
            <w:tcBorders>
              <w:top w:val="nil"/>
              <w:left w:val="nil"/>
              <w:bottom w:val="single" w:sz="4" w:space="0" w:color="auto"/>
              <w:right w:val="single" w:sz="4" w:space="0" w:color="auto"/>
            </w:tcBorders>
            <w:shd w:val="clear" w:color="auto" w:fill="auto"/>
            <w:vAlign w:val="center"/>
            <w:hideMark/>
          </w:tcPr>
          <w:p w:rsidR="005849B7" w:rsidRPr="00903387" w:rsidRDefault="005849B7" w:rsidP="00903387">
            <w:pPr>
              <w:jc w:val="center"/>
              <w:rPr>
                <w:sz w:val="20"/>
                <w:szCs w:val="20"/>
              </w:rPr>
            </w:pPr>
            <w:r w:rsidRPr="00903387">
              <w:rPr>
                <w:sz w:val="20"/>
                <w:szCs w:val="20"/>
              </w:rPr>
              <w:t>23,9</w:t>
            </w:r>
          </w:p>
        </w:tc>
      </w:tr>
      <w:tr w:rsidR="007E0534" w:rsidRPr="00903387" w:rsidTr="005849B7">
        <w:trPr>
          <w:trHeight w:val="21"/>
        </w:trPr>
        <w:tc>
          <w:tcPr>
            <w:tcW w:w="425" w:type="pct"/>
            <w:tcBorders>
              <w:top w:val="single" w:sz="4" w:space="0" w:color="auto"/>
              <w:left w:val="single" w:sz="4" w:space="0" w:color="auto"/>
              <w:bottom w:val="single" w:sz="4" w:space="0" w:color="auto"/>
              <w:right w:val="single" w:sz="4" w:space="0" w:color="auto"/>
            </w:tcBorders>
            <w:shd w:val="clear" w:color="auto" w:fill="auto"/>
            <w:vAlign w:val="center"/>
          </w:tcPr>
          <w:p w:rsidR="005849B7" w:rsidRPr="00903387" w:rsidRDefault="005849B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1.4</w:t>
            </w:r>
          </w:p>
        </w:tc>
        <w:tc>
          <w:tcPr>
            <w:tcW w:w="2654" w:type="pct"/>
            <w:tcBorders>
              <w:top w:val="single" w:sz="4" w:space="0" w:color="auto"/>
              <w:left w:val="nil"/>
              <w:bottom w:val="single" w:sz="4" w:space="0" w:color="auto"/>
              <w:right w:val="single" w:sz="4" w:space="0" w:color="auto"/>
            </w:tcBorders>
            <w:shd w:val="clear" w:color="auto" w:fill="auto"/>
            <w:vAlign w:val="center"/>
          </w:tcPr>
          <w:p w:rsidR="005849B7" w:rsidRPr="00903387" w:rsidRDefault="005849B7" w:rsidP="00903387">
            <w:pPr>
              <w:jc w:val="right"/>
              <w:rPr>
                <w:sz w:val="20"/>
                <w:szCs w:val="20"/>
              </w:rPr>
            </w:pPr>
            <w:r w:rsidRPr="00903387">
              <w:rPr>
                <w:sz w:val="20"/>
                <w:szCs w:val="20"/>
              </w:rPr>
              <w:t>Технологические и прочие нужды эксплуатирующих организаций</w:t>
            </w:r>
          </w:p>
        </w:tc>
        <w:tc>
          <w:tcPr>
            <w:tcW w:w="676" w:type="pct"/>
            <w:tcBorders>
              <w:top w:val="single" w:sz="4" w:space="0" w:color="auto"/>
              <w:left w:val="nil"/>
              <w:bottom w:val="single" w:sz="4" w:space="0" w:color="auto"/>
              <w:right w:val="single" w:sz="4" w:space="0" w:color="auto"/>
            </w:tcBorders>
            <w:shd w:val="clear" w:color="auto" w:fill="auto"/>
            <w:vAlign w:val="center"/>
          </w:tcPr>
          <w:p w:rsidR="005849B7" w:rsidRPr="00903387" w:rsidRDefault="005849B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1245" w:type="pct"/>
            <w:tcBorders>
              <w:top w:val="single" w:sz="4" w:space="0" w:color="auto"/>
              <w:left w:val="nil"/>
              <w:bottom w:val="single" w:sz="4" w:space="0" w:color="auto"/>
              <w:right w:val="single" w:sz="4" w:space="0" w:color="auto"/>
            </w:tcBorders>
            <w:shd w:val="clear" w:color="auto" w:fill="auto"/>
            <w:vAlign w:val="center"/>
          </w:tcPr>
          <w:p w:rsidR="005849B7" w:rsidRPr="00903387" w:rsidRDefault="005849B7" w:rsidP="00903387">
            <w:pPr>
              <w:jc w:val="center"/>
              <w:rPr>
                <w:sz w:val="20"/>
                <w:szCs w:val="20"/>
              </w:rPr>
            </w:pPr>
            <w:r w:rsidRPr="00903387">
              <w:rPr>
                <w:sz w:val="20"/>
                <w:szCs w:val="20"/>
              </w:rPr>
              <w:t>20,7</w:t>
            </w:r>
          </w:p>
        </w:tc>
      </w:tr>
    </w:tbl>
    <w:p w:rsidR="00133D77" w:rsidRPr="00903387" w:rsidRDefault="00133D77" w:rsidP="00903387">
      <w:pPr>
        <w:pStyle w:val="aa"/>
        <w:spacing w:before="240"/>
        <w:rPr>
          <w:rFonts w:asciiTheme="minorHAnsi" w:hAnsiTheme="minorHAnsi" w:cstheme="minorHAnsi"/>
        </w:rPr>
      </w:pPr>
      <w:r w:rsidRPr="00903387">
        <w:rPr>
          <w:rFonts w:asciiTheme="minorHAnsi" w:hAnsiTheme="minorHAnsi" w:cstheme="minorHAnsi"/>
        </w:rPr>
        <w:t>Как видно из представленной таблицы, за 2016 г. потребление воды:</w:t>
      </w:r>
    </w:p>
    <w:p w:rsidR="00133D77" w:rsidRPr="00903387" w:rsidRDefault="00133D77" w:rsidP="00903387">
      <w:pPr>
        <w:pStyle w:val="aa"/>
        <w:numPr>
          <w:ilvl w:val="0"/>
          <w:numId w:val="52"/>
        </w:numPr>
        <w:rPr>
          <w:rFonts w:asciiTheme="minorHAnsi" w:hAnsiTheme="minorHAnsi" w:cstheme="minorHAnsi"/>
        </w:rPr>
      </w:pPr>
      <w:r w:rsidRPr="00903387">
        <w:rPr>
          <w:rFonts w:asciiTheme="minorHAnsi" w:hAnsiTheme="minorHAnsi" w:cstheme="minorHAnsi"/>
        </w:rPr>
        <w:t xml:space="preserve"> категорией «население» составило </w:t>
      </w:r>
      <w:r w:rsidR="00282CFB" w:rsidRPr="00903387">
        <w:rPr>
          <w:rFonts w:asciiTheme="minorHAnsi" w:hAnsiTheme="minorHAnsi" w:cstheme="minorHAnsi"/>
        </w:rPr>
        <w:t>132,9</w:t>
      </w:r>
      <w:r w:rsidRPr="00903387">
        <w:rPr>
          <w:rFonts w:asciiTheme="minorHAnsi" w:hAnsiTheme="minorHAnsi" w:cstheme="minorHAnsi"/>
        </w:rPr>
        <w:t xml:space="preserve"> тыс. м³ (или </w:t>
      </w:r>
      <w:r w:rsidR="005849B7" w:rsidRPr="00903387">
        <w:rPr>
          <w:rFonts w:asciiTheme="minorHAnsi" w:hAnsiTheme="minorHAnsi" w:cstheme="minorHAnsi"/>
        </w:rPr>
        <w:t>69,8</w:t>
      </w:r>
      <w:r w:rsidR="009B22D1" w:rsidRPr="00903387">
        <w:rPr>
          <w:rFonts w:asciiTheme="minorHAnsi" w:hAnsiTheme="minorHAnsi" w:cstheme="minorHAnsi"/>
        </w:rPr>
        <w:t xml:space="preserve"> %</w:t>
      </w:r>
      <w:r w:rsidRPr="00903387">
        <w:rPr>
          <w:rFonts w:asciiTheme="minorHAnsi" w:hAnsiTheme="minorHAnsi" w:cstheme="minorHAnsi"/>
        </w:rPr>
        <w:t xml:space="preserve"> от полезной реализации</w:t>
      </w:r>
      <w:r w:rsidR="009B22D1" w:rsidRPr="00903387">
        <w:rPr>
          <w:rFonts w:asciiTheme="minorHAnsi" w:hAnsiTheme="minorHAnsi" w:cstheme="minorHAnsi"/>
        </w:rPr>
        <w:t>)</w:t>
      </w:r>
      <w:r w:rsidRPr="00903387">
        <w:rPr>
          <w:rFonts w:asciiTheme="minorHAnsi" w:hAnsiTheme="minorHAnsi" w:cstheme="minorHAnsi"/>
        </w:rPr>
        <w:t>;</w:t>
      </w:r>
    </w:p>
    <w:p w:rsidR="00133D77" w:rsidRPr="00903387" w:rsidRDefault="00133D77" w:rsidP="00903387">
      <w:pPr>
        <w:pStyle w:val="aa"/>
        <w:numPr>
          <w:ilvl w:val="0"/>
          <w:numId w:val="52"/>
        </w:numPr>
        <w:rPr>
          <w:rFonts w:asciiTheme="minorHAnsi" w:hAnsiTheme="minorHAnsi" w:cstheme="minorHAnsi"/>
        </w:rPr>
      </w:pPr>
      <w:r w:rsidRPr="00903387">
        <w:rPr>
          <w:rFonts w:asciiTheme="minorHAnsi" w:hAnsiTheme="minorHAnsi" w:cstheme="minorHAnsi"/>
        </w:rPr>
        <w:t xml:space="preserve">категорией «бюджетные» (соц. сфера) составило </w:t>
      </w:r>
      <w:r w:rsidR="009B22D1" w:rsidRPr="00903387">
        <w:rPr>
          <w:rFonts w:asciiTheme="minorHAnsi" w:hAnsiTheme="minorHAnsi" w:cstheme="minorHAnsi"/>
        </w:rPr>
        <w:t>12</w:t>
      </w:r>
      <w:r w:rsidRPr="00903387">
        <w:rPr>
          <w:rFonts w:asciiTheme="minorHAnsi" w:hAnsiTheme="minorHAnsi" w:cstheme="minorHAnsi"/>
        </w:rPr>
        <w:t>,</w:t>
      </w:r>
      <w:r w:rsidR="009B22D1" w:rsidRPr="00903387">
        <w:rPr>
          <w:rFonts w:asciiTheme="minorHAnsi" w:hAnsiTheme="minorHAnsi" w:cstheme="minorHAnsi"/>
        </w:rPr>
        <w:t>9</w:t>
      </w:r>
      <w:r w:rsidRPr="00903387">
        <w:rPr>
          <w:rFonts w:asciiTheme="minorHAnsi" w:hAnsiTheme="minorHAnsi" w:cstheme="minorHAnsi"/>
        </w:rPr>
        <w:t xml:space="preserve"> тыс. м³ (или </w:t>
      </w:r>
      <w:r w:rsidR="005849B7" w:rsidRPr="00903387">
        <w:rPr>
          <w:rFonts w:asciiTheme="minorHAnsi" w:hAnsiTheme="minorHAnsi" w:cstheme="minorHAnsi"/>
        </w:rPr>
        <w:t xml:space="preserve">6,8 </w:t>
      </w:r>
      <w:r w:rsidRPr="00903387">
        <w:rPr>
          <w:rFonts w:asciiTheme="minorHAnsi" w:hAnsiTheme="minorHAnsi" w:cstheme="minorHAnsi"/>
        </w:rPr>
        <w:t>% от полезной реализации</w:t>
      </w:r>
      <w:r w:rsidR="009B22D1" w:rsidRPr="00903387">
        <w:rPr>
          <w:rFonts w:asciiTheme="minorHAnsi" w:hAnsiTheme="minorHAnsi" w:cstheme="minorHAnsi"/>
        </w:rPr>
        <w:t>)</w:t>
      </w:r>
      <w:r w:rsidRPr="00903387">
        <w:rPr>
          <w:rFonts w:asciiTheme="minorHAnsi" w:hAnsiTheme="minorHAnsi" w:cstheme="minorHAnsi"/>
        </w:rPr>
        <w:t>;</w:t>
      </w:r>
    </w:p>
    <w:p w:rsidR="00133D77" w:rsidRPr="00903387" w:rsidRDefault="00133D77" w:rsidP="00903387">
      <w:pPr>
        <w:pStyle w:val="aa"/>
        <w:numPr>
          <w:ilvl w:val="0"/>
          <w:numId w:val="52"/>
        </w:numPr>
        <w:rPr>
          <w:rFonts w:asciiTheme="minorHAnsi" w:hAnsiTheme="minorHAnsi" w:cstheme="minorHAnsi"/>
        </w:rPr>
      </w:pPr>
      <w:r w:rsidRPr="00903387">
        <w:rPr>
          <w:rFonts w:asciiTheme="minorHAnsi" w:hAnsiTheme="minorHAnsi" w:cstheme="minorHAnsi"/>
        </w:rPr>
        <w:t xml:space="preserve">категорией «прочие» составило </w:t>
      </w:r>
      <w:r w:rsidR="00282CFB" w:rsidRPr="00903387">
        <w:rPr>
          <w:rFonts w:asciiTheme="minorHAnsi" w:hAnsiTheme="minorHAnsi" w:cstheme="minorHAnsi"/>
        </w:rPr>
        <w:t>23</w:t>
      </w:r>
      <w:r w:rsidRPr="00903387">
        <w:rPr>
          <w:rFonts w:asciiTheme="minorHAnsi" w:hAnsiTheme="minorHAnsi" w:cstheme="minorHAnsi"/>
        </w:rPr>
        <w:t>,</w:t>
      </w:r>
      <w:r w:rsidR="00282CFB" w:rsidRPr="00903387">
        <w:rPr>
          <w:rFonts w:asciiTheme="minorHAnsi" w:hAnsiTheme="minorHAnsi" w:cstheme="minorHAnsi"/>
        </w:rPr>
        <w:t>9</w:t>
      </w:r>
      <w:r w:rsidRPr="00903387">
        <w:rPr>
          <w:rFonts w:asciiTheme="minorHAnsi" w:hAnsiTheme="minorHAnsi" w:cstheme="minorHAnsi"/>
        </w:rPr>
        <w:t xml:space="preserve"> тыс. м³ (или </w:t>
      </w:r>
      <w:r w:rsidR="005849B7" w:rsidRPr="00903387">
        <w:rPr>
          <w:rFonts w:asciiTheme="minorHAnsi" w:hAnsiTheme="minorHAnsi" w:cstheme="minorHAnsi"/>
        </w:rPr>
        <w:t>1</w:t>
      </w:r>
      <w:r w:rsidR="00132FBB" w:rsidRPr="00903387">
        <w:rPr>
          <w:rFonts w:asciiTheme="minorHAnsi" w:hAnsiTheme="minorHAnsi" w:cstheme="minorHAnsi"/>
        </w:rPr>
        <w:t>2,5</w:t>
      </w:r>
      <w:r w:rsidRPr="00903387">
        <w:rPr>
          <w:rFonts w:asciiTheme="minorHAnsi" w:hAnsiTheme="minorHAnsi" w:cstheme="minorHAnsi"/>
        </w:rPr>
        <w:t xml:space="preserve"> % от полезной реализации</w:t>
      </w:r>
      <w:r w:rsidR="009B22D1" w:rsidRPr="00903387">
        <w:rPr>
          <w:rFonts w:asciiTheme="minorHAnsi" w:hAnsiTheme="minorHAnsi" w:cstheme="minorHAnsi"/>
        </w:rPr>
        <w:t>)</w:t>
      </w:r>
      <w:r w:rsidRPr="00903387">
        <w:rPr>
          <w:rFonts w:asciiTheme="minorHAnsi" w:hAnsiTheme="minorHAnsi" w:cstheme="minorHAnsi"/>
        </w:rPr>
        <w:t>;</w:t>
      </w:r>
    </w:p>
    <w:p w:rsidR="005849B7" w:rsidRPr="00903387" w:rsidRDefault="005849B7" w:rsidP="00903387">
      <w:pPr>
        <w:pStyle w:val="aa"/>
        <w:numPr>
          <w:ilvl w:val="0"/>
          <w:numId w:val="52"/>
        </w:numPr>
      </w:pPr>
      <w:r w:rsidRPr="00903387">
        <w:t xml:space="preserve">на технологические нужды эксплуатирующих организаций – </w:t>
      </w:r>
      <w:r w:rsidR="00132FBB" w:rsidRPr="00903387">
        <w:t>20,7</w:t>
      </w:r>
      <w:r w:rsidRPr="00903387">
        <w:t xml:space="preserve"> тыс. м³ (или </w:t>
      </w:r>
      <w:r w:rsidR="00132FBB" w:rsidRPr="00903387">
        <w:t>10,9</w:t>
      </w:r>
      <w:r w:rsidRPr="00903387">
        <w:t xml:space="preserve"> % от полезной реализации).</w:t>
      </w:r>
    </w:p>
    <w:p w:rsidR="00133D77" w:rsidRPr="00903387" w:rsidRDefault="00133D77" w:rsidP="00903387">
      <w:pPr>
        <w:pStyle w:val="2"/>
        <w:rPr>
          <w:rFonts w:asciiTheme="minorHAnsi" w:hAnsiTheme="minorHAnsi" w:cstheme="minorHAnsi"/>
        </w:rPr>
      </w:pPr>
      <w:bookmarkStart w:id="41" w:name="_Toc511726064"/>
      <w:r w:rsidRPr="00903387">
        <w:rPr>
          <w:rFonts w:asciiTheme="minorHAnsi" w:hAnsiTheme="minorHAnsi" w:cstheme="minorHAnsi"/>
        </w:rPr>
        <w:t>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bookmarkEnd w:id="41"/>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Фактическое водопотребление воды категорией абонентов «население» за 20</w:t>
      </w:r>
      <w:r w:rsidR="00132FBB" w:rsidRPr="00903387">
        <w:rPr>
          <w:rFonts w:asciiTheme="minorHAnsi" w:hAnsiTheme="minorHAnsi" w:cstheme="minorHAnsi"/>
        </w:rPr>
        <w:t>16 г. составило соответственно</w:t>
      </w:r>
      <w:r w:rsidRPr="00903387">
        <w:rPr>
          <w:rFonts w:asciiTheme="minorHAnsi" w:hAnsiTheme="minorHAnsi" w:cstheme="minorHAnsi"/>
        </w:rPr>
        <w:t xml:space="preserve"> </w:t>
      </w:r>
      <w:r w:rsidR="009B22D1" w:rsidRPr="00903387">
        <w:rPr>
          <w:rFonts w:asciiTheme="minorHAnsi" w:hAnsiTheme="minorHAnsi" w:cstheme="minorHAnsi"/>
        </w:rPr>
        <w:t>1</w:t>
      </w:r>
      <w:r w:rsidR="00282CFB" w:rsidRPr="00903387">
        <w:rPr>
          <w:rFonts w:asciiTheme="minorHAnsi" w:hAnsiTheme="minorHAnsi" w:cstheme="minorHAnsi"/>
        </w:rPr>
        <w:t>32,9</w:t>
      </w:r>
      <w:r w:rsidRPr="00903387">
        <w:rPr>
          <w:rFonts w:asciiTheme="minorHAnsi" w:hAnsiTheme="minorHAnsi" w:cstheme="minorHAnsi"/>
        </w:rPr>
        <w:t xml:space="preserve"> тыс. м³. Исходя из фактической динамики численности постоянного населения СП </w:t>
      </w:r>
      <w:r w:rsidR="009B22D1" w:rsidRPr="00903387">
        <w:rPr>
          <w:rFonts w:asciiTheme="minorHAnsi" w:hAnsiTheme="minorHAnsi" w:cstheme="minorHAnsi"/>
        </w:rPr>
        <w:t>Курбское</w:t>
      </w:r>
      <w:r w:rsidRPr="00903387">
        <w:rPr>
          <w:rFonts w:asciiTheme="minorHAnsi" w:hAnsiTheme="minorHAnsi" w:cstheme="minorHAnsi"/>
        </w:rPr>
        <w:t xml:space="preserve"> за тот же период следует сделать вывод о </w:t>
      </w:r>
      <w:r w:rsidR="001C43EB" w:rsidRPr="00903387">
        <w:rPr>
          <w:rFonts w:asciiTheme="minorHAnsi" w:hAnsiTheme="minorHAnsi" w:cstheme="minorHAnsi"/>
        </w:rPr>
        <w:t>сохранении</w:t>
      </w:r>
      <w:r w:rsidRPr="00903387">
        <w:rPr>
          <w:rFonts w:asciiTheme="minorHAnsi" w:hAnsiTheme="minorHAnsi" w:cstheme="minorHAnsi"/>
        </w:rPr>
        <w:t xml:space="preserve"> удельного водопотребления данно</w:t>
      </w:r>
      <w:r w:rsidR="00497075" w:rsidRPr="00903387">
        <w:rPr>
          <w:rFonts w:asciiTheme="minorHAnsi" w:hAnsiTheme="minorHAnsi" w:cstheme="minorHAnsi"/>
        </w:rPr>
        <w:t xml:space="preserve">й категорией абонентов: за </w:t>
      </w:r>
      <w:r w:rsidRPr="00903387">
        <w:rPr>
          <w:rFonts w:asciiTheme="minorHAnsi" w:hAnsiTheme="minorHAnsi" w:cstheme="minorHAnsi"/>
        </w:rPr>
        <w:t xml:space="preserve">2016 гг. данный показатель </w:t>
      </w:r>
      <w:r w:rsidR="00497075" w:rsidRPr="00903387">
        <w:rPr>
          <w:rFonts w:asciiTheme="minorHAnsi" w:hAnsiTheme="minorHAnsi" w:cstheme="minorHAnsi"/>
        </w:rPr>
        <w:lastRenderedPageBreak/>
        <w:t>составил порядка</w:t>
      </w:r>
      <w:r w:rsidRPr="00903387">
        <w:rPr>
          <w:rFonts w:asciiTheme="minorHAnsi" w:hAnsiTheme="minorHAnsi" w:cstheme="minorHAnsi"/>
        </w:rPr>
        <w:t xml:space="preserve"> </w:t>
      </w:r>
      <w:r w:rsidR="001C43EB" w:rsidRPr="00903387">
        <w:rPr>
          <w:rFonts w:asciiTheme="minorHAnsi" w:hAnsiTheme="minorHAnsi" w:cstheme="minorHAnsi"/>
        </w:rPr>
        <w:t>6</w:t>
      </w:r>
      <w:r w:rsidR="00282CFB" w:rsidRPr="00903387">
        <w:rPr>
          <w:rFonts w:asciiTheme="minorHAnsi" w:hAnsiTheme="minorHAnsi" w:cstheme="minorHAnsi"/>
        </w:rPr>
        <w:t>2</w:t>
      </w:r>
      <w:r w:rsidRPr="00903387">
        <w:rPr>
          <w:rFonts w:asciiTheme="minorHAnsi" w:hAnsiTheme="minorHAnsi" w:cstheme="minorHAnsi"/>
        </w:rPr>
        <w:t xml:space="preserve"> л/сут/чел. соответственно (исходя из численности населения </w:t>
      </w:r>
      <w:r w:rsidR="00282CFB" w:rsidRPr="00903387">
        <w:rPr>
          <w:rFonts w:asciiTheme="minorHAnsi" w:hAnsiTheme="minorHAnsi" w:cstheme="minorHAnsi"/>
        </w:rPr>
        <w:t>СП Курбское</w:t>
      </w:r>
      <w:r w:rsidRPr="00903387">
        <w:rPr>
          <w:rFonts w:asciiTheme="minorHAnsi" w:hAnsiTheme="minorHAnsi" w:cstheme="minorHAnsi"/>
        </w:rPr>
        <w:t>).</w:t>
      </w:r>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Нормативы потребления коммунальных услуг по Ярославской области установлены в следующих документах:</w:t>
      </w:r>
    </w:p>
    <w:p w:rsidR="00133D77" w:rsidRPr="00903387" w:rsidRDefault="00133D77" w:rsidP="00903387">
      <w:pPr>
        <w:pStyle w:val="aa"/>
        <w:numPr>
          <w:ilvl w:val="0"/>
          <w:numId w:val="53"/>
        </w:numPr>
        <w:rPr>
          <w:rFonts w:asciiTheme="minorHAnsi" w:hAnsiTheme="minorHAnsi" w:cstheme="minorHAnsi"/>
        </w:rPr>
      </w:pPr>
      <w:r w:rsidRPr="00903387">
        <w:rPr>
          <w:rFonts w:asciiTheme="minorHAnsi" w:hAnsiTheme="minorHAnsi" w:cstheme="minorHAnsi"/>
        </w:rPr>
        <w:t>Постановление Правительства Ярославской области от 31.10.2016 № 1135-п «О нормативах потребления коммунальных услуг по отоплению, водоснабжению и водоотведению и признании утратившими силу отдельных Постановлений Правительства области»;</w:t>
      </w:r>
    </w:p>
    <w:p w:rsidR="00133D77" w:rsidRPr="00903387" w:rsidRDefault="00282CFB" w:rsidP="00903387">
      <w:pPr>
        <w:pStyle w:val="aa"/>
        <w:numPr>
          <w:ilvl w:val="0"/>
          <w:numId w:val="53"/>
        </w:numPr>
        <w:rPr>
          <w:rFonts w:asciiTheme="minorHAnsi" w:hAnsiTheme="minorHAnsi" w:cstheme="minorHAnsi"/>
        </w:rPr>
      </w:pPr>
      <w:r w:rsidRPr="00903387">
        <w:t>Решение Муниципального Совета Ярославского муниципального района Ярославской области от 23 ноября 2009 года № 9 «О нормативах потребления коммунальных услуг и размере платы граждан за жилищно-коммунальные услуги в Ярославском муниципальном районе»</w:t>
      </w:r>
      <w:r w:rsidR="00133D77" w:rsidRPr="00903387">
        <w:rPr>
          <w:rFonts w:asciiTheme="minorHAnsi" w:hAnsiTheme="minorHAnsi" w:cstheme="minorHAnsi"/>
        </w:rPr>
        <w:t>.</w:t>
      </w:r>
    </w:p>
    <w:p w:rsidR="00133D77" w:rsidRPr="00903387" w:rsidRDefault="00133D77" w:rsidP="00903387">
      <w:pPr>
        <w:pStyle w:val="2"/>
        <w:rPr>
          <w:rFonts w:asciiTheme="minorHAnsi" w:hAnsiTheme="minorHAnsi" w:cstheme="minorHAnsi"/>
        </w:rPr>
      </w:pPr>
      <w:bookmarkStart w:id="42" w:name="_Toc511726065"/>
      <w:r w:rsidRPr="00903387">
        <w:rPr>
          <w:rFonts w:asciiTheme="minorHAnsi" w:hAnsiTheme="minorHAnsi" w:cstheme="minorHAnsi"/>
        </w:rPr>
        <w:t>Описание существующей системы коммерческого учета горячей, питьевой, технической воды и планов по установке приборов учета</w:t>
      </w:r>
      <w:bookmarkEnd w:id="42"/>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В соответствии с частями 3, 4, 5, 6 статьи 13 ФЗ РФ от 23.11.2009 № 261-ФЗ «Об энергосбережении...» в настоящее время в СП </w:t>
      </w:r>
      <w:r w:rsidR="001C43EB" w:rsidRPr="00903387">
        <w:rPr>
          <w:rFonts w:asciiTheme="minorHAnsi" w:hAnsiTheme="minorHAnsi" w:cstheme="minorHAnsi"/>
        </w:rPr>
        <w:t>Курбское</w:t>
      </w:r>
      <w:r w:rsidRPr="00903387">
        <w:rPr>
          <w:rFonts w:asciiTheme="minorHAnsi" w:hAnsiTheme="minorHAnsi" w:cstheme="minorHAnsi"/>
        </w:rPr>
        <w:t xml:space="preserve"> производится установка приборов коммерческого учета потребляемой абонентами воды.</w:t>
      </w:r>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На момент разработки данной Схемы абоненты, относящиеся к категориям «бюджетные» (соц сфера) и «прочие» оборудованы ПКУ</w:t>
      </w:r>
      <w:r w:rsidR="001C43EB" w:rsidRPr="00903387">
        <w:rPr>
          <w:rFonts w:asciiTheme="minorHAnsi" w:hAnsiTheme="minorHAnsi" w:cstheme="minorHAnsi"/>
        </w:rPr>
        <w:t xml:space="preserve"> менее 30%</w:t>
      </w:r>
      <w:r w:rsidRPr="00903387">
        <w:rPr>
          <w:rFonts w:asciiTheme="minorHAnsi" w:hAnsiTheme="minorHAnsi" w:cstheme="minorHAnsi"/>
        </w:rPr>
        <w:t xml:space="preserve">. </w:t>
      </w:r>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Необходимо дальнейшее проведение работ по оборудованию общедомовыми ПКУ многоквартирных жилых домов и индивидуальными приборами учета частного жилого фонда, а также к переходу расчетов за потребление холодной воды в соответствии с показаниями ПКУ в целях стимулирования экономии потребляемых абонентами ресурсов, а также во исполнение требований указанного выше ФЗ, т.к. в настоящий момент ПКУ оборудовано порядка </w:t>
      </w:r>
      <w:r w:rsidR="001C43EB" w:rsidRPr="00903387">
        <w:rPr>
          <w:rFonts w:asciiTheme="minorHAnsi" w:hAnsiTheme="minorHAnsi" w:cstheme="minorHAnsi"/>
        </w:rPr>
        <w:t>50</w:t>
      </w:r>
      <w:r w:rsidRPr="00903387">
        <w:rPr>
          <w:rFonts w:asciiTheme="minorHAnsi" w:hAnsiTheme="minorHAnsi" w:cstheme="minorHAnsi"/>
        </w:rPr>
        <w:t xml:space="preserve"> % абонентов, относящихся к категории «население».</w:t>
      </w:r>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Также, в соответствии с частью 9 статьи 13 ФЗ РФ от 23.11.2009 № 261-ФЗ «Об энергосбережении...», организации, осуществляющие снабжение водой, обязаны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В соответствии с данными требованиями, в целях учета общего объема забираемой водозаборными сооружениями и подаваемой в распределительные сети воды необходима установка приборов технического учета на водозаборных сооружениях (скважинах).</w:t>
      </w:r>
    </w:p>
    <w:p w:rsidR="00133D77" w:rsidRPr="00903387" w:rsidRDefault="00133D77" w:rsidP="00903387">
      <w:pPr>
        <w:pStyle w:val="2"/>
        <w:rPr>
          <w:rFonts w:asciiTheme="minorHAnsi" w:hAnsiTheme="minorHAnsi" w:cstheme="minorHAnsi"/>
        </w:rPr>
      </w:pPr>
      <w:bookmarkStart w:id="43" w:name="_Toc511726066"/>
      <w:r w:rsidRPr="00903387">
        <w:rPr>
          <w:rFonts w:asciiTheme="minorHAnsi" w:hAnsiTheme="minorHAnsi" w:cstheme="minorHAnsi"/>
        </w:rPr>
        <w:t>Анализ резервов и дефицитов производственных мощностей системы водоснабжения поселения, городского округа</w:t>
      </w:r>
      <w:bookmarkEnd w:id="43"/>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В соответствии с п. 7.7 СП 31.13330.2012 «Водоснабжение. Наружные сети и сооружения. Актуализированная редакция СНиП 2.04.02-84» производительность водозаборных и водоочистных сооружений должна обеспечивать подачу требуемой </w:t>
      </w:r>
      <w:r w:rsidRPr="00903387">
        <w:rPr>
          <w:rFonts w:asciiTheme="minorHAnsi" w:hAnsiTheme="minorHAnsi" w:cstheme="minorHAnsi"/>
        </w:rPr>
        <w:lastRenderedPageBreak/>
        <w:t xml:space="preserve">величины среднего часового расхода воды в сутки максимального водопотребления. Исходя из данного положения, </w:t>
      </w:r>
      <w:bookmarkStart w:id="44" w:name="OLE_LINK21"/>
      <w:bookmarkStart w:id="45" w:name="OLE_LINK22"/>
      <w:r w:rsidRPr="00903387">
        <w:rPr>
          <w:rFonts w:asciiTheme="minorHAnsi" w:hAnsiTheme="minorHAnsi" w:cstheme="minorHAnsi"/>
        </w:rPr>
        <w:t xml:space="preserve">анализ резервов и дефицитов производственных мощностей по ЦСВС, расположенным на территории СП </w:t>
      </w:r>
      <w:r w:rsidR="001C43EB" w:rsidRPr="00903387">
        <w:rPr>
          <w:rFonts w:asciiTheme="minorHAnsi" w:hAnsiTheme="minorHAnsi" w:cstheme="minorHAnsi"/>
        </w:rPr>
        <w:t>Курбское</w:t>
      </w:r>
      <w:r w:rsidRPr="00903387">
        <w:rPr>
          <w:rFonts w:asciiTheme="minorHAnsi" w:hAnsiTheme="minorHAnsi" w:cstheme="minorHAnsi"/>
        </w:rPr>
        <w:t>, представлен в таблице ниже</w:t>
      </w:r>
      <w:bookmarkEnd w:id="44"/>
      <w:bookmarkEnd w:id="45"/>
      <w:r w:rsidRPr="00903387">
        <w:rPr>
          <w:rFonts w:asciiTheme="minorHAnsi" w:hAnsiTheme="minorHAnsi" w:cstheme="minorHAnsi"/>
        </w:rPr>
        <w:t>.</w:t>
      </w:r>
    </w:p>
    <w:p w:rsidR="009A1237" w:rsidRPr="00903387" w:rsidRDefault="00133D77" w:rsidP="00903387">
      <w:pPr>
        <w:pStyle w:val="aa"/>
        <w:keepNext/>
        <w:spacing w:after="0"/>
        <w:ind w:firstLine="0"/>
        <w:rPr>
          <w:rFonts w:asciiTheme="minorHAnsi" w:hAnsiTheme="minorHAnsi" w:cstheme="minorHAnsi"/>
        </w:rPr>
      </w:pPr>
      <w:bookmarkStart w:id="46" w:name="_Toc511726196"/>
      <w:bookmarkStart w:id="47" w:name="OLE_LINK14"/>
      <w:bookmarkStart w:id="48" w:name="OLE_LINK15"/>
      <w:r w:rsidRPr="00903387">
        <w:rPr>
          <w:rFonts w:asciiTheme="minorHAnsi" w:hAnsiTheme="minorHAnsi" w:cstheme="minorHAnsi"/>
        </w:rPr>
        <w:t xml:space="preserve">Таблица </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STYLEREF 1 \s </w:instrText>
      </w:r>
      <w:r w:rsidR="00035FE6" w:rsidRPr="00903387">
        <w:rPr>
          <w:rFonts w:asciiTheme="minorHAnsi" w:hAnsiTheme="minorHAnsi" w:cstheme="minorHAnsi"/>
        </w:rPr>
        <w:fldChar w:fldCharType="separate"/>
      </w:r>
      <w:r w:rsidR="00903387">
        <w:rPr>
          <w:rFonts w:asciiTheme="minorHAnsi" w:hAnsiTheme="minorHAnsi" w:cstheme="minorHAnsi"/>
          <w:noProof/>
        </w:rPr>
        <w:t>3</w:t>
      </w:r>
      <w:r w:rsidR="00035FE6" w:rsidRPr="00903387">
        <w:rPr>
          <w:rFonts w:asciiTheme="minorHAnsi" w:hAnsiTheme="minorHAnsi" w:cstheme="minorHAnsi"/>
          <w:noProof/>
        </w:rPr>
        <w:fldChar w:fldCharType="end"/>
      </w:r>
      <w:r w:rsidRPr="00903387">
        <w:rPr>
          <w:rFonts w:asciiTheme="minorHAnsi" w:hAnsiTheme="minorHAnsi" w:cstheme="minorHAnsi"/>
        </w:rPr>
        <w:t>.</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SEQ Таблица \* ARABIC \s 1 </w:instrText>
      </w:r>
      <w:r w:rsidR="00035FE6" w:rsidRPr="00903387">
        <w:rPr>
          <w:rFonts w:asciiTheme="minorHAnsi" w:hAnsiTheme="minorHAnsi" w:cstheme="minorHAnsi"/>
        </w:rPr>
        <w:fldChar w:fldCharType="separate"/>
      </w:r>
      <w:r w:rsidR="00903387">
        <w:rPr>
          <w:rFonts w:asciiTheme="minorHAnsi" w:hAnsiTheme="minorHAnsi" w:cstheme="minorHAnsi"/>
          <w:noProof/>
        </w:rPr>
        <w:t>4</w:t>
      </w:r>
      <w:r w:rsidR="00035FE6" w:rsidRPr="00903387">
        <w:rPr>
          <w:rFonts w:asciiTheme="minorHAnsi" w:hAnsiTheme="minorHAnsi" w:cstheme="minorHAnsi"/>
          <w:noProof/>
        </w:rPr>
        <w:fldChar w:fldCharType="end"/>
      </w:r>
      <w:r w:rsidRPr="00903387">
        <w:rPr>
          <w:rFonts w:asciiTheme="minorHAnsi" w:hAnsiTheme="minorHAnsi" w:cstheme="minorHAnsi"/>
          <w:noProof/>
        </w:rPr>
        <w:t xml:space="preserve"> – </w:t>
      </w:r>
      <w:r w:rsidRPr="00903387">
        <w:rPr>
          <w:rFonts w:asciiTheme="minorHAnsi" w:hAnsiTheme="minorHAnsi" w:cstheme="minorHAnsi"/>
        </w:rPr>
        <w:t xml:space="preserve">Существующие резервы и дефициты </w:t>
      </w:r>
      <w:bookmarkStart w:id="49" w:name="OLE_LINK23"/>
      <w:r w:rsidRPr="00903387">
        <w:rPr>
          <w:rFonts w:asciiTheme="minorHAnsi" w:hAnsiTheme="minorHAnsi" w:cstheme="minorHAnsi"/>
        </w:rPr>
        <w:t>производственных мощностей ЦСВС</w:t>
      </w:r>
      <w:bookmarkEnd w:id="46"/>
      <w:bookmarkEnd w:id="49"/>
    </w:p>
    <w:tbl>
      <w:tblPr>
        <w:tblW w:w="9277" w:type="dxa"/>
        <w:tblLook w:val="04A0" w:firstRow="1" w:lastRow="0" w:firstColumn="1" w:lastColumn="0" w:noHBand="0" w:noVBand="1"/>
      </w:tblPr>
      <w:tblGrid>
        <w:gridCol w:w="1283"/>
        <w:gridCol w:w="5026"/>
        <w:gridCol w:w="1604"/>
        <w:gridCol w:w="1364"/>
      </w:tblGrid>
      <w:tr w:rsidR="007E0534" w:rsidRPr="00903387" w:rsidTr="009A1237">
        <w:trPr>
          <w:trHeight w:val="244"/>
        </w:trPr>
        <w:tc>
          <w:tcPr>
            <w:tcW w:w="128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п.п.</w:t>
            </w:r>
          </w:p>
        </w:tc>
        <w:tc>
          <w:tcPr>
            <w:tcW w:w="502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Показатель</w:t>
            </w:r>
          </w:p>
        </w:tc>
        <w:tc>
          <w:tcPr>
            <w:tcW w:w="160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Ед. изм.</w:t>
            </w:r>
          </w:p>
        </w:tc>
        <w:tc>
          <w:tcPr>
            <w:tcW w:w="1363" w:type="dxa"/>
            <w:tcBorders>
              <w:top w:val="single" w:sz="4" w:space="0" w:color="auto"/>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Период</w:t>
            </w:r>
          </w:p>
        </w:tc>
      </w:tr>
      <w:tr w:rsidR="007E0534" w:rsidRPr="00903387" w:rsidTr="009A1237">
        <w:trPr>
          <w:trHeight w:val="244"/>
        </w:trPr>
        <w:tc>
          <w:tcPr>
            <w:tcW w:w="128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spacing w:line="240" w:lineRule="auto"/>
              <w:rPr>
                <w:rFonts w:eastAsia="Times New Roman" w:cs="Times New Roman"/>
                <w:b/>
                <w:bCs/>
                <w:sz w:val="20"/>
                <w:szCs w:val="20"/>
                <w:lang w:eastAsia="ru-RU"/>
              </w:rPr>
            </w:pPr>
          </w:p>
        </w:tc>
        <w:tc>
          <w:tcPr>
            <w:tcW w:w="502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spacing w:line="240" w:lineRule="auto"/>
              <w:rPr>
                <w:rFonts w:eastAsia="Times New Roman" w:cs="Times New Roman"/>
                <w:b/>
                <w:bCs/>
                <w:sz w:val="20"/>
                <w:szCs w:val="20"/>
                <w:lang w:eastAsia="ru-RU"/>
              </w:rPr>
            </w:pPr>
          </w:p>
        </w:tc>
        <w:tc>
          <w:tcPr>
            <w:tcW w:w="160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spacing w:line="240" w:lineRule="auto"/>
              <w:rPr>
                <w:rFonts w:eastAsia="Times New Roman" w:cs="Times New Roman"/>
                <w:b/>
                <w:bCs/>
                <w:sz w:val="20"/>
                <w:szCs w:val="20"/>
                <w:lang w:eastAsia="ru-RU"/>
              </w:rPr>
            </w:pPr>
          </w:p>
        </w:tc>
        <w:tc>
          <w:tcPr>
            <w:tcW w:w="1363"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2016 г.</w:t>
            </w:r>
          </w:p>
        </w:tc>
      </w:tr>
      <w:tr w:rsidR="007E0534" w:rsidRPr="00903387" w:rsidTr="009A1237">
        <w:trPr>
          <w:trHeight w:val="244"/>
        </w:trPr>
        <w:tc>
          <w:tcPr>
            <w:tcW w:w="1283" w:type="dxa"/>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7994" w:type="dxa"/>
            <w:gridSpan w:val="3"/>
            <w:tcBorders>
              <w:top w:val="single" w:sz="4" w:space="0" w:color="auto"/>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Технологические зоны водоснабжения (питьевого) № 1(с. Курба), № 5 (дер. Иванищево), № 6 (с. Ширинье), № 7 (пос. Козьмодемьянск), № 9 (дер. Мордвиново)</w:t>
            </w:r>
          </w:p>
        </w:tc>
      </w:tr>
      <w:tr w:rsidR="007E0534" w:rsidRPr="00903387" w:rsidTr="009A1237">
        <w:trPr>
          <w:trHeight w:val="488"/>
        </w:trPr>
        <w:tc>
          <w:tcPr>
            <w:tcW w:w="1283" w:type="dxa"/>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1.1</w:t>
            </w:r>
          </w:p>
        </w:tc>
        <w:tc>
          <w:tcPr>
            <w:tcW w:w="5026"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Подача воды в распределительные сети (годовая)</w:t>
            </w:r>
          </w:p>
        </w:tc>
        <w:tc>
          <w:tcPr>
            <w:tcW w:w="1604"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тыс. м³</w:t>
            </w:r>
          </w:p>
        </w:tc>
        <w:tc>
          <w:tcPr>
            <w:tcW w:w="1363"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209,4</w:t>
            </w:r>
          </w:p>
        </w:tc>
      </w:tr>
      <w:tr w:rsidR="007E0534" w:rsidRPr="00903387" w:rsidTr="009A1237">
        <w:trPr>
          <w:trHeight w:val="502"/>
        </w:trPr>
        <w:tc>
          <w:tcPr>
            <w:tcW w:w="1283" w:type="dxa"/>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1.2</w:t>
            </w:r>
          </w:p>
        </w:tc>
        <w:tc>
          <w:tcPr>
            <w:tcW w:w="5026"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Подача воды в распределительные сети (среднесуточная)</w:t>
            </w:r>
          </w:p>
        </w:tc>
        <w:tc>
          <w:tcPr>
            <w:tcW w:w="1604"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м³</w:t>
            </w:r>
          </w:p>
        </w:tc>
        <w:tc>
          <w:tcPr>
            <w:tcW w:w="1363"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573,8</w:t>
            </w:r>
          </w:p>
        </w:tc>
      </w:tr>
      <w:tr w:rsidR="007E0534" w:rsidRPr="00903387" w:rsidTr="009A1237">
        <w:trPr>
          <w:trHeight w:val="502"/>
        </w:trPr>
        <w:tc>
          <w:tcPr>
            <w:tcW w:w="1283" w:type="dxa"/>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5026"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Коэффициент суточной неравномерности*</w:t>
            </w:r>
          </w:p>
        </w:tc>
        <w:tc>
          <w:tcPr>
            <w:tcW w:w="1604"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363"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r>
      <w:tr w:rsidR="007E0534" w:rsidRPr="00903387" w:rsidTr="009A1237">
        <w:trPr>
          <w:trHeight w:val="502"/>
        </w:trPr>
        <w:tc>
          <w:tcPr>
            <w:tcW w:w="1283" w:type="dxa"/>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1.4</w:t>
            </w:r>
          </w:p>
        </w:tc>
        <w:tc>
          <w:tcPr>
            <w:tcW w:w="5026"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Подача воды в распределительные сети (в сутки максимального водопотребления)</w:t>
            </w:r>
          </w:p>
        </w:tc>
        <w:tc>
          <w:tcPr>
            <w:tcW w:w="1604"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м³</w:t>
            </w:r>
          </w:p>
        </w:tc>
        <w:tc>
          <w:tcPr>
            <w:tcW w:w="1363"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746,0</w:t>
            </w:r>
          </w:p>
        </w:tc>
      </w:tr>
      <w:tr w:rsidR="007E0534" w:rsidRPr="00903387" w:rsidTr="009A1237">
        <w:trPr>
          <w:trHeight w:val="502"/>
        </w:trPr>
        <w:tc>
          <w:tcPr>
            <w:tcW w:w="1283" w:type="dxa"/>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1.5</w:t>
            </w:r>
          </w:p>
        </w:tc>
        <w:tc>
          <w:tcPr>
            <w:tcW w:w="5026"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Подача воды в распределительные сети (в сутки максимального водопотребления)</w:t>
            </w:r>
          </w:p>
        </w:tc>
        <w:tc>
          <w:tcPr>
            <w:tcW w:w="1604"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м³/ч</w:t>
            </w:r>
          </w:p>
        </w:tc>
        <w:tc>
          <w:tcPr>
            <w:tcW w:w="1363"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31,1</w:t>
            </w:r>
          </w:p>
        </w:tc>
      </w:tr>
      <w:tr w:rsidR="007E0534" w:rsidRPr="00903387" w:rsidTr="009A1237">
        <w:trPr>
          <w:trHeight w:val="502"/>
        </w:trPr>
        <w:tc>
          <w:tcPr>
            <w:tcW w:w="1283" w:type="dxa"/>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1.6</w:t>
            </w:r>
          </w:p>
        </w:tc>
        <w:tc>
          <w:tcPr>
            <w:tcW w:w="5026"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Производительность водозаборных сооружений</w:t>
            </w:r>
          </w:p>
        </w:tc>
        <w:tc>
          <w:tcPr>
            <w:tcW w:w="1604"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м³/ч</w:t>
            </w:r>
          </w:p>
        </w:tc>
        <w:tc>
          <w:tcPr>
            <w:tcW w:w="1363"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409,3</w:t>
            </w:r>
          </w:p>
        </w:tc>
      </w:tr>
      <w:tr w:rsidR="007E0534" w:rsidRPr="00903387" w:rsidTr="009A1237">
        <w:trPr>
          <w:trHeight w:val="258"/>
        </w:trPr>
        <w:tc>
          <w:tcPr>
            <w:tcW w:w="1283" w:type="dxa"/>
            <w:vMerge w:val="restart"/>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1.7</w:t>
            </w:r>
          </w:p>
        </w:tc>
        <w:tc>
          <w:tcPr>
            <w:tcW w:w="5026" w:type="dxa"/>
            <w:vMerge w:val="restart"/>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Резерв (+)/дефицит (-) производительности водозаборных сооружений</w:t>
            </w:r>
          </w:p>
        </w:tc>
        <w:tc>
          <w:tcPr>
            <w:tcW w:w="1604"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м³/ч</w:t>
            </w:r>
          </w:p>
        </w:tc>
        <w:tc>
          <w:tcPr>
            <w:tcW w:w="1363"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378,2</w:t>
            </w:r>
          </w:p>
        </w:tc>
      </w:tr>
      <w:tr w:rsidR="007E0534" w:rsidRPr="00903387" w:rsidTr="009A1237">
        <w:trPr>
          <w:trHeight w:val="258"/>
        </w:trPr>
        <w:tc>
          <w:tcPr>
            <w:tcW w:w="1283" w:type="dxa"/>
            <w:vMerge/>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spacing w:line="240" w:lineRule="auto"/>
              <w:rPr>
                <w:rFonts w:eastAsia="Times New Roman" w:cs="Times New Roman"/>
                <w:sz w:val="20"/>
                <w:szCs w:val="20"/>
                <w:lang w:eastAsia="ru-RU"/>
              </w:rPr>
            </w:pPr>
          </w:p>
        </w:tc>
        <w:tc>
          <w:tcPr>
            <w:tcW w:w="5026" w:type="dxa"/>
            <w:vMerge/>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spacing w:line="240" w:lineRule="auto"/>
              <w:rPr>
                <w:rFonts w:eastAsia="Times New Roman" w:cs="Times New Roman"/>
                <w:sz w:val="20"/>
                <w:szCs w:val="20"/>
                <w:lang w:eastAsia="ru-RU"/>
              </w:rPr>
            </w:pPr>
          </w:p>
        </w:tc>
        <w:tc>
          <w:tcPr>
            <w:tcW w:w="1604"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363"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92,4</w:t>
            </w:r>
          </w:p>
        </w:tc>
      </w:tr>
    </w:tbl>
    <w:bookmarkEnd w:id="47"/>
    <w:bookmarkEnd w:id="48"/>
    <w:p w:rsidR="00133D77" w:rsidRPr="00903387" w:rsidRDefault="000C4E3F" w:rsidP="00903387">
      <w:pPr>
        <w:pStyle w:val="aa"/>
        <w:spacing w:after="0"/>
        <w:ind w:firstLine="0"/>
        <w:rPr>
          <w:rFonts w:asciiTheme="minorHAnsi" w:hAnsiTheme="minorHAnsi" w:cstheme="minorHAnsi"/>
          <w:i/>
          <w:sz w:val="20"/>
        </w:rPr>
      </w:pPr>
      <w:r w:rsidRPr="00903387">
        <w:rPr>
          <w:rFonts w:asciiTheme="minorHAnsi" w:hAnsiTheme="minorHAnsi" w:cstheme="minorHAnsi"/>
          <w:i/>
          <w:sz w:val="20"/>
        </w:rPr>
        <w:t xml:space="preserve"> </w:t>
      </w:r>
      <w:r w:rsidR="00133D77" w:rsidRPr="00903387">
        <w:rPr>
          <w:rFonts w:asciiTheme="minorHAnsi" w:hAnsiTheme="minorHAnsi" w:cstheme="minorHAnsi"/>
          <w:i/>
          <w:sz w:val="20"/>
        </w:rPr>
        <w:t xml:space="preserve">* в соответствии с </w:t>
      </w:r>
      <w:bookmarkStart w:id="50" w:name="OLE_LINK6"/>
      <w:r w:rsidR="00133D77" w:rsidRPr="00903387">
        <w:rPr>
          <w:rFonts w:asciiTheme="minorHAnsi" w:hAnsiTheme="minorHAnsi" w:cstheme="minorHAnsi"/>
          <w:i/>
          <w:sz w:val="20"/>
        </w:rPr>
        <w:t xml:space="preserve">п. 5.2 </w:t>
      </w:r>
      <w:bookmarkStart w:id="51" w:name="OLE_LINK7"/>
      <w:bookmarkStart w:id="52" w:name="OLE_LINK11"/>
      <w:bookmarkStart w:id="53" w:name="OLE_LINK13"/>
      <w:r w:rsidR="00133D77" w:rsidRPr="00903387">
        <w:rPr>
          <w:rFonts w:asciiTheme="minorHAnsi" w:hAnsiTheme="minorHAnsi" w:cstheme="minorHAnsi"/>
          <w:i/>
          <w:sz w:val="20"/>
        </w:rPr>
        <w:t>СП 31.13330.2012 «Водоснабжение. Наружные сети и сооружения. Актуализированная редакция СНиП 2.04.02-84»</w:t>
      </w:r>
      <w:bookmarkEnd w:id="50"/>
      <w:bookmarkEnd w:id="51"/>
      <w:bookmarkEnd w:id="52"/>
      <w:bookmarkEnd w:id="53"/>
    </w:p>
    <w:p w:rsidR="00133D77" w:rsidRPr="00903387" w:rsidRDefault="00133D77" w:rsidP="00903387">
      <w:pPr>
        <w:pStyle w:val="aa"/>
        <w:spacing w:before="240"/>
        <w:rPr>
          <w:rFonts w:asciiTheme="minorHAnsi" w:hAnsiTheme="minorHAnsi" w:cstheme="minorHAnsi"/>
        </w:rPr>
      </w:pPr>
      <w:r w:rsidRPr="00903387">
        <w:rPr>
          <w:rFonts w:asciiTheme="minorHAnsi" w:hAnsiTheme="minorHAnsi" w:cstheme="minorHAnsi"/>
        </w:rPr>
        <w:t xml:space="preserve">На основании таких косвенных факторов, как отсутствие жалоб со стороны абонентов, а также исходя из производительности установленных на водозаборных сооружениях насосных агрегатов и </w:t>
      </w:r>
      <w:r w:rsidR="009E745C" w:rsidRPr="00903387">
        <w:rPr>
          <w:rFonts w:asciiTheme="minorHAnsi" w:hAnsiTheme="minorHAnsi" w:cstheme="minorHAnsi"/>
        </w:rPr>
        <w:t>фактической подачи воды в распределительные сети (в сутки максимального водопотребления)</w:t>
      </w:r>
      <w:r w:rsidRPr="00903387">
        <w:rPr>
          <w:rFonts w:asciiTheme="minorHAnsi" w:hAnsiTheme="minorHAnsi" w:cstheme="minorHAnsi"/>
        </w:rPr>
        <w:t xml:space="preserve">, следует сделать вывод о том, что производительность водозаборных сооружений на территории СП </w:t>
      </w:r>
      <w:r w:rsidR="000C4E3F" w:rsidRPr="00903387">
        <w:rPr>
          <w:rFonts w:asciiTheme="minorHAnsi" w:hAnsiTheme="minorHAnsi" w:cstheme="minorHAnsi"/>
        </w:rPr>
        <w:t>Курбское</w:t>
      </w:r>
      <w:r w:rsidRPr="00903387">
        <w:rPr>
          <w:rFonts w:asciiTheme="minorHAnsi" w:hAnsiTheme="minorHAnsi" w:cstheme="minorHAnsi"/>
        </w:rPr>
        <w:t xml:space="preserve"> обеспечивает потребность в водоснабжении абонентов в полном объеме, а существующий резерв производительности может составлять до </w:t>
      </w:r>
      <w:r w:rsidR="009A1237" w:rsidRPr="00903387">
        <w:rPr>
          <w:rFonts w:asciiTheme="minorHAnsi" w:hAnsiTheme="minorHAnsi" w:cstheme="minorHAnsi"/>
        </w:rPr>
        <w:t>92,4</w:t>
      </w:r>
      <w:r w:rsidRPr="00903387">
        <w:rPr>
          <w:rFonts w:asciiTheme="minorHAnsi" w:hAnsiTheme="minorHAnsi" w:cstheme="minorHAnsi"/>
        </w:rPr>
        <w:t xml:space="preserve"> %.</w:t>
      </w:r>
    </w:p>
    <w:p w:rsidR="00133D77" w:rsidRPr="00903387" w:rsidRDefault="00133D77" w:rsidP="00903387">
      <w:pPr>
        <w:pStyle w:val="2"/>
        <w:rPr>
          <w:rFonts w:asciiTheme="minorHAnsi" w:hAnsiTheme="minorHAnsi" w:cstheme="minorHAnsi"/>
        </w:rPr>
      </w:pPr>
      <w:bookmarkStart w:id="54" w:name="OLE_LINK12"/>
      <w:bookmarkStart w:id="55" w:name="_Toc511726067"/>
      <w:r w:rsidRPr="00903387">
        <w:rPr>
          <w:rFonts w:asciiTheme="minorHAnsi" w:hAnsiTheme="minorHAnsi" w:cstheme="minorHAnsi"/>
        </w:rPr>
        <w:t>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bookmarkEnd w:id="54"/>
      <w:bookmarkEnd w:id="55"/>
    </w:p>
    <w:p w:rsidR="00133D77" w:rsidRPr="00903387" w:rsidRDefault="00133D77" w:rsidP="00903387">
      <w:pPr>
        <w:pStyle w:val="aa"/>
        <w:rPr>
          <w:rFonts w:asciiTheme="minorHAnsi" w:hAnsiTheme="minorHAnsi" w:cstheme="minorHAnsi"/>
          <w:color w:val="000000" w:themeColor="text1"/>
        </w:rPr>
      </w:pPr>
      <w:bookmarkStart w:id="56" w:name="OLE_LINK16"/>
      <w:bookmarkStart w:id="57" w:name="OLE_LINK17"/>
      <w:r w:rsidRPr="00903387">
        <w:rPr>
          <w:rFonts w:asciiTheme="minorHAnsi" w:hAnsiTheme="minorHAnsi" w:cstheme="minorHAnsi"/>
        </w:rPr>
        <w:t xml:space="preserve">Прогнозные балансы потребления воды на срок не менее 10 лет с учетом различных сценариев развития СП </w:t>
      </w:r>
      <w:bookmarkEnd w:id="56"/>
      <w:bookmarkEnd w:id="57"/>
      <w:r w:rsidR="000C4E3F" w:rsidRPr="00903387">
        <w:rPr>
          <w:rFonts w:asciiTheme="minorHAnsi" w:hAnsiTheme="minorHAnsi" w:cstheme="minorHAnsi"/>
        </w:rPr>
        <w:t>Курбское</w:t>
      </w:r>
      <w:r w:rsidRPr="00903387">
        <w:rPr>
          <w:rFonts w:asciiTheme="minorHAnsi" w:hAnsiTheme="minorHAnsi" w:cstheme="minorHAnsi"/>
        </w:rPr>
        <w:t>, рассчитанные на основании расхода воды в соответствии со СП 31.13330.2012 «Водоснабжение. Наружные сети и сооружения. Актуализированная редакция СНиП 2.04.02-84» и СП 32.13330.2012 «Канализация. Наружные сети и сооружения. Актуализированная редакция СНиП 2.04.03-</w:t>
      </w:r>
      <w:r w:rsidRPr="00903387">
        <w:rPr>
          <w:rFonts w:asciiTheme="minorHAnsi" w:hAnsiTheme="minorHAnsi" w:cstheme="minorHAnsi"/>
          <w:color w:val="000000" w:themeColor="text1"/>
        </w:rPr>
        <w:t>85», а также исходя из текущего объема потребления воды населением и его динамики с учетом перспективы развития и изменения состава и структуры застройки, представлены в таблице ниже.</w:t>
      </w:r>
    </w:p>
    <w:p w:rsidR="00133D77" w:rsidRPr="00903387" w:rsidRDefault="00133D77" w:rsidP="00903387">
      <w:pPr>
        <w:pStyle w:val="aa"/>
        <w:keepNext/>
        <w:spacing w:after="0"/>
        <w:ind w:firstLine="0"/>
        <w:rPr>
          <w:rFonts w:asciiTheme="minorHAnsi" w:hAnsiTheme="minorHAnsi" w:cstheme="minorHAnsi"/>
          <w:color w:val="000000" w:themeColor="text1"/>
        </w:rPr>
        <w:sectPr w:rsidR="00133D77" w:rsidRPr="00903387" w:rsidSect="00FB5FD5">
          <w:pgSz w:w="11906" w:h="16838"/>
          <w:pgMar w:top="1386" w:right="851" w:bottom="1134" w:left="1418" w:header="567" w:footer="567" w:gutter="0"/>
          <w:pgBorders w:display="notFirstPage">
            <w:top w:val="single" w:sz="8" w:space="5" w:color="E36C0A" w:themeColor="accent6" w:themeShade="BF"/>
            <w:bottom w:val="thinThickMediumGap" w:sz="24" w:space="1" w:color="E36C0A" w:themeColor="accent6" w:themeShade="BF"/>
          </w:pgBorders>
          <w:cols w:space="708"/>
          <w:titlePg/>
          <w:docGrid w:linePitch="360"/>
        </w:sectPr>
      </w:pPr>
    </w:p>
    <w:p w:rsidR="00133D77" w:rsidRPr="00903387" w:rsidRDefault="00133D77" w:rsidP="00903387">
      <w:pPr>
        <w:pStyle w:val="aa"/>
        <w:keepNext/>
        <w:spacing w:after="0"/>
        <w:ind w:firstLine="0"/>
        <w:rPr>
          <w:rFonts w:asciiTheme="minorHAnsi" w:hAnsiTheme="minorHAnsi" w:cstheme="minorHAnsi"/>
        </w:rPr>
      </w:pPr>
      <w:bookmarkStart w:id="58" w:name="_Toc511726197"/>
      <w:r w:rsidRPr="00903387">
        <w:rPr>
          <w:rFonts w:asciiTheme="minorHAnsi" w:hAnsiTheme="minorHAnsi" w:cstheme="minorHAnsi"/>
          <w:color w:val="000000" w:themeColor="text1"/>
        </w:rPr>
        <w:lastRenderedPageBreak/>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3</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5</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 </w:t>
      </w:r>
      <w:r w:rsidRPr="00903387">
        <w:rPr>
          <w:rFonts w:asciiTheme="minorHAnsi" w:hAnsiTheme="minorHAnsi" w:cstheme="minorHAnsi"/>
          <w:color w:val="000000" w:themeColor="text1"/>
        </w:rPr>
        <w:t xml:space="preserve">Прогнозные </w:t>
      </w:r>
      <w:r w:rsidRPr="00903387">
        <w:rPr>
          <w:rFonts w:asciiTheme="minorHAnsi" w:hAnsiTheme="minorHAnsi" w:cstheme="minorHAnsi"/>
        </w:rPr>
        <w:t>балансы потребления воды на срок не менее 10 лет</w:t>
      </w:r>
      <w:bookmarkEnd w:id="58"/>
    </w:p>
    <w:tbl>
      <w:tblPr>
        <w:tblW w:w="14955" w:type="dxa"/>
        <w:tblInd w:w="93" w:type="dxa"/>
        <w:tblLook w:val="04A0" w:firstRow="1" w:lastRow="0" w:firstColumn="1" w:lastColumn="0" w:noHBand="0" w:noVBand="1"/>
      </w:tblPr>
      <w:tblGrid>
        <w:gridCol w:w="600"/>
        <w:gridCol w:w="3555"/>
        <w:gridCol w:w="900"/>
        <w:gridCol w:w="900"/>
        <w:gridCol w:w="900"/>
        <w:gridCol w:w="900"/>
        <w:gridCol w:w="900"/>
        <w:gridCol w:w="900"/>
        <w:gridCol w:w="900"/>
        <w:gridCol w:w="900"/>
        <w:gridCol w:w="900"/>
        <w:gridCol w:w="900"/>
        <w:gridCol w:w="900"/>
        <w:gridCol w:w="900"/>
      </w:tblGrid>
      <w:tr w:rsidR="007E0534" w:rsidRPr="00903387" w:rsidTr="00B037FE">
        <w:trPr>
          <w:trHeight w:val="20"/>
        </w:trPr>
        <w:tc>
          <w:tcPr>
            <w:tcW w:w="6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C4E3F" w:rsidRPr="00903387" w:rsidRDefault="000C4E3F"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 п.п.</w:t>
            </w:r>
          </w:p>
        </w:tc>
        <w:tc>
          <w:tcPr>
            <w:tcW w:w="355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C4E3F" w:rsidRPr="00903387" w:rsidRDefault="000C4E3F"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Показатель</w:t>
            </w:r>
          </w:p>
        </w:tc>
        <w:tc>
          <w:tcPr>
            <w:tcW w:w="9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C4E3F" w:rsidRPr="00903387" w:rsidRDefault="000C4E3F"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Ед. изм.</w:t>
            </w:r>
          </w:p>
        </w:tc>
        <w:tc>
          <w:tcPr>
            <w:tcW w:w="9900" w:type="dxa"/>
            <w:gridSpan w:val="11"/>
            <w:tcBorders>
              <w:top w:val="single" w:sz="4" w:space="0" w:color="auto"/>
              <w:left w:val="nil"/>
              <w:bottom w:val="single" w:sz="4" w:space="0" w:color="auto"/>
              <w:right w:val="single" w:sz="4" w:space="0" w:color="auto"/>
            </w:tcBorders>
            <w:shd w:val="clear" w:color="auto" w:fill="auto"/>
            <w:vAlign w:val="center"/>
            <w:hideMark/>
          </w:tcPr>
          <w:p w:rsidR="000C4E3F" w:rsidRPr="00903387" w:rsidRDefault="000C4E3F"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Прогнозный период</w:t>
            </w:r>
          </w:p>
        </w:tc>
      </w:tr>
      <w:tr w:rsidR="007E0534" w:rsidRPr="00903387" w:rsidTr="00B037FE">
        <w:trPr>
          <w:trHeight w:val="20"/>
        </w:trPr>
        <w:tc>
          <w:tcPr>
            <w:tcW w:w="600" w:type="dxa"/>
            <w:vMerge/>
            <w:tcBorders>
              <w:top w:val="single" w:sz="4" w:space="0" w:color="auto"/>
              <w:left w:val="single" w:sz="4" w:space="0" w:color="auto"/>
              <w:bottom w:val="single" w:sz="4" w:space="0" w:color="auto"/>
              <w:right w:val="single" w:sz="4" w:space="0" w:color="auto"/>
            </w:tcBorders>
            <w:vAlign w:val="center"/>
            <w:hideMark/>
          </w:tcPr>
          <w:p w:rsidR="000C4E3F" w:rsidRPr="00903387" w:rsidRDefault="000C4E3F" w:rsidP="00903387">
            <w:pPr>
              <w:rPr>
                <w:rFonts w:asciiTheme="minorHAnsi" w:hAnsiTheme="minorHAnsi" w:cstheme="minorHAnsi"/>
                <w:b/>
                <w:bCs/>
                <w:sz w:val="20"/>
                <w:szCs w:val="20"/>
              </w:rPr>
            </w:pPr>
          </w:p>
        </w:tc>
        <w:tc>
          <w:tcPr>
            <w:tcW w:w="3555" w:type="dxa"/>
            <w:vMerge/>
            <w:tcBorders>
              <w:top w:val="single" w:sz="4" w:space="0" w:color="auto"/>
              <w:left w:val="single" w:sz="4" w:space="0" w:color="auto"/>
              <w:bottom w:val="single" w:sz="4" w:space="0" w:color="auto"/>
              <w:right w:val="single" w:sz="4" w:space="0" w:color="auto"/>
            </w:tcBorders>
            <w:vAlign w:val="center"/>
            <w:hideMark/>
          </w:tcPr>
          <w:p w:rsidR="000C4E3F" w:rsidRPr="00903387" w:rsidRDefault="000C4E3F" w:rsidP="00903387">
            <w:pPr>
              <w:rPr>
                <w:rFonts w:asciiTheme="minorHAnsi" w:hAnsiTheme="minorHAnsi" w:cstheme="minorHAnsi"/>
                <w:b/>
                <w:bCs/>
                <w:sz w:val="20"/>
                <w:szCs w:val="20"/>
              </w:rPr>
            </w:pPr>
          </w:p>
        </w:tc>
        <w:tc>
          <w:tcPr>
            <w:tcW w:w="900" w:type="dxa"/>
            <w:vMerge/>
            <w:tcBorders>
              <w:top w:val="single" w:sz="4" w:space="0" w:color="auto"/>
              <w:left w:val="single" w:sz="4" w:space="0" w:color="auto"/>
              <w:bottom w:val="single" w:sz="4" w:space="0" w:color="auto"/>
              <w:right w:val="single" w:sz="4" w:space="0" w:color="auto"/>
            </w:tcBorders>
            <w:vAlign w:val="center"/>
            <w:hideMark/>
          </w:tcPr>
          <w:p w:rsidR="000C4E3F" w:rsidRPr="00903387" w:rsidRDefault="000C4E3F" w:rsidP="00903387">
            <w:pPr>
              <w:rPr>
                <w:rFonts w:asciiTheme="minorHAnsi" w:hAnsiTheme="minorHAnsi" w:cstheme="minorHAnsi"/>
                <w:b/>
                <w:bCs/>
                <w:sz w:val="20"/>
                <w:szCs w:val="20"/>
              </w:rPr>
            </w:pPr>
          </w:p>
        </w:tc>
        <w:tc>
          <w:tcPr>
            <w:tcW w:w="900" w:type="dxa"/>
            <w:tcBorders>
              <w:top w:val="nil"/>
              <w:left w:val="nil"/>
              <w:bottom w:val="single" w:sz="4" w:space="0" w:color="auto"/>
              <w:right w:val="single" w:sz="4" w:space="0" w:color="auto"/>
            </w:tcBorders>
            <w:shd w:val="clear" w:color="auto" w:fill="auto"/>
            <w:vAlign w:val="center"/>
            <w:hideMark/>
          </w:tcPr>
          <w:p w:rsidR="000C4E3F" w:rsidRPr="00903387" w:rsidRDefault="000C4E3F"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2017 г.</w:t>
            </w:r>
          </w:p>
        </w:tc>
        <w:tc>
          <w:tcPr>
            <w:tcW w:w="900" w:type="dxa"/>
            <w:tcBorders>
              <w:top w:val="nil"/>
              <w:left w:val="nil"/>
              <w:bottom w:val="single" w:sz="4" w:space="0" w:color="auto"/>
              <w:right w:val="single" w:sz="4" w:space="0" w:color="auto"/>
            </w:tcBorders>
            <w:shd w:val="clear" w:color="auto" w:fill="auto"/>
            <w:vAlign w:val="center"/>
            <w:hideMark/>
          </w:tcPr>
          <w:p w:rsidR="000C4E3F" w:rsidRPr="00903387" w:rsidRDefault="000C4E3F"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2018 г.</w:t>
            </w:r>
          </w:p>
        </w:tc>
        <w:tc>
          <w:tcPr>
            <w:tcW w:w="900" w:type="dxa"/>
            <w:tcBorders>
              <w:top w:val="nil"/>
              <w:left w:val="nil"/>
              <w:bottom w:val="single" w:sz="4" w:space="0" w:color="auto"/>
              <w:right w:val="single" w:sz="4" w:space="0" w:color="auto"/>
            </w:tcBorders>
            <w:shd w:val="clear" w:color="auto" w:fill="auto"/>
            <w:vAlign w:val="center"/>
            <w:hideMark/>
          </w:tcPr>
          <w:p w:rsidR="000C4E3F" w:rsidRPr="00903387" w:rsidRDefault="000C4E3F"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2019 г.</w:t>
            </w:r>
          </w:p>
        </w:tc>
        <w:tc>
          <w:tcPr>
            <w:tcW w:w="900" w:type="dxa"/>
            <w:tcBorders>
              <w:top w:val="nil"/>
              <w:left w:val="nil"/>
              <w:bottom w:val="single" w:sz="4" w:space="0" w:color="auto"/>
              <w:right w:val="single" w:sz="4" w:space="0" w:color="auto"/>
            </w:tcBorders>
            <w:shd w:val="clear" w:color="auto" w:fill="auto"/>
            <w:vAlign w:val="center"/>
            <w:hideMark/>
          </w:tcPr>
          <w:p w:rsidR="000C4E3F" w:rsidRPr="00903387" w:rsidRDefault="000C4E3F"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2020 г.</w:t>
            </w:r>
          </w:p>
        </w:tc>
        <w:tc>
          <w:tcPr>
            <w:tcW w:w="900" w:type="dxa"/>
            <w:tcBorders>
              <w:top w:val="nil"/>
              <w:left w:val="nil"/>
              <w:bottom w:val="single" w:sz="4" w:space="0" w:color="auto"/>
              <w:right w:val="single" w:sz="4" w:space="0" w:color="auto"/>
            </w:tcBorders>
            <w:shd w:val="clear" w:color="auto" w:fill="auto"/>
            <w:vAlign w:val="center"/>
            <w:hideMark/>
          </w:tcPr>
          <w:p w:rsidR="000C4E3F" w:rsidRPr="00903387" w:rsidRDefault="000C4E3F"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2021 г.</w:t>
            </w:r>
          </w:p>
        </w:tc>
        <w:tc>
          <w:tcPr>
            <w:tcW w:w="900" w:type="dxa"/>
            <w:tcBorders>
              <w:top w:val="nil"/>
              <w:left w:val="nil"/>
              <w:bottom w:val="single" w:sz="4" w:space="0" w:color="auto"/>
              <w:right w:val="single" w:sz="4" w:space="0" w:color="auto"/>
            </w:tcBorders>
            <w:shd w:val="clear" w:color="auto" w:fill="auto"/>
            <w:vAlign w:val="center"/>
            <w:hideMark/>
          </w:tcPr>
          <w:p w:rsidR="000C4E3F" w:rsidRPr="00903387" w:rsidRDefault="000C4E3F"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2022 г.</w:t>
            </w:r>
          </w:p>
        </w:tc>
        <w:tc>
          <w:tcPr>
            <w:tcW w:w="900" w:type="dxa"/>
            <w:tcBorders>
              <w:top w:val="nil"/>
              <w:left w:val="nil"/>
              <w:bottom w:val="single" w:sz="4" w:space="0" w:color="auto"/>
              <w:right w:val="single" w:sz="4" w:space="0" w:color="auto"/>
            </w:tcBorders>
            <w:shd w:val="clear" w:color="auto" w:fill="auto"/>
            <w:vAlign w:val="center"/>
            <w:hideMark/>
          </w:tcPr>
          <w:p w:rsidR="000C4E3F" w:rsidRPr="00903387" w:rsidRDefault="000C4E3F"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2023 г.</w:t>
            </w:r>
          </w:p>
        </w:tc>
        <w:tc>
          <w:tcPr>
            <w:tcW w:w="900" w:type="dxa"/>
            <w:tcBorders>
              <w:top w:val="nil"/>
              <w:left w:val="nil"/>
              <w:bottom w:val="single" w:sz="4" w:space="0" w:color="auto"/>
              <w:right w:val="single" w:sz="4" w:space="0" w:color="auto"/>
            </w:tcBorders>
            <w:shd w:val="clear" w:color="auto" w:fill="auto"/>
            <w:vAlign w:val="center"/>
            <w:hideMark/>
          </w:tcPr>
          <w:p w:rsidR="000C4E3F" w:rsidRPr="00903387" w:rsidRDefault="000C4E3F"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2024 г.</w:t>
            </w:r>
          </w:p>
        </w:tc>
        <w:tc>
          <w:tcPr>
            <w:tcW w:w="900" w:type="dxa"/>
            <w:tcBorders>
              <w:top w:val="nil"/>
              <w:left w:val="nil"/>
              <w:bottom w:val="single" w:sz="4" w:space="0" w:color="auto"/>
              <w:right w:val="single" w:sz="4" w:space="0" w:color="auto"/>
            </w:tcBorders>
            <w:shd w:val="clear" w:color="auto" w:fill="auto"/>
            <w:vAlign w:val="center"/>
            <w:hideMark/>
          </w:tcPr>
          <w:p w:rsidR="000C4E3F" w:rsidRPr="00903387" w:rsidRDefault="000C4E3F"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2025 г.</w:t>
            </w:r>
          </w:p>
        </w:tc>
        <w:tc>
          <w:tcPr>
            <w:tcW w:w="900" w:type="dxa"/>
            <w:tcBorders>
              <w:top w:val="nil"/>
              <w:left w:val="nil"/>
              <w:bottom w:val="single" w:sz="4" w:space="0" w:color="auto"/>
              <w:right w:val="single" w:sz="4" w:space="0" w:color="auto"/>
            </w:tcBorders>
            <w:shd w:val="clear" w:color="auto" w:fill="auto"/>
            <w:vAlign w:val="center"/>
            <w:hideMark/>
          </w:tcPr>
          <w:p w:rsidR="000C4E3F" w:rsidRPr="00903387" w:rsidRDefault="000C4E3F"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2026 г.</w:t>
            </w:r>
          </w:p>
        </w:tc>
        <w:tc>
          <w:tcPr>
            <w:tcW w:w="900" w:type="dxa"/>
            <w:tcBorders>
              <w:top w:val="nil"/>
              <w:left w:val="nil"/>
              <w:bottom w:val="single" w:sz="4" w:space="0" w:color="auto"/>
              <w:right w:val="single" w:sz="4" w:space="0" w:color="auto"/>
            </w:tcBorders>
            <w:shd w:val="clear" w:color="auto" w:fill="auto"/>
            <w:vAlign w:val="center"/>
            <w:hideMark/>
          </w:tcPr>
          <w:p w:rsidR="000C4E3F" w:rsidRPr="00903387" w:rsidRDefault="000C4E3F"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2027 г.</w:t>
            </w:r>
          </w:p>
        </w:tc>
      </w:tr>
      <w:tr w:rsidR="007E0534" w:rsidRPr="00903387" w:rsidTr="00B037FE">
        <w:trPr>
          <w:trHeight w:val="2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1</w:t>
            </w:r>
          </w:p>
        </w:tc>
        <w:tc>
          <w:tcPr>
            <w:tcW w:w="3555"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rPr>
                <w:rFonts w:asciiTheme="minorHAnsi" w:hAnsiTheme="minorHAnsi" w:cstheme="minorHAnsi"/>
                <w:sz w:val="20"/>
                <w:szCs w:val="20"/>
              </w:rPr>
            </w:pPr>
            <w:r w:rsidRPr="00903387">
              <w:rPr>
                <w:rFonts w:asciiTheme="minorHAnsi" w:hAnsiTheme="minorHAnsi" w:cstheme="minorHAnsi"/>
                <w:sz w:val="20"/>
                <w:szCs w:val="20"/>
              </w:rPr>
              <w:t>Подъем воды</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тыс. м³</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rFonts w:eastAsia="Times New Roman" w:cs="Times New Roman"/>
                <w:sz w:val="20"/>
                <w:szCs w:val="20"/>
              </w:rPr>
            </w:pPr>
            <w:r w:rsidRPr="00903387">
              <w:rPr>
                <w:sz w:val="20"/>
                <w:szCs w:val="20"/>
              </w:rPr>
              <w:t>211,3</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213,2</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215,1</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217,0</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218,9</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220,8</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223,0</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225,2</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227,3</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229,5</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231,7</w:t>
            </w:r>
          </w:p>
        </w:tc>
      </w:tr>
      <w:tr w:rsidR="007E0534" w:rsidRPr="00903387" w:rsidTr="00B037FE">
        <w:trPr>
          <w:trHeight w:val="2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2</w:t>
            </w:r>
          </w:p>
        </w:tc>
        <w:tc>
          <w:tcPr>
            <w:tcW w:w="3555"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rPr>
                <w:rFonts w:asciiTheme="minorHAnsi" w:hAnsiTheme="minorHAnsi" w:cstheme="minorHAnsi"/>
                <w:sz w:val="20"/>
                <w:szCs w:val="20"/>
              </w:rPr>
            </w:pPr>
            <w:r w:rsidRPr="00903387">
              <w:rPr>
                <w:rFonts w:asciiTheme="minorHAnsi" w:hAnsiTheme="minorHAnsi" w:cstheme="minorHAnsi"/>
                <w:sz w:val="20"/>
                <w:szCs w:val="20"/>
              </w:rPr>
              <w:t>Расход воды перед подачей в распределительные сети</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тыс. м³</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0,0</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0,0</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0,0</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0,0</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0,0</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0,0</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0,0</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0,0</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0,0</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0,0</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0,0</w:t>
            </w:r>
          </w:p>
        </w:tc>
      </w:tr>
      <w:tr w:rsidR="007E0534" w:rsidRPr="00903387" w:rsidTr="00B037FE">
        <w:trPr>
          <w:trHeight w:val="2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3</w:t>
            </w:r>
          </w:p>
        </w:tc>
        <w:tc>
          <w:tcPr>
            <w:tcW w:w="3555"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rPr>
                <w:rFonts w:asciiTheme="minorHAnsi" w:hAnsiTheme="minorHAnsi" w:cstheme="minorHAnsi"/>
                <w:sz w:val="20"/>
                <w:szCs w:val="20"/>
              </w:rPr>
            </w:pPr>
            <w:r w:rsidRPr="00903387">
              <w:rPr>
                <w:rFonts w:asciiTheme="minorHAnsi" w:hAnsiTheme="minorHAnsi" w:cstheme="minorHAnsi"/>
                <w:sz w:val="20"/>
                <w:szCs w:val="20"/>
              </w:rPr>
              <w:t>Подача воды в распределительные сети</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тыс. м³</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211,3</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213,2</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215,1</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217,0</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218,9</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220,8</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223,0</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225,2</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227,3</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229,5</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231,7</w:t>
            </w:r>
          </w:p>
        </w:tc>
      </w:tr>
      <w:tr w:rsidR="007E0534" w:rsidRPr="00903387" w:rsidTr="00B037FE">
        <w:trPr>
          <w:trHeight w:val="2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4</w:t>
            </w:r>
          </w:p>
        </w:tc>
        <w:tc>
          <w:tcPr>
            <w:tcW w:w="3555"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rPr>
                <w:rFonts w:asciiTheme="minorHAnsi" w:hAnsiTheme="minorHAnsi" w:cstheme="minorHAnsi"/>
                <w:sz w:val="20"/>
                <w:szCs w:val="20"/>
              </w:rPr>
            </w:pPr>
            <w:r w:rsidRPr="00903387">
              <w:rPr>
                <w:rFonts w:asciiTheme="minorHAnsi" w:hAnsiTheme="minorHAnsi" w:cstheme="minorHAnsi"/>
                <w:sz w:val="20"/>
                <w:szCs w:val="20"/>
              </w:rPr>
              <w:t>Потери воды при транспортировке</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тыс. м³</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19,2</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19,4</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19,6</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19,7</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19,9</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20,1</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20,3</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20,5</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20,7</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20,9</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21,1</w:t>
            </w:r>
          </w:p>
        </w:tc>
      </w:tr>
      <w:tr w:rsidR="007E0534" w:rsidRPr="00903387" w:rsidTr="00B037FE">
        <w:trPr>
          <w:trHeight w:val="2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5</w:t>
            </w:r>
          </w:p>
        </w:tc>
        <w:tc>
          <w:tcPr>
            <w:tcW w:w="3555"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rPr>
                <w:rFonts w:asciiTheme="minorHAnsi" w:hAnsiTheme="minorHAnsi" w:cstheme="minorHAnsi"/>
                <w:sz w:val="20"/>
                <w:szCs w:val="20"/>
              </w:rPr>
            </w:pPr>
            <w:r w:rsidRPr="00903387">
              <w:rPr>
                <w:rFonts w:asciiTheme="minorHAnsi" w:hAnsiTheme="minorHAnsi" w:cstheme="minorHAnsi"/>
                <w:sz w:val="20"/>
                <w:szCs w:val="20"/>
              </w:rPr>
              <w:t>Полезная реализация, включая категории:</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тыс. м³</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192,1</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193,8</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195,6</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197,3</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199,0</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200,7</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202,7</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204,7</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206,7</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208,7</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210,6</w:t>
            </w:r>
          </w:p>
        </w:tc>
      </w:tr>
      <w:tr w:rsidR="007E0534" w:rsidRPr="00903387" w:rsidTr="00B037FE">
        <w:trPr>
          <w:trHeight w:val="2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5.1</w:t>
            </w:r>
          </w:p>
        </w:tc>
        <w:tc>
          <w:tcPr>
            <w:tcW w:w="3555"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right"/>
              <w:rPr>
                <w:rFonts w:asciiTheme="minorHAnsi" w:hAnsiTheme="minorHAnsi" w:cstheme="minorHAnsi"/>
                <w:sz w:val="20"/>
                <w:szCs w:val="20"/>
              </w:rPr>
            </w:pPr>
            <w:r w:rsidRPr="00903387">
              <w:rPr>
                <w:rFonts w:asciiTheme="minorHAnsi" w:hAnsiTheme="minorHAnsi" w:cstheme="minorHAnsi"/>
                <w:sz w:val="20"/>
                <w:szCs w:val="20"/>
              </w:rPr>
              <w:t>Население</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тыс. м³</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134,3</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135,7</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137,1</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138,5</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139,9</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141,3</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142,9</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144,5</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146,1</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147,7</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149,3</w:t>
            </w:r>
          </w:p>
        </w:tc>
      </w:tr>
      <w:tr w:rsidR="007E0534" w:rsidRPr="00903387" w:rsidTr="00B037FE">
        <w:trPr>
          <w:trHeight w:val="2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5.2</w:t>
            </w:r>
          </w:p>
        </w:tc>
        <w:tc>
          <w:tcPr>
            <w:tcW w:w="3555"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right"/>
              <w:rPr>
                <w:rFonts w:asciiTheme="minorHAnsi" w:hAnsiTheme="minorHAnsi" w:cstheme="minorHAnsi"/>
                <w:sz w:val="20"/>
                <w:szCs w:val="20"/>
              </w:rPr>
            </w:pPr>
            <w:r w:rsidRPr="00903387">
              <w:rPr>
                <w:rFonts w:asciiTheme="minorHAnsi" w:hAnsiTheme="minorHAnsi" w:cstheme="minorHAnsi"/>
                <w:sz w:val="20"/>
                <w:szCs w:val="20"/>
              </w:rPr>
              <w:t>Бюджетные (соц. сфера)</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тыс. м³</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13,0</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13,2</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13,3</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13,4</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13,6</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13,7</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13,9</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14,0</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14,2</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14,3</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14,5</w:t>
            </w:r>
          </w:p>
        </w:tc>
      </w:tr>
      <w:tr w:rsidR="007E0534" w:rsidRPr="00903387" w:rsidTr="00B037FE">
        <w:trPr>
          <w:trHeight w:val="2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5.3</w:t>
            </w:r>
          </w:p>
        </w:tc>
        <w:tc>
          <w:tcPr>
            <w:tcW w:w="3555"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right"/>
              <w:rPr>
                <w:rFonts w:asciiTheme="minorHAnsi" w:hAnsiTheme="minorHAnsi" w:cstheme="minorHAnsi"/>
                <w:sz w:val="20"/>
                <w:szCs w:val="20"/>
              </w:rPr>
            </w:pPr>
            <w:r w:rsidRPr="00903387">
              <w:rPr>
                <w:rFonts w:asciiTheme="minorHAnsi" w:hAnsiTheme="minorHAnsi" w:cstheme="minorHAnsi"/>
                <w:sz w:val="20"/>
                <w:szCs w:val="20"/>
              </w:rPr>
              <w:t>Прочие</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тыс. м³</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r>
      <w:tr w:rsidR="007E0534" w:rsidRPr="00903387" w:rsidTr="00B037FE">
        <w:trPr>
          <w:trHeight w:val="2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5.4</w:t>
            </w:r>
          </w:p>
        </w:tc>
        <w:tc>
          <w:tcPr>
            <w:tcW w:w="3555"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right"/>
              <w:rPr>
                <w:rFonts w:asciiTheme="minorHAnsi" w:hAnsiTheme="minorHAnsi" w:cstheme="minorHAnsi"/>
                <w:sz w:val="20"/>
                <w:szCs w:val="20"/>
              </w:rPr>
            </w:pPr>
            <w:r w:rsidRPr="00903387">
              <w:rPr>
                <w:rFonts w:asciiTheme="minorHAnsi" w:hAnsiTheme="minorHAnsi" w:cstheme="minorHAnsi"/>
                <w:sz w:val="20"/>
                <w:szCs w:val="20"/>
              </w:rPr>
              <w:t>Технологические и прочие нужды эксплуатирующих организаций</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тыс. м³</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20,9</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21,1</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21,3</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21,4</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21,6</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21,8</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22,0</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22,3</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22,5</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22,7</w:t>
            </w:r>
          </w:p>
        </w:tc>
        <w:tc>
          <w:tcPr>
            <w:tcW w:w="900" w:type="dxa"/>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22,9</w:t>
            </w:r>
          </w:p>
        </w:tc>
      </w:tr>
    </w:tbl>
    <w:p w:rsidR="00133D77" w:rsidRPr="00903387" w:rsidRDefault="00133D77" w:rsidP="00903387">
      <w:pPr>
        <w:pStyle w:val="aa"/>
        <w:spacing w:before="240"/>
        <w:rPr>
          <w:rFonts w:asciiTheme="minorHAnsi" w:hAnsiTheme="minorHAnsi" w:cstheme="minorHAnsi"/>
        </w:rPr>
      </w:pPr>
      <w:r w:rsidRPr="00903387">
        <w:rPr>
          <w:rFonts w:asciiTheme="minorHAnsi" w:hAnsiTheme="minorHAnsi" w:cstheme="minorHAnsi"/>
        </w:rPr>
        <w:t xml:space="preserve">Расчет прогнозных показателей потребления воды по ЦСВС, расположенным на территории СП </w:t>
      </w:r>
      <w:r w:rsidR="000C4E3F" w:rsidRPr="00903387">
        <w:rPr>
          <w:rFonts w:asciiTheme="minorHAnsi" w:hAnsiTheme="minorHAnsi" w:cstheme="minorHAnsi"/>
        </w:rPr>
        <w:t>Курбское</w:t>
      </w:r>
      <w:r w:rsidRPr="00903387">
        <w:rPr>
          <w:rFonts w:asciiTheme="minorHAnsi" w:hAnsiTheme="minorHAnsi" w:cstheme="minorHAnsi"/>
        </w:rPr>
        <w:t xml:space="preserve">, определен в соответствии с основным (средним) вариантом прогноза численности населения СП </w:t>
      </w:r>
      <w:r w:rsidR="000C4E3F" w:rsidRPr="00903387">
        <w:rPr>
          <w:rFonts w:asciiTheme="minorHAnsi" w:hAnsiTheme="minorHAnsi" w:cstheme="minorHAnsi"/>
        </w:rPr>
        <w:t>Курбское</w:t>
      </w:r>
      <w:r w:rsidRPr="00903387">
        <w:rPr>
          <w:rFonts w:asciiTheme="minorHAnsi" w:hAnsiTheme="minorHAnsi" w:cstheme="minorHAnsi"/>
        </w:rPr>
        <w:t xml:space="preserve"> на период 2018-2027 гг.</w:t>
      </w:r>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Как видно из представленной таблицы, на рассматриваемом периоде ожидается равномерное снижение объемов потребления воды – ежегодно примерно на 0,</w:t>
      </w:r>
      <w:r w:rsidR="000C4E3F" w:rsidRPr="00903387">
        <w:rPr>
          <w:rFonts w:asciiTheme="minorHAnsi" w:hAnsiTheme="minorHAnsi" w:cstheme="minorHAnsi"/>
        </w:rPr>
        <w:t>8</w:t>
      </w:r>
      <w:r w:rsidR="009A1237" w:rsidRPr="00903387">
        <w:rPr>
          <w:rFonts w:asciiTheme="minorHAnsi" w:hAnsiTheme="minorHAnsi" w:cstheme="minorHAnsi"/>
        </w:rPr>
        <w:t>7</w:t>
      </w:r>
      <w:r w:rsidRPr="00903387">
        <w:rPr>
          <w:rFonts w:asciiTheme="minorHAnsi" w:hAnsiTheme="minorHAnsi" w:cstheme="minorHAnsi"/>
        </w:rPr>
        <w:t xml:space="preserve"> % от уровня предыдущего года. В 2027 г. показатель потребления воды ожидается на уровне </w:t>
      </w:r>
      <w:r w:rsidR="009A1237" w:rsidRPr="00903387">
        <w:rPr>
          <w:rFonts w:asciiTheme="minorHAnsi" w:hAnsiTheme="minorHAnsi" w:cstheme="minorHAnsi"/>
        </w:rPr>
        <w:t>231,7</w:t>
      </w:r>
      <w:r w:rsidRPr="00903387">
        <w:rPr>
          <w:rFonts w:asciiTheme="minorHAnsi" w:hAnsiTheme="minorHAnsi" w:cstheme="minorHAnsi"/>
        </w:rPr>
        <w:t xml:space="preserve"> тыс. м³.</w:t>
      </w:r>
    </w:p>
    <w:p w:rsidR="00133D77" w:rsidRPr="00903387" w:rsidRDefault="00133D77" w:rsidP="00903387">
      <w:pPr>
        <w:pStyle w:val="aa"/>
        <w:rPr>
          <w:rFonts w:asciiTheme="minorHAnsi" w:hAnsiTheme="minorHAnsi" w:cstheme="minorHAnsi"/>
        </w:rPr>
        <w:sectPr w:rsidR="00133D77" w:rsidRPr="0090338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903387" w:rsidRDefault="00133D77" w:rsidP="00903387">
      <w:pPr>
        <w:pStyle w:val="2"/>
        <w:rPr>
          <w:rFonts w:asciiTheme="minorHAnsi" w:hAnsiTheme="minorHAnsi" w:cstheme="minorHAnsi"/>
        </w:rPr>
      </w:pPr>
      <w:bookmarkStart w:id="59" w:name="_Toc511726068"/>
      <w:r w:rsidRPr="00903387">
        <w:rPr>
          <w:rFonts w:asciiTheme="minorHAnsi" w:hAnsiTheme="minorHAnsi" w:cstheme="minorHAnsi"/>
        </w:rPr>
        <w:lastRenderedPageBreak/>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59"/>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Системы ГВС с использованием закрытых ГВС рассмотрены в Части </w:t>
      </w:r>
      <w:r w:rsidRPr="00903387">
        <w:rPr>
          <w:rFonts w:asciiTheme="minorHAnsi" w:hAnsiTheme="minorHAnsi" w:cstheme="minorHAnsi"/>
          <w:lang w:val="en-US"/>
        </w:rPr>
        <w:t>II</w:t>
      </w:r>
      <w:r w:rsidRPr="00903387">
        <w:rPr>
          <w:rFonts w:asciiTheme="minorHAnsi" w:hAnsiTheme="minorHAnsi" w:cstheme="minorHAnsi"/>
        </w:rPr>
        <w:t xml:space="preserve"> данной Схемы.</w:t>
      </w:r>
    </w:p>
    <w:p w:rsidR="00133D77" w:rsidRPr="00903387" w:rsidRDefault="00133D77" w:rsidP="00903387">
      <w:pPr>
        <w:pStyle w:val="2"/>
        <w:rPr>
          <w:rFonts w:asciiTheme="minorHAnsi" w:hAnsiTheme="minorHAnsi" w:cstheme="minorHAnsi"/>
        </w:rPr>
      </w:pPr>
      <w:bookmarkStart w:id="60" w:name="OLE_LINK18"/>
      <w:bookmarkStart w:id="61" w:name="_Toc511726069"/>
      <w:r w:rsidRPr="00903387">
        <w:rPr>
          <w:rFonts w:asciiTheme="minorHAnsi" w:hAnsiTheme="minorHAnsi" w:cstheme="minorHAnsi"/>
        </w:rPr>
        <w:t>Сведения о фактическом и ожидаемом потреблении горячей, питьевой, технической воды (годовое, среднесуточное, максимальное суточное)</w:t>
      </w:r>
      <w:bookmarkEnd w:id="60"/>
      <w:bookmarkEnd w:id="61"/>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Сведения о фактическом и ожидаемом потреблении воды (годовое, среднесуточное, максимальное суточное) по ЦСВС, расположенным на территории СП </w:t>
      </w:r>
      <w:r w:rsidR="000C4E3F" w:rsidRPr="00903387">
        <w:rPr>
          <w:rFonts w:asciiTheme="minorHAnsi" w:hAnsiTheme="minorHAnsi" w:cstheme="minorHAnsi"/>
        </w:rPr>
        <w:t>Курбское</w:t>
      </w:r>
      <w:r w:rsidRPr="00903387">
        <w:rPr>
          <w:rFonts w:asciiTheme="minorHAnsi" w:hAnsiTheme="minorHAnsi" w:cstheme="minorHAnsi"/>
        </w:rPr>
        <w:t>, представлены в таблице ниже.</w:t>
      </w:r>
    </w:p>
    <w:p w:rsidR="00133D77" w:rsidRPr="00903387" w:rsidRDefault="00133D77" w:rsidP="00903387">
      <w:pPr>
        <w:pStyle w:val="aa"/>
        <w:keepNext/>
        <w:spacing w:after="0"/>
        <w:ind w:firstLine="0"/>
        <w:rPr>
          <w:rFonts w:asciiTheme="minorHAnsi" w:hAnsiTheme="minorHAnsi" w:cstheme="minorHAnsi"/>
        </w:rPr>
        <w:sectPr w:rsidR="00133D77" w:rsidRPr="0090338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903387" w:rsidRDefault="00133D77" w:rsidP="00903387">
      <w:pPr>
        <w:pStyle w:val="aa"/>
        <w:keepNext/>
        <w:spacing w:after="0"/>
        <w:ind w:firstLine="0"/>
        <w:rPr>
          <w:rFonts w:asciiTheme="minorHAnsi" w:hAnsiTheme="minorHAnsi" w:cstheme="minorHAnsi"/>
        </w:rPr>
      </w:pPr>
      <w:bookmarkStart w:id="62" w:name="_Toc511726198"/>
      <w:r w:rsidRPr="00903387">
        <w:rPr>
          <w:rFonts w:asciiTheme="minorHAnsi" w:hAnsiTheme="minorHAnsi" w:cstheme="minorHAnsi"/>
        </w:rPr>
        <w:lastRenderedPageBreak/>
        <w:t xml:space="preserve">Таблица </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STYLEREF 1 \s </w:instrText>
      </w:r>
      <w:r w:rsidR="00035FE6" w:rsidRPr="00903387">
        <w:rPr>
          <w:rFonts w:asciiTheme="minorHAnsi" w:hAnsiTheme="minorHAnsi" w:cstheme="minorHAnsi"/>
        </w:rPr>
        <w:fldChar w:fldCharType="separate"/>
      </w:r>
      <w:r w:rsidR="00903387">
        <w:rPr>
          <w:rFonts w:asciiTheme="minorHAnsi" w:hAnsiTheme="minorHAnsi" w:cstheme="minorHAnsi"/>
          <w:noProof/>
        </w:rPr>
        <w:t>3</w:t>
      </w:r>
      <w:r w:rsidR="00035FE6" w:rsidRPr="00903387">
        <w:rPr>
          <w:rFonts w:asciiTheme="minorHAnsi" w:hAnsiTheme="minorHAnsi" w:cstheme="minorHAnsi"/>
          <w:noProof/>
        </w:rPr>
        <w:fldChar w:fldCharType="end"/>
      </w:r>
      <w:r w:rsidRPr="00903387">
        <w:rPr>
          <w:rFonts w:asciiTheme="minorHAnsi" w:hAnsiTheme="minorHAnsi" w:cstheme="minorHAnsi"/>
        </w:rPr>
        <w:t>.</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SEQ Таблица \* ARABIC \s 1 </w:instrText>
      </w:r>
      <w:r w:rsidR="00035FE6" w:rsidRPr="00903387">
        <w:rPr>
          <w:rFonts w:asciiTheme="minorHAnsi" w:hAnsiTheme="minorHAnsi" w:cstheme="minorHAnsi"/>
        </w:rPr>
        <w:fldChar w:fldCharType="separate"/>
      </w:r>
      <w:r w:rsidR="00903387">
        <w:rPr>
          <w:rFonts w:asciiTheme="minorHAnsi" w:hAnsiTheme="minorHAnsi" w:cstheme="minorHAnsi"/>
          <w:noProof/>
        </w:rPr>
        <w:t>6</w:t>
      </w:r>
      <w:r w:rsidR="00035FE6" w:rsidRPr="00903387">
        <w:rPr>
          <w:rFonts w:asciiTheme="minorHAnsi" w:hAnsiTheme="minorHAnsi" w:cstheme="minorHAnsi"/>
          <w:noProof/>
        </w:rPr>
        <w:fldChar w:fldCharType="end"/>
      </w:r>
      <w:r w:rsidRPr="00903387">
        <w:rPr>
          <w:rFonts w:asciiTheme="minorHAnsi" w:hAnsiTheme="minorHAnsi" w:cstheme="minorHAnsi"/>
          <w:noProof/>
        </w:rPr>
        <w:t xml:space="preserve"> – </w:t>
      </w:r>
      <w:r w:rsidRPr="00903387">
        <w:rPr>
          <w:rFonts w:asciiTheme="minorHAnsi" w:hAnsiTheme="minorHAnsi" w:cstheme="minorHAnsi"/>
        </w:rPr>
        <w:t>Сведения о фактическом и ожидаемом потреблении воды</w:t>
      </w:r>
      <w:bookmarkEnd w:id="62"/>
    </w:p>
    <w:tbl>
      <w:tblPr>
        <w:tblW w:w="5000" w:type="pct"/>
        <w:tblCellMar>
          <w:left w:w="0" w:type="dxa"/>
          <w:right w:w="0" w:type="dxa"/>
        </w:tblCellMar>
        <w:tblLook w:val="04A0" w:firstRow="1" w:lastRow="0" w:firstColumn="1" w:lastColumn="0" w:noHBand="0" w:noVBand="1"/>
      </w:tblPr>
      <w:tblGrid>
        <w:gridCol w:w="520"/>
        <w:gridCol w:w="3264"/>
        <w:gridCol w:w="833"/>
        <w:gridCol w:w="834"/>
        <w:gridCol w:w="834"/>
        <w:gridCol w:w="834"/>
        <w:gridCol w:w="834"/>
        <w:gridCol w:w="834"/>
        <w:gridCol w:w="834"/>
        <w:gridCol w:w="834"/>
        <w:gridCol w:w="834"/>
        <w:gridCol w:w="834"/>
        <w:gridCol w:w="834"/>
        <w:gridCol w:w="834"/>
        <w:gridCol w:w="837"/>
      </w:tblGrid>
      <w:tr w:rsidR="007E0534" w:rsidRPr="00903387" w:rsidTr="00133D77">
        <w:trPr>
          <w:trHeight w:val="20"/>
          <w:tblHeader/>
        </w:trPr>
        <w:tc>
          <w:tcPr>
            <w:tcW w:w="178" w:type="pct"/>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903387" w:rsidRDefault="00133D77" w:rsidP="00903387">
            <w:pPr>
              <w:jc w:val="center"/>
              <w:rPr>
                <w:rFonts w:asciiTheme="minorHAnsi" w:eastAsia="Times New Roman" w:hAnsiTheme="minorHAnsi" w:cstheme="minorHAnsi"/>
                <w:b/>
                <w:bCs/>
                <w:sz w:val="20"/>
                <w:szCs w:val="20"/>
              </w:rPr>
            </w:pPr>
            <w:r w:rsidRPr="00903387">
              <w:rPr>
                <w:rFonts w:asciiTheme="minorHAnsi" w:hAnsiTheme="minorHAnsi" w:cstheme="minorHAnsi"/>
                <w:b/>
                <w:bCs/>
                <w:sz w:val="20"/>
                <w:szCs w:val="20"/>
              </w:rPr>
              <w:t>№ п.п.</w:t>
            </w:r>
          </w:p>
        </w:tc>
        <w:tc>
          <w:tcPr>
            <w:tcW w:w="1116" w:type="pct"/>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903387" w:rsidRDefault="00133D77"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Показатель</w:t>
            </w:r>
          </w:p>
        </w:tc>
        <w:tc>
          <w:tcPr>
            <w:tcW w:w="285" w:type="pct"/>
            <w:vMerge w:val="restart"/>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903387" w:rsidRDefault="00133D77"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Ед. изм.</w:t>
            </w:r>
          </w:p>
        </w:tc>
        <w:tc>
          <w:tcPr>
            <w:tcW w:w="285" w:type="pct"/>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903387" w:rsidRDefault="00133D77"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Период</w:t>
            </w:r>
          </w:p>
        </w:tc>
        <w:tc>
          <w:tcPr>
            <w:tcW w:w="3137" w:type="pct"/>
            <w:gridSpan w:val="11"/>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903387" w:rsidRDefault="00133D77"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Прогнозный период</w:t>
            </w:r>
          </w:p>
        </w:tc>
      </w:tr>
      <w:tr w:rsidR="007E0534" w:rsidRPr="00903387" w:rsidTr="00133D77">
        <w:trPr>
          <w:trHeight w:val="20"/>
          <w:tblHeader/>
        </w:trPr>
        <w:tc>
          <w:tcPr>
            <w:tcW w:w="178" w:type="pct"/>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rPr>
                <w:rFonts w:asciiTheme="minorHAnsi" w:hAnsiTheme="minorHAnsi" w:cstheme="minorHAnsi"/>
                <w:b/>
                <w:bCs/>
                <w:sz w:val="20"/>
                <w:szCs w:val="20"/>
              </w:rPr>
            </w:pPr>
          </w:p>
        </w:tc>
        <w:tc>
          <w:tcPr>
            <w:tcW w:w="1116" w:type="pct"/>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rPr>
                <w:rFonts w:asciiTheme="minorHAnsi" w:hAnsiTheme="minorHAnsi" w:cstheme="minorHAnsi"/>
                <w:b/>
                <w:bCs/>
                <w:sz w:val="20"/>
                <w:szCs w:val="20"/>
              </w:rPr>
            </w:pPr>
          </w:p>
        </w:tc>
        <w:tc>
          <w:tcPr>
            <w:tcW w:w="285" w:type="pct"/>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rPr>
                <w:rFonts w:asciiTheme="minorHAnsi" w:hAnsiTheme="minorHAnsi" w:cstheme="minorHAnsi"/>
                <w:b/>
                <w:bCs/>
                <w:sz w:val="20"/>
                <w:szCs w:val="20"/>
              </w:rPr>
            </w:pP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903387" w:rsidRDefault="00133D77"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2016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903387" w:rsidRDefault="00133D77"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2017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903387" w:rsidRDefault="00133D77"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2018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903387" w:rsidRDefault="00133D77"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2019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903387" w:rsidRDefault="00133D77"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2020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903387" w:rsidRDefault="00133D77"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2021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903387" w:rsidRDefault="00133D77"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2022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903387" w:rsidRDefault="00133D77"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2023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903387" w:rsidRDefault="00133D77"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2024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903387" w:rsidRDefault="00133D77"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2025 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903387" w:rsidRDefault="00133D77"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2026 г.</w:t>
            </w:r>
          </w:p>
        </w:tc>
        <w:tc>
          <w:tcPr>
            <w:tcW w:w="28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133D77" w:rsidRPr="00903387" w:rsidRDefault="00133D77" w:rsidP="00903387">
            <w:pPr>
              <w:jc w:val="center"/>
              <w:rPr>
                <w:rFonts w:asciiTheme="minorHAnsi" w:hAnsiTheme="minorHAnsi" w:cstheme="minorHAnsi"/>
                <w:b/>
                <w:bCs/>
                <w:sz w:val="20"/>
                <w:szCs w:val="20"/>
              </w:rPr>
            </w:pPr>
            <w:r w:rsidRPr="00903387">
              <w:rPr>
                <w:rFonts w:asciiTheme="minorHAnsi" w:hAnsiTheme="minorHAnsi" w:cstheme="minorHAnsi"/>
                <w:b/>
                <w:bCs/>
                <w:sz w:val="20"/>
                <w:szCs w:val="20"/>
              </w:rPr>
              <w:t>2027 г.</w:t>
            </w:r>
          </w:p>
        </w:tc>
      </w:tr>
      <w:tr w:rsidR="007E0534" w:rsidRPr="00903387" w:rsidTr="00133D77">
        <w:trPr>
          <w:trHeight w:val="20"/>
        </w:trPr>
        <w:tc>
          <w:tcPr>
            <w:tcW w:w="178"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1</w:t>
            </w:r>
          </w:p>
        </w:tc>
        <w:tc>
          <w:tcPr>
            <w:tcW w:w="111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rPr>
                <w:rFonts w:asciiTheme="minorHAnsi" w:hAnsiTheme="minorHAnsi" w:cstheme="minorHAnsi"/>
                <w:sz w:val="20"/>
                <w:szCs w:val="20"/>
              </w:rPr>
            </w:pPr>
            <w:r w:rsidRPr="00903387">
              <w:rPr>
                <w:rFonts w:asciiTheme="minorHAnsi" w:hAnsiTheme="minorHAnsi" w:cstheme="minorHAnsi"/>
                <w:sz w:val="20"/>
                <w:szCs w:val="20"/>
              </w:rPr>
              <w:t>Полезная реализация воды (годовая)</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тыс. м³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rFonts w:eastAsia="Times New Roman" w:cs="Times New Roman"/>
                <w:sz w:val="20"/>
                <w:szCs w:val="20"/>
              </w:rPr>
            </w:pPr>
            <w:r w:rsidRPr="00903387">
              <w:rPr>
                <w:sz w:val="20"/>
                <w:szCs w:val="20"/>
              </w:rPr>
              <w:t>209,4</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211,3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213,2</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215,1</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217,0</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218,9</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220,8</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223,0</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225,2</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227,3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229,5</w:t>
            </w:r>
          </w:p>
        </w:tc>
        <w:tc>
          <w:tcPr>
            <w:tcW w:w="28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231,7</w:t>
            </w:r>
          </w:p>
        </w:tc>
      </w:tr>
      <w:tr w:rsidR="007E0534" w:rsidRPr="00903387" w:rsidTr="00133D77">
        <w:trPr>
          <w:trHeight w:val="20"/>
        </w:trPr>
        <w:tc>
          <w:tcPr>
            <w:tcW w:w="178"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2</w:t>
            </w:r>
          </w:p>
        </w:tc>
        <w:tc>
          <w:tcPr>
            <w:tcW w:w="111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rPr>
                <w:rFonts w:asciiTheme="minorHAnsi" w:hAnsiTheme="minorHAnsi" w:cstheme="minorHAnsi"/>
                <w:sz w:val="20"/>
                <w:szCs w:val="20"/>
              </w:rPr>
            </w:pPr>
            <w:r w:rsidRPr="00903387">
              <w:rPr>
                <w:rFonts w:asciiTheme="minorHAnsi" w:hAnsiTheme="minorHAnsi" w:cstheme="minorHAnsi"/>
                <w:sz w:val="20"/>
                <w:szCs w:val="20"/>
              </w:rPr>
              <w:t>Полезная реализация воды (среднесуточная)</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м³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573,8</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579,0</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584,2</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589,4</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594,6</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599,8</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604,9</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610,9</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616,9</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622,9</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628,8</w:t>
            </w:r>
          </w:p>
        </w:tc>
        <w:tc>
          <w:tcPr>
            <w:tcW w:w="28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634,8</w:t>
            </w:r>
          </w:p>
        </w:tc>
      </w:tr>
      <w:tr w:rsidR="007E0534" w:rsidRPr="00903387" w:rsidTr="00133D77">
        <w:trPr>
          <w:trHeight w:val="20"/>
        </w:trPr>
        <w:tc>
          <w:tcPr>
            <w:tcW w:w="178"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3</w:t>
            </w:r>
          </w:p>
        </w:tc>
        <w:tc>
          <w:tcPr>
            <w:tcW w:w="111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rPr>
                <w:rFonts w:asciiTheme="minorHAnsi" w:hAnsiTheme="minorHAnsi" w:cstheme="minorHAnsi"/>
                <w:sz w:val="20"/>
                <w:szCs w:val="20"/>
              </w:rPr>
            </w:pPr>
            <w:r w:rsidRPr="00903387">
              <w:rPr>
                <w:rFonts w:asciiTheme="minorHAnsi" w:hAnsiTheme="minorHAnsi" w:cstheme="minorHAnsi"/>
                <w:sz w:val="20"/>
                <w:szCs w:val="20"/>
              </w:rPr>
              <w:t>Коэффициент суточной неравномерности*</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1,3</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1,3</w:t>
            </w:r>
          </w:p>
        </w:tc>
        <w:tc>
          <w:tcPr>
            <w:tcW w:w="28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1,3</w:t>
            </w:r>
          </w:p>
        </w:tc>
      </w:tr>
      <w:tr w:rsidR="007E0534" w:rsidRPr="00903387" w:rsidTr="00133D77">
        <w:trPr>
          <w:trHeight w:val="20"/>
        </w:trPr>
        <w:tc>
          <w:tcPr>
            <w:tcW w:w="178" w:type="pct"/>
            <w:tcBorders>
              <w:top w:val="nil"/>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4</w:t>
            </w:r>
          </w:p>
        </w:tc>
        <w:tc>
          <w:tcPr>
            <w:tcW w:w="111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rPr>
                <w:rFonts w:asciiTheme="minorHAnsi" w:hAnsiTheme="minorHAnsi" w:cstheme="minorHAnsi"/>
                <w:sz w:val="20"/>
                <w:szCs w:val="20"/>
              </w:rPr>
            </w:pPr>
            <w:r w:rsidRPr="00903387">
              <w:rPr>
                <w:rFonts w:asciiTheme="minorHAnsi" w:hAnsiTheme="minorHAnsi" w:cstheme="minorHAnsi"/>
                <w:sz w:val="20"/>
                <w:szCs w:val="20"/>
              </w:rPr>
              <w:t>Полезная реализация воды (в сутки максимального водопотребления)</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rFonts w:asciiTheme="minorHAnsi" w:hAnsiTheme="minorHAnsi" w:cstheme="minorHAnsi"/>
                <w:sz w:val="20"/>
                <w:szCs w:val="20"/>
              </w:rPr>
            </w:pPr>
            <w:r w:rsidRPr="00903387">
              <w:rPr>
                <w:rFonts w:asciiTheme="minorHAnsi" w:hAnsiTheme="minorHAnsi" w:cstheme="minorHAnsi"/>
                <w:sz w:val="20"/>
                <w:szCs w:val="20"/>
              </w:rPr>
              <w:t>м³</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746,0</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752,7</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759,4</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766,2</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772,9</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779,7</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786,4</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794,2</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802,0</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809,7</w:t>
            </w:r>
          </w:p>
        </w:tc>
        <w:tc>
          <w:tcPr>
            <w:tcW w:w="285"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817,5</w:t>
            </w:r>
          </w:p>
        </w:tc>
        <w:tc>
          <w:tcPr>
            <w:tcW w:w="286" w:type="pct"/>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hideMark/>
          </w:tcPr>
          <w:p w:rsidR="009A1237" w:rsidRPr="00903387" w:rsidRDefault="009A1237" w:rsidP="00903387">
            <w:pPr>
              <w:jc w:val="center"/>
              <w:rPr>
                <w:sz w:val="20"/>
                <w:szCs w:val="20"/>
              </w:rPr>
            </w:pPr>
            <w:r w:rsidRPr="00903387">
              <w:rPr>
                <w:sz w:val="20"/>
                <w:szCs w:val="20"/>
              </w:rPr>
              <w:t>825,3</w:t>
            </w:r>
          </w:p>
        </w:tc>
      </w:tr>
    </w:tbl>
    <w:p w:rsidR="00133D77" w:rsidRPr="00903387" w:rsidRDefault="00133D77" w:rsidP="00903387">
      <w:pPr>
        <w:pStyle w:val="aa"/>
        <w:keepNext/>
        <w:spacing w:after="0"/>
        <w:ind w:firstLine="0"/>
        <w:rPr>
          <w:rFonts w:asciiTheme="minorHAnsi" w:hAnsiTheme="minorHAnsi" w:cstheme="minorHAnsi"/>
          <w:i/>
          <w:sz w:val="20"/>
        </w:rPr>
      </w:pPr>
      <w:r w:rsidRPr="00903387">
        <w:rPr>
          <w:rFonts w:asciiTheme="minorHAnsi" w:hAnsiTheme="minorHAnsi" w:cstheme="minorHAnsi"/>
          <w:i/>
          <w:sz w:val="20"/>
        </w:rPr>
        <w:t xml:space="preserve"> * в соответствии с п. 5.2 СП 31.13330.2012 «Водоснабжение. Наружные сети и сооружения. Актуализированная редакция СНиП 2.04.02-84»</w:t>
      </w:r>
    </w:p>
    <w:p w:rsidR="00133D77" w:rsidRPr="00903387" w:rsidRDefault="00133D77" w:rsidP="00903387">
      <w:pPr>
        <w:pStyle w:val="aa"/>
        <w:spacing w:before="240"/>
        <w:rPr>
          <w:rFonts w:asciiTheme="minorHAnsi" w:hAnsiTheme="minorHAnsi" w:cstheme="minorHAnsi"/>
        </w:rPr>
      </w:pPr>
      <w:r w:rsidRPr="00903387">
        <w:rPr>
          <w:rFonts w:asciiTheme="minorHAnsi" w:hAnsiTheme="minorHAnsi" w:cstheme="minorHAnsi"/>
        </w:rPr>
        <w:t xml:space="preserve">Как видно из представленной таблицы, на рассматриваемом периоде ожидается равномерное </w:t>
      </w:r>
      <w:r w:rsidR="000C4E3F" w:rsidRPr="00903387">
        <w:rPr>
          <w:rFonts w:asciiTheme="minorHAnsi" w:hAnsiTheme="minorHAnsi" w:cstheme="minorHAnsi"/>
        </w:rPr>
        <w:t>увеличение</w:t>
      </w:r>
      <w:r w:rsidRPr="00903387">
        <w:rPr>
          <w:rFonts w:asciiTheme="minorHAnsi" w:hAnsiTheme="minorHAnsi" w:cstheme="minorHAnsi"/>
        </w:rPr>
        <w:t xml:space="preserve"> объемов потребления воды – ежегодно примерно на </w:t>
      </w:r>
      <w:r w:rsidR="000C4E3F" w:rsidRPr="00903387">
        <w:rPr>
          <w:rFonts w:asciiTheme="minorHAnsi" w:hAnsiTheme="minorHAnsi" w:cstheme="minorHAnsi"/>
        </w:rPr>
        <w:t>0,8</w:t>
      </w:r>
      <w:r w:rsidR="009A1237" w:rsidRPr="00903387">
        <w:rPr>
          <w:rFonts w:asciiTheme="minorHAnsi" w:hAnsiTheme="minorHAnsi" w:cstheme="minorHAnsi"/>
        </w:rPr>
        <w:t>7</w:t>
      </w:r>
      <w:r w:rsidRPr="00903387">
        <w:rPr>
          <w:rFonts w:asciiTheme="minorHAnsi" w:hAnsiTheme="minorHAnsi" w:cstheme="minorHAnsi"/>
        </w:rPr>
        <w:t xml:space="preserve"> % от уровня предыдущего года. В 2027 г. показатель потребления воды в сутки максимального водопотребления ожидается на уровне </w:t>
      </w:r>
      <w:r w:rsidR="009A1237" w:rsidRPr="00903387">
        <w:rPr>
          <w:rFonts w:asciiTheme="minorHAnsi" w:hAnsiTheme="minorHAnsi" w:cstheme="minorHAnsi"/>
        </w:rPr>
        <w:t>825,3</w:t>
      </w:r>
      <w:r w:rsidRPr="00903387">
        <w:rPr>
          <w:rFonts w:asciiTheme="minorHAnsi" w:hAnsiTheme="minorHAnsi" w:cstheme="minorHAnsi"/>
        </w:rPr>
        <w:t xml:space="preserve"> м³, что на </w:t>
      </w:r>
      <w:r w:rsidR="009A1237" w:rsidRPr="00903387">
        <w:rPr>
          <w:rFonts w:asciiTheme="minorHAnsi" w:hAnsiTheme="minorHAnsi" w:cstheme="minorHAnsi"/>
        </w:rPr>
        <w:t>79,3</w:t>
      </w:r>
      <w:r w:rsidRPr="00903387">
        <w:rPr>
          <w:rFonts w:asciiTheme="minorHAnsi" w:hAnsiTheme="minorHAnsi" w:cstheme="minorHAnsi"/>
        </w:rPr>
        <w:t xml:space="preserve"> м³ </w:t>
      </w:r>
      <w:r w:rsidR="000C4E3F" w:rsidRPr="00903387">
        <w:rPr>
          <w:rFonts w:asciiTheme="minorHAnsi" w:hAnsiTheme="minorHAnsi" w:cstheme="minorHAnsi"/>
        </w:rPr>
        <w:t>бол</w:t>
      </w:r>
      <w:r w:rsidRPr="00903387">
        <w:rPr>
          <w:rFonts w:asciiTheme="minorHAnsi" w:hAnsiTheme="minorHAnsi" w:cstheme="minorHAnsi"/>
        </w:rPr>
        <w:t>ьше фактического показателя 2016 г.</w:t>
      </w:r>
    </w:p>
    <w:p w:rsidR="00133D77" w:rsidRPr="00903387" w:rsidRDefault="00133D77" w:rsidP="00903387">
      <w:pPr>
        <w:pStyle w:val="aa"/>
        <w:rPr>
          <w:rFonts w:asciiTheme="minorHAnsi" w:hAnsiTheme="minorHAnsi" w:cstheme="minorHAnsi"/>
        </w:rPr>
        <w:sectPr w:rsidR="00133D77" w:rsidRPr="00903387" w:rsidSect="00133D77">
          <w:pgSz w:w="16838" w:h="11906" w:orient="landscape"/>
          <w:pgMar w:top="92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903387" w:rsidRDefault="00133D77" w:rsidP="00903387">
      <w:pPr>
        <w:pStyle w:val="2"/>
        <w:rPr>
          <w:rFonts w:asciiTheme="minorHAnsi" w:hAnsiTheme="minorHAnsi" w:cstheme="minorHAnsi"/>
        </w:rPr>
      </w:pPr>
      <w:bookmarkStart w:id="63" w:name="_Toc511726070"/>
      <w:r w:rsidRPr="00903387">
        <w:rPr>
          <w:rFonts w:asciiTheme="minorHAnsi" w:hAnsiTheme="minorHAnsi" w:cstheme="minorHAnsi"/>
        </w:rPr>
        <w:lastRenderedPageBreak/>
        <w:t>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bookmarkEnd w:id="63"/>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Описание территориальной структуры потребления воды, которую следует определять по отчетам организаций, осуществляющих водоснабжение СП </w:t>
      </w:r>
      <w:r w:rsidR="000C4E3F" w:rsidRPr="00903387">
        <w:rPr>
          <w:rFonts w:asciiTheme="minorHAnsi" w:hAnsiTheme="minorHAnsi" w:cstheme="minorHAnsi"/>
        </w:rPr>
        <w:t>Курбское</w:t>
      </w:r>
      <w:r w:rsidRPr="00903387">
        <w:rPr>
          <w:rFonts w:asciiTheme="minorHAnsi" w:hAnsiTheme="minorHAnsi" w:cstheme="minorHAnsi"/>
        </w:rPr>
        <w:t>, представлено в таблице ниже.</w:t>
      </w:r>
    </w:p>
    <w:p w:rsidR="00133D77" w:rsidRPr="00903387" w:rsidRDefault="00133D77" w:rsidP="00903387">
      <w:pPr>
        <w:pStyle w:val="aa"/>
        <w:keepNext/>
        <w:spacing w:after="0"/>
        <w:ind w:firstLine="0"/>
        <w:rPr>
          <w:rFonts w:asciiTheme="minorHAnsi" w:hAnsiTheme="minorHAnsi" w:cstheme="minorHAnsi"/>
        </w:rPr>
        <w:sectPr w:rsidR="00133D77" w:rsidRPr="0090338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903387" w:rsidRDefault="00133D77" w:rsidP="00903387">
      <w:pPr>
        <w:pStyle w:val="aa"/>
        <w:keepNext/>
        <w:spacing w:after="0"/>
        <w:ind w:firstLine="0"/>
        <w:rPr>
          <w:rFonts w:asciiTheme="minorHAnsi" w:hAnsiTheme="minorHAnsi" w:cstheme="minorHAnsi"/>
        </w:rPr>
      </w:pPr>
      <w:bookmarkStart w:id="64" w:name="_Toc511726199"/>
      <w:r w:rsidRPr="00903387">
        <w:rPr>
          <w:rFonts w:asciiTheme="minorHAnsi" w:hAnsiTheme="minorHAnsi" w:cstheme="minorHAnsi"/>
        </w:rPr>
        <w:lastRenderedPageBreak/>
        <w:t xml:space="preserve">Таблица </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STYLEREF 1 \s </w:instrText>
      </w:r>
      <w:r w:rsidR="00035FE6" w:rsidRPr="00903387">
        <w:rPr>
          <w:rFonts w:asciiTheme="minorHAnsi" w:hAnsiTheme="minorHAnsi" w:cstheme="minorHAnsi"/>
        </w:rPr>
        <w:fldChar w:fldCharType="separate"/>
      </w:r>
      <w:r w:rsidR="00903387">
        <w:rPr>
          <w:rFonts w:asciiTheme="minorHAnsi" w:hAnsiTheme="minorHAnsi" w:cstheme="minorHAnsi"/>
          <w:noProof/>
        </w:rPr>
        <w:t>3</w:t>
      </w:r>
      <w:r w:rsidR="00035FE6" w:rsidRPr="00903387">
        <w:rPr>
          <w:rFonts w:asciiTheme="minorHAnsi" w:hAnsiTheme="minorHAnsi" w:cstheme="minorHAnsi"/>
          <w:noProof/>
        </w:rPr>
        <w:fldChar w:fldCharType="end"/>
      </w:r>
      <w:r w:rsidRPr="00903387">
        <w:rPr>
          <w:rFonts w:asciiTheme="minorHAnsi" w:hAnsiTheme="minorHAnsi" w:cstheme="minorHAnsi"/>
        </w:rPr>
        <w:t>.</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SEQ Таблица \* ARABIC \s 1 </w:instrText>
      </w:r>
      <w:r w:rsidR="00035FE6" w:rsidRPr="00903387">
        <w:rPr>
          <w:rFonts w:asciiTheme="minorHAnsi" w:hAnsiTheme="minorHAnsi" w:cstheme="minorHAnsi"/>
        </w:rPr>
        <w:fldChar w:fldCharType="separate"/>
      </w:r>
      <w:r w:rsidR="00903387">
        <w:rPr>
          <w:rFonts w:asciiTheme="minorHAnsi" w:hAnsiTheme="minorHAnsi" w:cstheme="minorHAnsi"/>
          <w:noProof/>
        </w:rPr>
        <w:t>7</w:t>
      </w:r>
      <w:r w:rsidR="00035FE6" w:rsidRPr="00903387">
        <w:rPr>
          <w:rFonts w:asciiTheme="minorHAnsi" w:hAnsiTheme="minorHAnsi" w:cstheme="minorHAnsi"/>
          <w:noProof/>
        </w:rPr>
        <w:fldChar w:fldCharType="end"/>
      </w:r>
      <w:r w:rsidRPr="00903387">
        <w:rPr>
          <w:rFonts w:asciiTheme="minorHAnsi" w:hAnsiTheme="minorHAnsi" w:cstheme="minorHAnsi"/>
          <w:noProof/>
        </w:rPr>
        <w:t xml:space="preserve"> –</w:t>
      </w:r>
      <w:r w:rsidR="002B06EE" w:rsidRPr="00903387">
        <w:rPr>
          <w:rFonts w:asciiTheme="minorHAnsi" w:hAnsiTheme="minorHAnsi" w:cstheme="minorHAnsi"/>
          <w:noProof/>
        </w:rPr>
        <w:t>С</w:t>
      </w:r>
      <w:r w:rsidRPr="00903387">
        <w:rPr>
          <w:rFonts w:asciiTheme="minorHAnsi" w:hAnsiTheme="minorHAnsi" w:cstheme="minorHAnsi"/>
        </w:rPr>
        <w:t>труктура потребления воды по ЦСВС</w:t>
      </w:r>
      <w:bookmarkEnd w:id="64"/>
    </w:p>
    <w:tbl>
      <w:tblPr>
        <w:tblW w:w="5133" w:type="pct"/>
        <w:tblLook w:val="04A0" w:firstRow="1" w:lastRow="0" w:firstColumn="1" w:lastColumn="0" w:noHBand="0" w:noVBand="1"/>
      </w:tblPr>
      <w:tblGrid>
        <w:gridCol w:w="634"/>
        <w:gridCol w:w="3551"/>
        <w:gridCol w:w="836"/>
        <w:gridCol w:w="925"/>
        <w:gridCol w:w="833"/>
        <w:gridCol w:w="836"/>
        <w:gridCol w:w="836"/>
        <w:gridCol w:w="836"/>
        <w:gridCol w:w="839"/>
        <w:gridCol w:w="839"/>
        <w:gridCol w:w="839"/>
        <w:gridCol w:w="839"/>
        <w:gridCol w:w="843"/>
        <w:gridCol w:w="843"/>
        <w:gridCol w:w="879"/>
      </w:tblGrid>
      <w:tr w:rsidR="007E0534" w:rsidRPr="00903387" w:rsidTr="009A1237">
        <w:trPr>
          <w:trHeight w:val="19"/>
          <w:tblHeader/>
        </w:trPr>
        <w:tc>
          <w:tcPr>
            <w:tcW w:w="20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 п.п.</w:t>
            </w:r>
          </w:p>
        </w:tc>
        <w:tc>
          <w:tcPr>
            <w:tcW w:w="116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Показатель</w:t>
            </w:r>
          </w:p>
        </w:tc>
        <w:tc>
          <w:tcPr>
            <w:tcW w:w="27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Ед. изм.</w:t>
            </w:r>
          </w:p>
        </w:tc>
        <w:tc>
          <w:tcPr>
            <w:tcW w:w="304" w:type="pct"/>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Период</w:t>
            </w:r>
          </w:p>
        </w:tc>
        <w:tc>
          <w:tcPr>
            <w:tcW w:w="3047" w:type="pct"/>
            <w:gridSpan w:val="11"/>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Прогнозный период</w:t>
            </w:r>
          </w:p>
        </w:tc>
      </w:tr>
      <w:tr w:rsidR="007E0534" w:rsidRPr="00903387" w:rsidTr="009A1237">
        <w:trPr>
          <w:trHeight w:val="19"/>
          <w:tblHeader/>
        </w:trPr>
        <w:tc>
          <w:tcPr>
            <w:tcW w:w="208" w:type="pct"/>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sz w:val="20"/>
                <w:szCs w:val="20"/>
              </w:rPr>
            </w:pPr>
          </w:p>
        </w:tc>
        <w:tc>
          <w:tcPr>
            <w:tcW w:w="1167" w:type="pct"/>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sz w:val="20"/>
                <w:szCs w:val="20"/>
              </w:rPr>
            </w:pPr>
          </w:p>
        </w:tc>
        <w:tc>
          <w:tcPr>
            <w:tcW w:w="275" w:type="pct"/>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sz w:val="20"/>
                <w:szCs w:val="20"/>
              </w:rPr>
            </w:pPr>
          </w:p>
        </w:tc>
        <w:tc>
          <w:tcPr>
            <w:tcW w:w="304"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2016 г.</w:t>
            </w:r>
          </w:p>
        </w:tc>
        <w:tc>
          <w:tcPr>
            <w:tcW w:w="274"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2017 г.</w:t>
            </w:r>
          </w:p>
        </w:tc>
        <w:tc>
          <w:tcPr>
            <w:tcW w:w="275"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2018 г.</w:t>
            </w:r>
          </w:p>
        </w:tc>
        <w:tc>
          <w:tcPr>
            <w:tcW w:w="275"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2019 г.</w:t>
            </w:r>
          </w:p>
        </w:tc>
        <w:tc>
          <w:tcPr>
            <w:tcW w:w="275"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2020 г.</w:t>
            </w:r>
          </w:p>
        </w:tc>
        <w:tc>
          <w:tcPr>
            <w:tcW w:w="276"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2021 г.</w:t>
            </w:r>
          </w:p>
        </w:tc>
        <w:tc>
          <w:tcPr>
            <w:tcW w:w="276"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2022 г.</w:t>
            </w:r>
          </w:p>
        </w:tc>
        <w:tc>
          <w:tcPr>
            <w:tcW w:w="276"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2023 г.</w:t>
            </w:r>
          </w:p>
        </w:tc>
        <w:tc>
          <w:tcPr>
            <w:tcW w:w="276"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2024 г.</w:t>
            </w:r>
          </w:p>
        </w:tc>
        <w:tc>
          <w:tcPr>
            <w:tcW w:w="277"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2025 г.</w:t>
            </w:r>
          </w:p>
        </w:tc>
        <w:tc>
          <w:tcPr>
            <w:tcW w:w="277"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2026 г.</w:t>
            </w:r>
          </w:p>
        </w:tc>
        <w:tc>
          <w:tcPr>
            <w:tcW w:w="289"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2027 г.</w:t>
            </w:r>
          </w:p>
        </w:tc>
      </w:tr>
      <w:tr w:rsidR="007E0534" w:rsidRPr="00903387" w:rsidTr="009A1237">
        <w:trPr>
          <w:trHeight w:val="19"/>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w:t>
            </w:r>
          </w:p>
        </w:tc>
        <w:tc>
          <w:tcPr>
            <w:tcW w:w="1167"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Полезная реализация, включая категории:</w:t>
            </w:r>
          </w:p>
        </w:tc>
        <w:tc>
          <w:tcPr>
            <w:tcW w:w="275"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304"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rFonts w:eastAsia="Times New Roman" w:cs="Times New Roman"/>
                <w:sz w:val="20"/>
                <w:szCs w:val="20"/>
              </w:rPr>
            </w:pPr>
            <w:r w:rsidRPr="00903387">
              <w:rPr>
                <w:sz w:val="20"/>
                <w:szCs w:val="20"/>
              </w:rPr>
              <w:t>190,4</w:t>
            </w:r>
          </w:p>
        </w:tc>
        <w:tc>
          <w:tcPr>
            <w:tcW w:w="274"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192,1</w:t>
            </w:r>
          </w:p>
        </w:tc>
        <w:tc>
          <w:tcPr>
            <w:tcW w:w="275"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193,8</w:t>
            </w:r>
          </w:p>
        </w:tc>
        <w:tc>
          <w:tcPr>
            <w:tcW w:w="275"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195,6</w:t>
            </w:r>
          </w:p>
        </w:tc>
        <w:tc>
          <w:tcPr>
            <w:tcW w:w="275"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197,3</w:t>
            </w:r>
          </w:p>
        </w:tc>
        <w:tc>
          <w:tcPr>
            <w:tcW w:w="276"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199,0</w:t>
            </w:r>
          </w:p>
        </w:tc>
        <w:tc>
          <w:tcPr>
            <w:tcW w:w="276"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200,7</w:t>
            </w:r>
          </w:p>
        </w:tc>
        <w:tc>
          <w:tcPr>
            <w:tcW w:w="276"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202,7</w:t>
            </w:r>
          </w:p>
        </w:tc>
        <w:tc>
          <w:tcPr>
            <w:tcW w:w="276"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204,7</w:t>
            </w:r>
          </w:p>
        </w:tc>
        <w:tc>
          <w:tcPr>
            <w:tcW w:w="277"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206,7</w:t>
            </w:r>
          </w:p>
        </w:tc>
        <w:tc>
          <w:tcPr>
            <w:tcW w:w="277"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208,7</w:t>
            </w:r>
          </w:p>
        </w:tc>
        <w:tc>
          <w:tcPr>
            <w:tcW w:w="289"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210,6</w:t>
            </w:r>
          </w:p>
        </w:tc>
      </w:tr>
      <w:tr w:rsidR="007E0534" w:rsidRPr="00903387" w:rsidTr="009A1237">
        <w:trPr>
          <w:trHeight w:val="19"/>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1.1</w:t>
            </w:r>
          </w:p>
        </w:tc>
        <w:tc>
          <w:tcPr>
            <w:tcW w:w="1167"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right"/>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Население</w:t>
            </w:r>
          </w:p>
        </w:tc>
        <w:tc>
          <w:tcPr>
            <w:tcW w:w="275"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304"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132,9</w:t>
            </w:r>
          </w:p>
        </w:tc>
        <w:tc>
          <w:tcPr>
            <w:tcW w:w="274"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134,3</w:t>
            </w:r>
          </w:p>
        </w:tc>
        <w:tc>
          <w:tcPr>
            <w:tcW w:w="275"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135,7</w:t>
            </w:r>
          </w:p>
        </w:tc>
        <w:tc>
          <w:tcPr>
            <w:tcW w:w="275"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137,1</w:t>
            </w:r>
          </w:p>
        </w:tc>
        <w:tc>
          <w:tcPr>
            <w:tcW w:w="275"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138,5</w:t>
            </w:r>
          </w:p>
        </w:tc>
        <w:tc>
          <w:tcPr>
            <w:tcW w:w="276"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139,9</w:t>
            </w:r>
          </w:p>
        </w:tc>
        <w:tc>
          <w:tcPr>
            <w:tcW w:w="276"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141,3</w:t>
            </w:r>
          </w:p>
        </w:tc>
        <w:tc>
          <w:tcPr>
            <w:tcW w:w="276"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142,9</w:t>
            </w:r>
          </w:p>
        </w:tc>
        <w:tc>
          <w:tcPr>
            <w:tcW w:w="276"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144,5</w:t>
            </w:r>
          </w:p>
        </w:tc>
        <w:tc>
          <w:tcPr>
            <w:tcW w:w="277"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146,1</w:t>
            </w:r>
          </w:p>
        </w:tc>
        <w:tc>
          <w:tcPr>
            <w:tcW w:w="277"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147,7</w:t>
            </w:r>
          </w:p>
        </w:tc>
        <w:tc>
          <w:tcPr>
            <w:tcW w:w="289"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149,3</w:t>
            </w:r>
          </w:p>
        </w:tc>
      </w:tr>
      <w:tr w:rsidR="007E0534" w:rsidRPr="00903387" w:rsidTr="009A1237">
        <w:trPr>
          <w:trHeight w:val="19"/>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spacing w:line="240" w:lineRule="auto"/>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1.2</w:t>
            </w:r>
          </w:p>
        </w:tc>
        <w:tc>
          <w:tcPr>
            <w:tcW w:w="1167"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right"/>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Бюджетные (соц. сфера)</w:t>
            </w:r>
          </w:p>
        </w:tc>
        <w:tc>
          <w:tcPr>
            <w:tcW w:w="275"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304"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12,9</w:t>
            </w:r>
          </w:p>
        </w:tc>
        <w:tc>
          <w:tcPr>
            <w:tcW w:w="274"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13,0</w:t>
            </w:r>
          </w:p>
        </w:tc>
        <w:tc>
          <w:tcPr>
            <w:tcW w:w="275"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13,2</w:t>
            </w:r>
          </w:p>
        </w:tc>
        <w:tc>
          <w:tcPr>
            <w:tcW w:w="275"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13,3</w:t>
            </w:r>
          </w:p>
        </w:tc>
        <w:tc>
          <w:tcPr>
            <w:tcW w:w="275"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13,4</w:t>
            </w:r>
          </w:p>
        </w:tc>
        <w:tc>
          <w:tcPr>
            <w:tcW w:w="276"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13,6</w:t>
            </w:r>
          </w:p>
        </w:tc>
        <w:tc>
          <w:tcPr>
            <w:tcW w:w="276"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13,7</w:t>
            </w:r>
          </w:p>
        </w:tc>
        <w:tc>
          <w:tcPr>
            <w:tcW w:w="276"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13,9</w:t>
            </w:r>
          </w:p>
        </w:tc>
        <w:tc>
          <w:tcPr>
            <w:tcW w:w="276"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14,0</w:t>
            </w:r>
          </w:p>
        </w:tc>
        <w:tc>
          <w:tcPr>
            <w:tcW w:w="277"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14,2</w:t>
            </w:r>
          </w:p>
        </w:tc>
        <w:tc>
          <w:tcPr>
            <w:tcW w:w="277"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14,3</w:t>
            </w:r>
          </w:p>
        </w:tc>
        <w:tc>
          <w:tcPr>
            <w:tcW w:w="289"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14,5</w:t>
            </w:r>
          </w:p>
        </w:tc>
      </w:tr>
      <w:tr w:rsidR="007E0534" w:rsidRPr="00903387" w:rsidTr="009A1237">
        <w:trPr>
          <w:trHeight w:val="19"/>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1.3</w:t>
            </w:r>
          </w:p>
        </w:tc>
        <w:tc>
          <w:tcPr>
            <w:tcW w:w="1167"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right"/>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Прочие</w:t>
            </w:r>
          </w:p>
        </w:tc>
        <w:tc>
          <w:tcPr>
            <w:tcW w:w="275"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304"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c>
          <w:tcPr>
            <w:tcW w:w="274"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c>
          <w:tcPr>
            <w:tcW w:w="275"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c>
          <w:tcPr>
            <w:tcW w:w="275"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c>
          <w:tcPr>
            <w:tcW w:w="275"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c>
          <w:tcPr>
            <w:tcW w:w="276"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c>
          <w:tcPr>
            <w:tcW w:w="276"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c>
          <w:tcPr>
            <w:tcW w:w="276"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c>
          <w:tcPr>
            <w:tcW w:w="276"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c>
          <w:tcPr>
            <w:tcW w:w="277"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c>
          <w:tcPr>
            <w:tcW w:w="277"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c>
          <w:tcPr>
            <w:tcW w:w="289"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23,9</w:t>
            </w:r>
          </w:p>
        </w:tc>
      </w:tr>
      <w:tr w:rsidR="007E0534" w:rsidRPr="00903387" w:rsidTr="009A1237">
        <w:trPr>
          <w:trHeight w:val="19"/>
        </w:trPr>
        <w:tc>
          <w:tcPr>
            <w:tcW w:w="208" w:type="pct"/>
            <w:tcBorders>
              <w:top w:val="nil"/>
              <w:left w:val="single" w:sz="4" w:space="0" w:color="auto"/>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1.4</w:t>
            </w:r>
          </w:p>
        </w:tc>
        <w:tc>
          <w:tcPr>
            <w:tcW w:w="1167"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right"/>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Технологические и прочие нужды эксплуатирующих организаций</w:t>
            </w:r>
          </w:p>
        </w:tc>
        <w:tc>
          <w:tcPr>
            <w:tcW w:w="275"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304"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20,7</w:t>
            </w:r>
          </w:p>
        </w:tc>
        <w:tc>
          <w:tcPr>
            <w:tcW w:w="274"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20,9</w:t>
            </w:r>
          </w:p>
        </w:tc>
        <w:tc>
          <w:tcPr>
            <w:tcW w:w="275"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21,1</w:t>
            </w:r>
          </w:p>
        </w:tc>
        <w:tc>
          <w:tcPr>
            <w:tcW w:w="275"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21,3</w:t>
            </w:r>
          </w:p>
        </w:tc>
        <w:tc>
          <w:tcPr>
            <w:tcW w:w="275"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21,4</w:t>
            </w:r>
          </w:p>
        </w:tc>
        <w:tc>
          <w:tcPr>
            <w:tcW w:w="276"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21,6</w:t>
            </w:r>
          </w:p>
        </w:tc>
        <w:tc>
          <w:tcPr>
            <w:tcW w:w="276"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21,8</w:t>
            </w:r>
          </w:p>
        </w:tc>
        <w:tc>
          <w:tcPr>
            <w:tcW w:w="276"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22,0</w:t>
            </w:r>
          </w:p>
        </w:tc>
        <w:tc>
          <w:tcPr>
            <w:tcW w:w="276"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22,3</w:t>
            </w:r>
          </w:p>
        </w:tc>
        <w:tc>
          <w:tcPr>
            <w:tcW w:w="277"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22,5</w:t>
            </w:r>
          </w:p>
        </w:tc>
        <w:tc>
          <w:tcPr>
            <w:tcW w:w="277"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22,7</w:t>
            </w:r>
          </w:p>
        </w:tc>
        <w:tc>
          <w:tcPr>
            <w:tcW w:w="289" w:type="pct"/>
            <w:tcBorders>
              <w:top w:val="nil"/>
              <w:left w:val="nil"/>
              <w:bottom w:val="single" w:sz="4" w:space="0" w:color="auto"/>
              <w:right w:val="single" w:sz="4" w:space="0" w:color="auto"/>
            </w:tcBorders>
            <w:shd w:val="clear" w:color="auto" w:fill="auto"/>
            <w:vAlign w:val="center"/>
            <w:hideMark/>
          </w:tcPr>
          <w:p w:rsidR="009A1237" w:rsidRPr="00903387" w:rsidRDefault="009A1237" w:rsidP="00903387">
            <w:pPr>
              <w:jc w:val="center"/>
              <w:rPr>
                <w:sz w:val="20"/>
                <w:szCs w:val="20"/>
              </w:rPr>
            </w:pPr>
            <w:r w:rsidRPr="00903387">
              <w:rPr>
                <w:sz w:val="20"/>
                <w:szCs w:val="20"/>
              </w:rPr>
              <w:t>22,9</w:t>
            </w:r>
          </w:p>
        </w:tc>
      </w:tr>
    </w:tbl>
    <w:p w:rsidR="00133D77" w:rsidRPr="00903387" w:rsidRDefault="00133D77" w:rsidP="00903387">
      <w:pPr>
        <w:pStyle w:val="aa"/>
        <w:spacing w:before="240"/>
        <w:rPr>
          <w:rFonts w:asciiTheme="minorHAnsi" w:hAnsiTheme="minorHAnsi" w:cstheme="minorHAnsi"/>
        </w:rPr>
      </w:pPr>
      <w:r w:rsidRPr="00903387">
        <w:rPr>
          <w:rFonts w:asciiTheme="minorHAnsi" w:hAnsiTheme="minorHAnsi" w:cstheme="minorHAnsi"/>
        </w:rPr>
        <w:t>Как видно из представленной таблицы, на рассматриваемом периоде ожидается:</w:t>
      </w:r>
    </w:p>
    <w:p w:rsidR="00133D77" w:rsidRPr="00903387" w:rsidRDefault="00133D77" w:rsidP="00903387">
      <w:pPr>
        <w:pStyle w:val="aa"/>
        <w:numPr>
          <w:ilvl w:val="0"/>
          <w:numId w:val="35"/>
        </w:numPr>
        <w:rPr>
          <w:rFonts w:asciiTheme="minorHAnsi" w:hAnsiTheme="minorHAnsi" w:cstheme="minorHAnsi"/>
        </w:rPr>
      </w:pPr>
      <w:r w:rsidRPr="00903387">
        <w:rPr>
          <w:rFonts w:asciiTheme="minorHAnsi" w:hAnsiTheme="minorHAnsi" w:cstheme="minorHAnsi"/>
        </w:rPr>
        <w:t xml:space="preserve">в </w:t>
      </w:r>
      <w:r w:rsidR="002B06EE" w:rsidRPr="00903387">
        <w:rPr>
          <w:rFonts w:asciiTheme="minorHAnsi" w:hAnsiTheme="minorHAnsi" w:cstheme="minorHAnsi"/>
        </w:rPr>
        <w:t>СП Курбское</w:t>
      </w:r>
      <w:r w:rsidRPr="00903387">
        <w:rPr>
          <w:rFonts w:asciiTheme="minorHAnsi" w:hAnsiTheme="minorHAnsi" w:cstheme="minorHAnsi"/>
        </w:rPr>
        <w:t xml:space="preserve"> потребления воды на рассматриваемом периоде ежегодно примерно на 0,</w:t>
      </w:r>
      <w:r w:rsidR="002B06EE" w:rsidRPr="00903387">
        <w:rPr>
          <w:rFonts w:asciiTheme="minorHAnsi" w:hAnsiTheme="minorHAnsi" w:cstheme="minorHAnsi"/>
        </w:rPr>
        <w:t>8</w:t>
      </w:r>
      <w:r w:rsidR="009A1237" w:rsidRPr="00903387">
        <w:rPr>
          <w:rFonts w:asciiTheme="minorHAnsi" w:hAnsiTheme="minorHAnsi" w:cstheme="minorHAnsi"/>
        </w:rPr>
        <w:t>7</w:t>
      </w:r>
      <w:r w:rsidRPr="00903387">
        <w:rPr>
          <w:rFonts w:asciiTheme="minorHAnsi" w:hAnsiTheme="minorHAnsi" w:cstheme="minorHAnsi"/>
        </w:rPr>
        <w:t xml:space="preserve"> % от уровня предыдущего года, а к 2027 г</w:t>
      </w:r>
      <w:r w:rsidR="002B06EE" w:rsidRPr="00903387">
        <w:rPr>
          <w:rFonts w:asciiTheme="minorHAnsi" w:hAnsiTheme="minorHAnsi" w:cstheme="minorHAnsi"/>
        </w:rPr>
        <w:t xml:space="preserve">. показатель потребления воды </w:t>
      </w:r>
      <w:r w:rsidRPr="00903387">
        <w:rPr>
          <w:rFonts w:asciiTheme="minorHAnsi" w:hAnsiTheme="minorHAnsi" w:cstheme="minorHAnsi"/>
        </w:rPr>
        <w:t xml:space="preserve">составит </w:t>
      </w:r>
      <w:r w:rsidR="009A1237" w:rsidRPr="00903387">
        <w:rPr>
          <w:rFonts w:asciiTheme="minorHAnsi" w:hAnsiTheme="minorHAnsi" w:cstheme="minorHAnsi"/>
        </w:rPr>
        <w:t>210,6</w:t>
      </w:r>
      <w:r w:rsidRPr="00903387">
        <w:rPr>
          <w:rFonts w:asciiTheme="minorHAnsi" w:hAnsiTheme="minorHAnsi" w:cstheme="minorHAnsi"/>
        </w:rPr>
        <w:t xml:space="preserve"> тыс. м³.</w:t>
      </w:r>
    </w:p>
    <w:p w:rsidR="00133D77" w:rsidRPr="00903387" w:rsidRDefault="00133D77" w:rsidP="00903387">
      <w:pPr>
        <w:pStyle w:val="aa"/>
        <w:rPr>
          <w:rFonts w:asciiTheme="minorHAnsi" w:hAnsiTheme="minorHAnsi" w:cstheme="minorHAnsi"/>
        </w:rPr>
        <w:sectPr w:rsidR="00133D77" w:rsidRPr="0090338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903387" w:rsidRDefault="00133D77" w:rsidP="00903387">
      <w:pPr>
        <w:pStyle w:val="2"/>
        <w:rPr>
          <w:rFonts w:asciiTheme="minorHAnsi" w:hAnsiTheme="minorHAnsi" w:cstheme="minorHAnsi"/>
        </w:rPr>
      </w:pPr>
      <w:bookmarkStart w:id="65" w:name="_Toc511726071"/>
      <w:r w:rsidRPr="00903387">
        <w:rPr>
          <w:rFonts w:asciiTheme="minorHAnsi" w:hAnsiTheme="minorHAnsi" w:cstheme="minorHAnsi"/>
        </w:rPr>
        <w:lastRenderedPageBreak/>
        <w:t>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r>
      <w:bookmarkEnd w:id="65"/>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воды с учетом данных о перспективном потреблении воды абонентами по ЦСВС, расположенным на территории СП </w:t>
      </w:r>
      <w:r w:rsidR="002B06EE" w:rsidRPr="00903387">
        <w:rPr>
          <w:rFonts w:asciiTheme="minorHAnsi" w:hAnsiTheme="minorHAnsi" w:cstheme="minorHAnsi"/>
        </w:rPr>
        <w:t>Курбское</w:t>
      </w:r>
      <w:r w:rsidRPr="00903387">
        <w:rPr>
          <w:rFonts w:asciiTheme="minorHAnsi" w:hAnsiTheme="minorHAnsi" w:cstheme="minorHAnsi"/>
        </w:rPr>
        <w:t>, представлен в таблице ниже.</w:t>
      </w:r>
    </w:p>
    <w:p w:rsidR="00133D77" w:rsidRPr="00903387" w:rsidRDefault="00133D77" w:rsidP="00903387">
      <w:pPr>
        <w:pStyle w:val="aa"/>
        <w:keepNext/>
        <w:spacing w:after="0"/>
        <w:ind w:firstLine="0"/>
        <w:rPr>
          <w:rFonts w:asciiTheme="minorHAnsi" w:hAnsiTheme="minorHAnsi" w:cstheme="minorHAnsi"/>
        </w:rPr>
        <w:sectPr w:rsidR="00133D77" w:rsidRPr="0090338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903387" w:rsidRDefault="00133D77" w:rsidP="00903387">
      <w:pPr>
        <w:pStyle w:val="aa"/>
        <w:keepNext/>
        <w:spacing w:after="0"/>
        <w:ind w:firstLine="0"/>
        <w:rPr>
          <w:rFonts w:asciiTheme="minorHAnsi" w:hAnsiTheme="minorHAnsi" w:cstheme="minorHAnsi"/>
        </w:rPr>
      </w:pPr>
      <w:bookmarkStart w:id="66" w:name="_Toc511726200"/>
      <w:r w:rsidRPr="00903387">
        <w:rPr>
          <w:rFonts w:asciiTheme="minorHAnsi" w:hAnsiTheme="minorHAnsi" w:cstheme="minorHAnsi"/>
        </w:rPr>
        <w:lastRenderedPageBreak/>
        <w:t xml:space="preserve">Таблица </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STYLEREF 1 \s </w:instrText>
      </w:r>
      <w:r w:rsidR="00035FE6" w:rsidRPr="00903387">
        <w:rPr>
          <w:rFonts w:asciiTheme="minorHAnsi" w:hAnsiTheme="minorHAnsi" w:cstheme="minorHAnsi"/>
        </w:rPr>
        <w:fldChar w:fldCharType="separate"/>
      </w:r>
      <w:r w:rsidR="00903387">
        <w:rPr>
          <w:rFonts w:asciiTheme="minorHAnsi" w:hAnsiTheme="minorHAnsi" w:cstheme="minorHAnsi"/>
          <w:noProof/>
        </w:rPr>
        <w:t>3</w:t>
      </w:r>
      <w:r w:rsidR="00035FE6" w:rsidRPr="00903387">
        <w:rPr>
          <w:rFonts w:asciiTheme="minorHAnsi" w:hAnsiTheme="minorHAnsi" w:cstheme="minorHAnsi"/>
          <w:noProof/>
        </w:rPr>
        <w:fldChar w:fldCharType="end"/>
      </w:r>
      <w:r w:rsidRPr="00903387">
        <w:rPr>
          <w:rFonts w:asciiTheme="minorHAnsi" w:hAnsiTheme="minorHAnsi" w:cstheme="minorHAnsi"/>
        </w:rPr>
        <w:t>.</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SEQ Таблица \* ARABIC \s 1 </w:instrText>
      </w:r>
      <w:r w:rsidR="00035FE6" w:rsidRPr="00903387">
        <w:rPr>
          <w:rFonts w:asciiTheme="minorHAnsi" w:hAnsiTheme="minorHAnsi" w:cstheme="minorHAnsi"/>
        </w:rPr>
        <w:fldChar w:fldCharType="separate"/>
      </w:r>
      <w:r w:rsidR="00903387">
        <w:rPr>
          <w:rFonts w:asciiTheme="minorHAnsi" w:hAnsiTheme="minorHAnsi" w:cstheme="minorHAnsi"/>
          <w:noProof/>
        </w:rPr>
        <w:t>8</w:t>
      </w:r>
      <w:r w:rsidR="00035FE6" w:rsidRPr="00903387">
        <w:rPr>
          <w:rFonts w:asciiTheme="minorHAnsi" w:hAnsiTheme="minorHAnsi" w:cstheme="minorHAnsi"/>
          <w:noProof/>
        </w:rPr>
        <w:fldChar w:fldCharType="end"/>
      </w:r>
      <w:r w:rsidRPr="00903387">
        <w:rPr>
          <w:rFonts w:asciiTheme="minorHAnsi" w:hAnsiTheme="minorHAnsi" w:cstheme="minorHAnsi"/>
          <w:noProof/>
        </w:rPr>
        <w:t xml:space="preserve"> – </w:t>
      </w:r>
      <w:r w:rsidRPr="00903387">
        <w:rPr>
          <w:rFonts w:asciiTheme="minorHAnsi" w:hAnsiTheme="minorHAnsi" w:cstheme="minorHAnsi"/>
        </w:rPr>
        <w:t>Прогноз распределения расходов воды на водоснабжение по типам абонентов</w:t>
      </w:r>
      <w:bookmarkEnd w:id="66"/>
    </w:p>
    <w:tbl>
      <w:tblPr>
        <w:tblW w:w="5122" w:type="pct"/>
        <w:tblLook w:val="04A0" w:firstRow="1" w:lastRow="0" w:firstColumn="1" w:lastColumn="0" w:noHBand="0" w:noVBand="1"/>
      </w:tblPr>
      <w:tblGrid>
        <w:gridCol w:w="567"/>
        <w:gridCol w:w="3547"/>
        <w:gridCol w:w="840"/>
        <w:gridCol w:w="922"/>
        <w:gridCol w:w="841"/>
        <w:gridCol w:w="841"/>
        <w:gridCol w:w="841"/>
        <w:gridCol w:w="841"/>
        <w:gridCol w:w="844"/>
        <w:gridCol w:w="847"/>
        <w:gridCol w:w="847"/>
        <w:gridCol w:w="847"/>
        <w:gridCol w:w="847"/>
        <w:gridCol w:w="847"/>
        <w:gridCol w:w="856"/>
      </w:tblGrid>
      <w:tr w:rsidR="007E0534" w:rsidRPr="00903387" w:rsidTr="003F1140">
        <w:trPr>
          <w:trHeight w:val="20"/>
          <w:tblHeader/>
        </w:trPr>
        <w:tc>
          <w:tcPr>
            <w:tcW w:w="18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 п.п.</w:t>
            </w:r>
          </w:p>
        </w:tc>
        <w:tc>
          <w:tcPr>
            <w:tcW w:w="116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Показатель</w:t>
            </w:r>
          </w:p>
        </w:tc>
        <w:tc>
          <w:tcPr>
            <w:tcW w:w="27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Ед. изм.</w:t>
            </w:r>
          </w:p>
        </w:tc>
        <w:tc>
          <w:tcPr>
            <w:tcW w:w="304" w:type="pct"/>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Период</w:t>
            </w:r>
          </w:p>
        </w:tc>
        <w:tc>
          <w:tcPr>
            <w:tcW w:w="3063" w:type="pct"/>
            <w:gridSpan w:val="11"/>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Прогнозный период</w:t>
            </w:r>
          </w:p>
        </w:tc>
      </w:tr>
      <w:tr w:rsidR="007E0534" w:rsidRPr="00903387" w:rsidTr="003F1140">
        <w:trPr>
          <w:trHeight w:val="20"/>
          <w:tblHeader/>
        </w:trPr>
        <w:tc>
          <w:tcPr>
            <w:tcW w:w="187" w:type="pct"/>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sz w:val="20"/>
                <w:szCs w:val="20"/>
              </w:rPr>
            </w:pPr>
          </w:p>
        </w:tc>
        <w:tc>
          <w:tcPr>
            <w:tcW w:w="1169" w:type="pct"/>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sz w:val="20"/>
                <w:szCs w:val="20"/>
              </w:rPr>
            </w:pPr>
          </w:p>
        </w:tc>
        <w:tc>
          <w:tcPr>
            <w:tcW w:w="277" w:type="pct"/>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sz w:val="20"/>
                <w:szCs w:val="20"/>
              </w:rPr>
            </w:pPr>
          </w:p>
        </w:tc>
        <w:tc>
          <w:tcPr>
            <w:tcW w:w="304"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2016 г.</w:t>
            </w:r>
          </w:p>
        </w:tc>
        <w:tc>
          <w:tcPr>
            <w:tcW w:w="277"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2017 г.</w:t>
            </w:r>
          </w:p>
        </w:tc>
        <w:tc>
          <w:tcPr>
            <w:tcW w:w="277"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2018 г.</w:t>
            </w:r>
          </w:p>
        </w:tc>
        <w:tc>
          <w:tcPr>
            <w:tcW w:w="277"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2019 г.</w:t>
            </w:r>
          </w:p>
        </w:tc>
        <w:tc>
          <w:tcPr>
            <w:tcW w:w="277"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2020 г.</w:t>
            </w:r>
          </w:p>
        </w:tc>
        <w:tc>
          <w:tcPr>
            <w:tcW w:w="278"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2021 г.</w:t>
            </w:r>
          </w:p>
        </w:tc>
        <w:tc>
          <w:tcPr>
            <w:tcW w:w="279"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2022 г.</w:t>
            </w:r>
          </w:p>
        </w:tc>
        <w:tc>
          <w:tcPr>
            <w:tcW w:w="279"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2023 г.</w:t>
            </w:r>
          </w:p>
        </w:tc>
        <w:tc>
          <w:tcPr>
            <w:tcW w:w="279"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2024 г.</w:t>
            </w:r>
          </w:p>
        </w:tc>
        <w:tc>
          <w:tcPr>
            <w:tcW w:w="279"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2025 г.</w:t>
            </w:r>
          </w:p>
        </w:tc>
        <w:tc>
          <w:tcPr>
            <w:tcW w:w="279"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2026 г.</w:t>
            </w:r>
          </w:p>
        </w:tc>
        <w:tc>
          <w:tcPr>
            <w:tcW w:w="282"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2027 г.</w:t>
            </w:r>
          </w:p>
        </w:tc>
      </w:tr>
      <w:tr w:rsidR="007E0534" w:rsidRPr="00903387" w:rsidTr="003F1140">
        <w:trPr>
          <w:trHeight w:val="20"/>
        </w:trPr>
        <w:tc>
          <w:tcPr>
            <w:tcW w:w="187" w:type="pct"/>
            <w:tcBorders>
              <w:top w:val="nil"/>
              <w:left w:val="single" w:sz="4" w:space="0" w:color="auto"/>
              <w:bottom w:val="single" w:sz="4" w:space="0" w:color="auto"/>
              <w:right w:val="single" w:sz="4" w:space="0" w:color="auto"/>
            </w:tcBorders>
            <w:shd w:val="clear" w:color="auto" w:fill="auto"/>
            <w:vAlign w:val="center"/>
            <w:hideMark/>
          </w:tcPr>
          <w:p w:rsidR="00982361" w:rsidRPr="00903387" w:rsidRDefault="00982361"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w:t>
            </w:r>
          </w:p>
        </w:tc>
        <w:tc>
          <w:tcPr>
            <w:tcW w:w="116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spacing w:line="240" w:lineRule="auto"/>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Полезная реализация, включая категории:</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304"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rFonts w:eastAsia="Times New Roman" w:cs="Times New Roman"/>
                <w:sz w:val="20"/>
                <w:szCs w:val="20"/>
              </w:rPr>
            </w:pPr>
            <w:r w:rsidRPr="00903387">
              <w:rPr>
                <w:sz w:val="20"/>
                <w:szCs w:val="20"/>
              </w:rPr>
              <w:t>190,4</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192,1</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193,8</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195,6</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197,3</w:t>
            </w:r>
          </w:p>
        </w:tc>
        <w:tc>
          <w:tcPr>
            <w:tcW w:w="278"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199,0</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200,7</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202,7</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204,7</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206,7</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208,7</w:t>
            </w:r>
          </w:p>
        </w:tc>
        <w:tc>
          <w:tcPr>
            <w:tcW w:w="282"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210,6</w:t>
            </w:r>
          </w:p>
        </w:tc>
      </w:tr>
      <w:tr w:rsidR="007E0534" w:rsidRPr="00903387" w:rsidTr="003F1140">
        <w:trPr>
          <w:trHeight w:val="20"/>
        </w:trPr>
        <w:tc>
          <w:tcPr>
            <w:tcW w:w="187" w:type="pct"/>
            <w:tcBorders>
              <w:top w:val="nil"/>
              <w:left w:val="single" w:sz="4" w:space="0" w:color="auto"/>
              <w:bottom w:val="single" w:sz="4" w:space="0" w:color="auto"/>
              <w:right w:val="single" w:sz="4" w:space="0" w:color="auto"/>
            </w:tcBorders>
            <w:shd w:val="clear" w:color="auto" w:fill="auto"/>
            <w:vAlign w:val="center"/>
            <w:hideMark/>
          </w:tcPr>
          <w:p w:rsidR="00982361" w:rsidRPr="00903387" w:rsidRDefault="00982361"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1.1</w:t>
            </w:r>
          </w:p>
        </w:tc>
        <w:tc>
          <w:tcPr>
            <w:tcW w:w="116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spacing w:line="240" w:lineRule="auto"/>
              <w:jc w:val="right"/>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Население</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304"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132,9</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134,3</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135,7</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137,1</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138,5</w:t>
            </w:r>
          </w:p>
        </w:tc>
        <w:tc>
          <w:tcPr>
            <w:tcW w:w="278"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139,9</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141,3</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142,9</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144,5</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146,1</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147,7</w:t>
            </w:r>
          </w:p>
        </w:tc>
        <w:tc>
          <w:tcPr>
            <w:tcW w:w="282"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149,3</w:t>
            </w:r>
          </w:p>
        </w:tc>
      </w:tr>
      <w:tr w:rsidR="007E0534" w:rsidRPr="00903387" w:rsidTr="003F1140">
        <w:trPr>
          <w:trHeight w:val="20"/>
        </w:trPr>
        <w:tc>
          <w:tcPr>
            <w:tcW w:w="187" w:type="pct"/>
            <w:tcBorders>
              <w:top w:val="nil"/>
              <w:left w:val="single" w:sz="4" w:space="0" w:color="auto"/>
              <w:bottom w:val="single" w:sz="4" w:space="0" w:color="auto"/>
              <w:right w:val="single" w:sz="4" w:space="0" w:color="auto"/>
            </w:tcBorders>
            <w:shd w:val="clear" w:color="auto" w:fill="auto"/>
            <w:vAlign w:val="center"/>
            <w:hideMark/>
          </w:tcPr>
          <w:p w:rsidR="00982361" w:rsidRPr="00903387" w:rsidRDefault="00982361"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1.2</w:t>
            </w:r>
          </w:p>
        </w:tc>
        <w:tc>
          <w:tcPr>
            <w:tcW w:w="116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spacing w:line="240" w:lineRule="auto"/>
              <w:jc w:val="right"/>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Бюджетные (соц. сфера)</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304"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12,9</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13,0</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13,2</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13,3</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13,4</w:t>
            </w:r>
          </w:p>
        </w:tc>
        <w:tc>
          <w:tcPr>
            <w:tcW w:w="278"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13,6</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13,7</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13,9</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14,0</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14,2</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14,3</w:t>
            </w:r>
          </w:p>
        </w:tc>
        <w:tc>
          <w:tcPr>
            <w:tcW w:w="282"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14,5</w:t>
            </w:r>
          </w:p>
        </w:tc>
      </w:tr>
      <w:tr w:rsidR="007E0534" w:rsidRPr="00903387" w:rsidTr="003F1140">
        <w:trPr>
          <w:trHeight w:val="20"/>
        </w:trPr>
        <w:tc>
          <w:tcPr>
            <w:tcW w:w="187" w:type="pct"/>
            <w:tcBorders>
              <w:top w:val="nil"/>
              <w:left w:val="single" w:sz="4" w:space="0" w:color="auto"/>
              <w:bottom w:val="single" w:sz="4" w:space="0" w:color="auto"/>
              <w:right w:val="single" w:sz="4" w:space="0" w:color="auto"/>
            </w:tcBorders>
            <w:shd w:val="clear" w:color="auto" w:fill="auto"/>
            <w:vAlign w:val="center"/>
            <w:hideMark/>
          </w:tcPr>
          <w:p w:rsidR="00982361" w:rsidRPr="00903387" w:rsidRDefault="00982361"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1.3</w:t>
            </w:r>
          </w:p>
        </w:tc>
        <w:tc>
          <w:tcPr>
            <w:tcW w:w="116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spacing w:line="240" w:lineRule="auto"/>
              <w:jc w:val="right"/>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Прочие</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304"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23,9</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23,9</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23,9</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23,9</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23,9</w:t>
            </w:r>
          </w:p>
        </w:tc>
        <w:tc>
          <w:tcPr>
            <w:tcW w:w="278"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23,9</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23,9</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23,9</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23,9</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23,9</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23,9</w:t>
            </w:r>
          </w:p>
        </w:tc>
        <w:tc>
          <w:tcPr>
            <w:tcW w:w="282"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23,9</w:t>
            </w:r>
          </w:p>
        </w:tc>
      </w:tr>
      <w:tr w:rsidR="007E0534" w:rsidRPr="00903387" w:rsidTr="003F1140">
        <w:trPr>
          <w:trHeight w:val="20"/>
        </w:trPr>
        <w:tc>
          <w:tcPr>
            <w:tcW w:w="187" w:type="pct"/>
            <w:tcBorders>
              <w:top w:val="nil"/>
              <w:left w:val="single" w:sz="4" w:space="0" w:color="auto"/>
              <w:bottom w:val="single" w:sz="4" w:space="0" w:color="auto"/>
              <w:right w:val="single" w:sz="4" w:space="0" w:color="auto"/>
            </w:tcBorders>
            <w:shd w:val="clear" w:color="auto" w:fill="auto"/>
            <w:vAlign w:val="center"/>
            <w:hideMark/>
          </w:tcPr>
          <w:p w:rsidR="00982361" w:rsidRPr="00903387" w:rsidRDefault="00982361"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1.4</w:t>
            </w:r>
          </w:p>
        </w:tc>
        <w:tc>
          <w:tcPr>
            <w:tcW w:w="116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spacing w:line="240" w:lineRule="auto"/>
              <w:jc w:val="right"/>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Технологические и прочие нужды эксплуатирующих организаций</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304"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20,7</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20,9</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21,1</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21,3</w:t>
            </w:r>
          </w:p>
        </w:tc>
        <w:tc>
          <w:tcPr>
            <w:tcW w:w="277"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21,4</w:t>
            </w:r>
          </w:p>
        </w:tc>
        <w:tc>
          <w:tcPr>
            <w:tcW w:w="278"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21,6</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21,8</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22,0</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22,3</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22,5</w:t>
            </w:r>
          </w:p>
        </w:tc>
        <w:tc>
          <w:tcPr>
            <w:tcW w:w="279"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22,7</w:t>
            </w:r>
          </w:p>
        </w:tc>
        <w:tc>
          <w:tcPr>
            <w:tcW w:w="282" w:type="pct"/>
            <w:tcBorders>
              <w:top w:val="nil"/>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22,9</w:t>
            </w:r>
          </w:p>
        </w:tc>
      </w:tr>
    </w:tbl>
    <w:p w:rsidR="00133D77" w:rsidRPr="00903387" w:rsidRDefault="00133D77" w:rsidP="00903387">
      <w:pPr>
        <w:pStyle w:val="aa"/>
        <w:spacing w:before="240"/>
        <w:rPr>
          <w:rFonts w:asciiTheme="minorHAnsi" w:hAnsiTheme="minorHAnsi" w:cstheme="minorHAnsi"/>
        </w:rPr>
      </w:pPr>
      <w:r w:rsidRPr="00903387">
        <w:rPr>
          <w:rFonts w:asciiTheme="minorHAnsi" w:hAnsiTheme="minorHAnsi" w:cstheme="minorHAnsi"/>
        </w:rPr>
        <w:t xml:space="preserve">Как видно из представленной таблицы, на рассматриваемом периоде ожидается равномерное </w:t>
      </w:r>
      <w:r w:rsidR="002B06EE" w:rsidRPr="00903387">
        <w:rPr>
          <w:rFonts w:asciiTheme="minorHAnsi" w:hAnsiTheme="minorHAnsi" w:cstheme="minorHAnsi"/>
        </w:rPr>
        <w:t>увеличение</w:t>
      </w:r>
      <w:r w:rsidRPr="00903387">
        <w:rPr>
          <w:rFonts w:asciiTheme="minorHAnsi" w:hAnsiTheme="minorHAnsi" w:cstheme="minorHAnsi"/>
        </w:rPr>
        <w:t xml:space="preserve"> объемов потребления воды категориями абонентов «население» и «бюджетные»: с </w:t>
      </w:r>
      <w:r w:rsidR="00982361" w:rsidRPr="00903387">
        <w:rPr>
          <w:rFonts w:asciiTheme="minorHAnsi" w:hAnsiTheme="minorHAnsi" w:cstheme="minorHAnsi"/>
        </w:rPr>
        <w:t xml:space="preserve">132,9 </w:t>
      </w:r>
      <w:r w:rsidRPr="00903387">
        <w:rPr>
          <w:rFonts w:asciiTheme="minorHAnsi" w:hAnsiTheme="minorHAnsi" w:cstheme="minorHAnsi"/>
        </w:rPr>
        <w:t xml:space="preserve">и </w:t>
      </w:r>
      <w:r w:rsidR="002B06EE" w:rsidRPr="00903387">
        <w:rPr>
          <w:rFonts w:asciiTheme="minorHAnsi" w:hAnsiTheme="minorHAnsi" w:cstheme="minorHAnsi"/>
        </w:rPr>
        <w:t>12</w:t>
      </w:r>
      <w:r w:rsidRPr="00903387">
        <w:rPr>
          <w:rFonts w:asciiTheme="minorHAnsi" w:hAnsiTheme="minorHAnsi" w:cstheme="minorHAnsi"/>
        </w:rPr>
        <w:t>,</w:t>
      </w:r>
      <w:r w:rsidR="002B06EE" w:rsidRPr="00903387">
        <w:rPr>
          <w:rFonts w:asciiTheme="minorHAnsi" w:hAnsiTheme="minorHAnsi" w:cstheme="minorHAnsi"/>
        </w:rPr>
        <w:t>9</w:t>
      </w:r>
      <w:r w:rsidRPr="00903387">
        <w:rPr>
          <w:rFonts w:asciiTheme="minorHAnsi" w:hAnsiTheme="minorHAnsi" w:cstheme="minorHAnsi"/>
        </w:rPr>
        <w:t xml:space="preserve"> тыс. м³ в 2016 г. до </w:t>
      </w:r>
      <w:r w:rsidR="00982361" w:rsidRPr="00903387">
        <w:rPr>
          <w:rFonts w:asciiTheme="minorHAnsi" w:hAnsiTheme="minorHAnsi" w:cstheme="minorHAnsi"/>
        </w:rPr>
        <w:t>149,3</w:t>
      </w:r>
      <w:r w:rsidRPr="00903387">
        <w:rPr>
          <w:rFonts w:asciiTheme="minorHAnsi" w:hAnsiTheme="minorHAnsi" w:cstheme="minorHAnsi"/>
        </w:rPr>
        <w:t xml:space="preserve"> и </w:t>
      </w:r>
      <w:r w:rsidR="00982361" w:rsidRPr="00903387">
        <w:rPr>
          <w:rFonts w:asciiTheme="minorHAnsi" w:hAnsiTheme="minorHAnsi" w:cstheme="minorHAnsi"/>
        </w:rPr>
        <w:t>14,5</w:t>
      </w:r>
      <w:r w:rsidRPr="00903387">
        <w:rPr>
          <w:rFonts w:asciiTheme="minorHAnsi" w:hAnsiTheme="minorHAnsi" w:cstheme="minorHAnsi"/>
        </w:rPr>
        <w:t xml:space="preserve"> тыс. м³ в 2027 г. соответственно. Снижения объемов потребления воды категорией «прочие» не ожидается, т.к. данный показатель на каждый год прогнозного периода принят на уровне 2016 г.</w:t>
      </w:r>
    </w:p>
    <w:p w:rsidR="00133D77" w:rsidRPr="00903387" w:rsidRDefault="00133D77" w:rsidP="00903387">
      <w:pPr>
        <w:pStyle w:val="aa"/>
        <w:rPr>
          <w:rFonts w:asciiTheme="minorHAnsi" w:hAnsiTheme="minorHAnsi" w:cstheme="minorHAnsi"/>
        </w:rPr>
      </w:pPr>
    </w:p>
    <w:p w:rsidR="00133D77" w:rsidRPr="00903387" w:rsidRDefault="00133D77" w:rsidP="00903387">
      <w:pPr>
        <w:pStyle w:val="aa"/>
        <w:rPr>
          <w:rFonts w:asciiTheme="minorHAnsi" w:hAnsiTheme="minorHAnsi" w:cstheme="minorHAnsi"/>
        </w:rPr>
        <w:sectPr w:rsidR="00133D77" w:rsidRPr="0090338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903387" w:rsidRDefault="00133D77" w:rsidP="00903387">
      <w:pPr>
        <w:pStyle w:val="2"/>
        <w:rPr>
          <w:rFonts w:asciiTheme="minorHAnsi" w:hAnsiTheme="minorHAnsi" w:cstheme="minorHAnsi"/>
        </w:rPr>
      </w:pPr>
      <w:bookmarkStart w:id="67" w:name="_Toc511726072"/>
      <w:r w:rsidRPr="00903387">
        <w:rPr>
          <w:rFonts w:asciiTheme="minorHAnsi" w:hAnsiTheme="minorHAnsi" w:cstheme="minorHAnsi"/>
        </w:rPr>
        <w:lastRenderedPageBreak/>
        <w:t>Сведения о фактических и планируемых потерях горячей, питьевой, технической воды при ее транспортировке (годовые, среднесуточные значения)</w:t>
      </w:r>
      <w:bookmarkEnd w:id="67"/>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Сведения о фактических и планируемых потерях воды при ее транспортировке (годовые, среднесуточные значения) по ЦСВС, расположенным на территории СП </w:t>
      </w:r>
      <w:r w:rsidR="002B06EE" w:rsidRPr="00903387">
        <w:rPr>
          <w:rFonts w:asciiTheme="minorHAnsi" w:hAnsiTheme="minorHAnsi" w:cstheme="minorHAnsi"/>
        </w:rPr>
        <w:t>Курбское</w:t>
      </w:r>
      <w:r w:rsidRPr="00903387">
        <w:rPr>
          <w:rFonts w:asciiTheme="minorHAnsi" w:hAnsiTheme="minorHAnsi" w:cstheme="minorHAnsi"/>
        </w:rPr>
        <w:t>, представлены в таблице ниже.</w:t>
      </w:r>
    </w:p>
    <w:p w:rsidR="00133D77" w:rsidRPr="00903387" w:rsidRDefault="00133D77" w:rsidP="00903387">
      <w:pPr>
        <w:pStyle w:val="aa"/>
        <w:keepNext/>
        <w:spacing w:after="0"/>
        <w:ind w:firstLine="0"/>
        <w:rPr>
          <w:rFonts w:asciiTheme="minorHAnsi" w:hAnsiTheme="minorHAnsi" w:cstheme="minorHAnsi"/>
        </w:rPr>
        <w:sectPr w:rsidR="00133D77" w:rsidRPr="0090338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903387" w:rsidRDefault="00133D77" w:rsidP="00903387">
      <w:pPr>
        <w:pStyle w:val="aa"/>
        <w:keepNext/>
        <w:spacing w:after="0"/>
        <w:ind w:firstLine="0"/>
        <w:rPr>
          <w:rFonts w:asciiTheme="minorHAnsi" w:hAnsiTheme="minorHAnsi" w:cstheme="minorHAnsi"/>
        </w:rPr>
      </w:pPr>
      <w:bookmarkStart w:id="68" w:name="_Toc511726201"/>
      <w:r w:rsidRPr="00903387">
        <w:rPr>
          <w:rFonts w:asciiTheme="minorHAnsi" w:hAnsiTheme="minorHAnsi" w:cstheme="minorHAnsi"/>
        </w:rPr>
        <w:lastRenderedPageBreak/>
        <w:t xml:space="preserve">Таблица </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STYLEREF 1 \s </w:instrText>
      </w:r>
      <w:r w:rsidR="00035FE6" w:rsidRPr="00903387">
        <w:rPr>
          <w:rFonts w:asciiTheme="minorHAnsi" w:hAnsiTheme="minorHAnsi" w:cstheme="minorHAnsi"/>
        </w:rPr>
        <w:fldChar w:fldCharType="separate"/>
      </w:r>
      <w:r w:rsidR="00903387">
        <w:rPr>
          <w:rFonts w:asciiTheme="minorHAnsi" w:hAnsiTheme="minorHAnsi" w:cstheme="minorHAnsi"/>
          <w:noProof/>
        </w:rPr>
        <w:t>3</w:t>
      </w:r>
      <w:r w:rsidR="00035FE6" w:rsidRPr="00903387">
        <w:rPr>
          <w:rFonts w:asciiTheme="minorHAnsi" w:hAnsiTheme="minorHAnsi" w:cstheme="minorHAnsi"/>
          <w:noProof/>
        </w:rPr>
        <w:fldChar w:fldCharType="end"/>
      </w:r>
      <w:r w:rsidRPr="00903387">
        <w:rPr>
          <w:rFonts w:asciiTheme="minorHAnsi" w:hAnsiTheme="minorHAnsi" w:cstheme="minorHAnsi"/>
        </w:rPr>
        <w:t>.</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SEQ Таблица \* ARABIC \s 1 </w:instrText>
      </w:r>
      <w:r w:rsidR="00035FE6" w:rsidRPr="00903387">
        <w:rPr>
          <w:rFonts w:asciiTheme="minorHAnsi" w:hAnsiTheme="minorHAnsi" w:cstheme="minorHAnsi"/>
        </w:rPr>
        <w:fldChar w:fldCharType="separate"/>
      </w:r>
      <w:r w:rsidR="00903387">
        <w:rPr>
          <w:rFonts w:asciiTheme="minorHAnsi" w:hAnsiTheme="minorHAnsi" w:cstheme="minorHAnsi"/>
          <w:noProof/>
        </w:rPr>
        <w:t>9</w:t>
      </w:r>
      <w:r w:rsidR="00035FE6" w:rsidRPr="00903387">
        <w:rPr>
          <w:rFonts w:asciiTheme="minorHAnsi" w:hAnsiTheme="minorHAnsi" w:cstheme="minorHAnsi"/>
          <w:noProof/>
        </w:rPr>
        <w:fldChar w:fldCharType="end"/>
      </w:r>
      <w:r w:rsidRPr="00903387">
        <w:rPr>
          <w:rFonts w:asciiTheme="minorHAnsi" w:hAnsiTheme="minorHAnsi" w:cstheme="minorHAnsi"/>
          <w:noProof/>
        </w:rPr>
        <w:t xml:space="preserve"> – </w:t>
      </w:r>
      <w:r w:rsidRPr="00903387">
        <w:rPr>
          <w:rFonts w:asciiTheme="minorHAnsi" w:hAnsiTheme="minorHAnsi" w:cstheme="minorHAnsi"/>
        </w:rPr>
        <w:t>Сведения о фактических и планируемых потерях воды при ее транспортировке по ЦСВС</w:t>
      </w:r>
      <w:bookmarkEnd w:id="68"/>
    </w:p>
    <w:tbl>
      <w:tblPr>
        <w:tblW w:w="5000" w:type="pct"/>
        <w:tblLook w:val="04A0" w:firstRow="1" w:lastRow="0" w:firstColumn="1" w:lastColumn="0" w:noHBand="0" w:noVBand="1"/>
      </w:tblPr>
      <w:tblGrid>
        <w:gridCol w:w="553"/>
        <w:gridCol w:w="3460"/>
        <w:gridCol w:w="821"/>
        <w:gridCol w:w="901"/>
        <w:gridCol w:w="821"/>
        <w:gridCol w:w="821"/>
        <w:gridCol w:w="821"/>
        <w:gridCol w:w="821"/>
        <w:gridCol w:w="824"/>
        <w:gridCol w:w="827"/>
        <w:gridCol w:w="827"/>
        <w:gridCol w:w="827"/>
        <w:gridCol w:w="827"/>
        <w:gridCol w:w="827"/>
        <w:gridCol w:w="836"/>
      </w:tblGrid>
      <w:tr w:rsidR="007E0534" w:rsidRPr="00903387" w:rsidTr="00982361">
        <w:trPr>
          <w:trHeight w:val="20"/>
          <w:tblHeader/>
        </w:trPr>
        <w:tc>
          <w:tcPr>
            <w:tcW w:w="18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 п.п.</w:t>
            </w:r>
          </w:p>
        </w:tc>
        <w:tc>
          <w:tcPr>
            <w:tcW w:w="116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Показатель</w:t>
            </w:r>
          </w:p>
        </w:tc>
        <w:tc>
          <w:tcPr>
            <w:tcW w:w="27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Ед. изм.</w:t>
            </w:r>
          </w:p>
        </w:tc>
        <w:tc>
          <w:tcPr>
            <w:tcW w:w="304" w:type="pct"/>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Период</w:t>
            </w:r>
          </w:p>
        </w:tc>
        <w:tc>
          <w:tcPr>
            <w:tcW w:w="3062" w:type="pct"/>
            <w:gridSpan w:val="11"/>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Прогнозный период</w:t>
            </w:r>
          </w:p>
        </w:tc>
      </w:tr>
      <w:tr w:rsidR="007E0534" w:rsidRPr="00903387" w:rsidTr="00982361">
        <w:trPr>
          <w:trHeight w:val="20"/>
          <w:tblHeader/>
        </w:trPr>
        <w:tc>
          <w:tcPr>
            <w:tcW w:w="187" w:type="pct"/>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sz w:val="20"/>
                <w:szCs w:val="20"/>
              </w:rPr>
            </w:pPr>
          </w:p>
        </w:tc>
        <w:tc>
          <w:tcPr>
            <w:tcW w:w="1168" w:type="pct"/>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sz w:val="20"/>
                <w:szCs w:val="20"/>
              </w:rPr>
            </w:pPr>
          </w:p>
        </w:tc>
        <w:tc>
          <w:tcPr>
            <w:tcW w:w="277" w:type="pct"/>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sz w:val="20"/>
                <w:szCs w:val="20"/>
              </w:rPr>
            </w:pPr>
          </w:p>
        </w:tc>
        <w:tc>
          <w:tcPr>
            <w:tcW w:w="304"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2016 г.</w:t>
            </w:r>
          </w:p>
        </w:tc>
        <w:tc>
          <w:tcPr>
            <w:tcW w:w="277"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2017 г.</w:t>
            </w:r>
          </w:p>
        </w:tc>
        <w:tc>
          <w:tcPr>
            <w:tcW w:w="277"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2018 г.</w:t>
            </w:r>
          </w:p>
        </w:tc>
        <w:tc>
          <w:tcPr>
            <w:tcW w:w="277"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2019 г.</w:t>
            </w:r>
          </w:p>
        </w:tc>
        <w:tc>
          <w:tcPr>
            <w:tcW w:w="277"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2020 г.</w:t>
            </w:r>
          </w:p>
        </w:tc>
        <w:tc>
          <w:tcPr>
            <w:tcW w:w="278"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2021 г.</w:t>
            </w:r>
          </w:p>
        </w:tc>
        <w:tc>
          <w:tcPr>
            <w:tcW w:w="279"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2022 г.</w:t>
            </w:r>
          </w:p>
        </w:tc>
        <w:tc>
          <w:tcPr>
            <w:tcW w:w="279"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2023 г.</w:t>
            </w:r>
          </w:p>
        </w:tc>
        <w:tc>
          <w:tcPr>
            <w:tcW w:w="279"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2024 г.</w:t>
            </w:r>
          </w:p>
        </w:tc>
        <w:tc>
          <w:tcPr>
            <w:tcW w:w="279"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2025 г.</w:t>
            </w:r>
          </w:p>
        </w:tc>
        <w:tc>
          <w:tcPr>
            <w:tcW w:w="279"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2026 г.</w:t>
            </w:r>
          </w:p>
        </w:tc>
        <w:tc>
          <w:tcPr>
            <w:tcW w:w="282"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2027 г.</w:t>
            </w:r>
          </w:p>
        </w:tc>
      </w:tr>
      <w:tr w:rsidR="007E0534" w:rsidRPr="00903387" w:rsidTr="00982361">
        <w:trPr>
          <w:trHeight w:val="20"/>
        </w:trPr>
        <w:tc>
          <w:tcPr>
            <w:tcW w:w="18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82361" w:rsidRPr="00903387" w:rsidRDefault="00982361"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w:t>
            </w:r>
          </w:p>
        </w:tc>
        <w:tc>
          <w:tcPr>
            <w:tcW w:w="1168" w:type="pct"/>
            <w:tcBorders>
              <w:top w:val="single" w:sz="4" w:space="0" w:color="auto"/>
              <w:left w:val="nil"/>
              <w:bottom w:val="single" w:sz="4" w:space="0" w:color="auto"/>
              <w:right w:val="single" w:sz="4" w:space="0" w:color="auto"/>
            </w:tcBorders>
            <w:shd w:val="clear" w:color="auto" w:fill="auto"/>
            <w:vAlign w:val="center"/>
            <w:hideMark/>
          </w:tcPr>
          <w:p w:rsidR="00982361" w:rsidRPr="00903387" w:rsidRDefault="00982361" w:rsidP="00903387">
            <w:pPr>
              <w:spacing w:line="240" w:lineRule="auto"/>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Потери воды при транспортировке (годовые значения)</w:t>
            </w:r>
          </w:p>
        </w:tc>
        <w:tc>
          <w:tcPr>
            <w:tcW w:w="277" w:type="pct"/>
            <w:tcBorders>
              <w:top w:val="single" w:sz="4" w:space="0" w:color="auto"/>
              <w:left w:val="nil"/>
              <w:bottom w:val="single" w:sz="4" w:space="0" w:color="auto"/>
              <w:right w:val="single" w:sz="4" w:space="0" w:color="auto"/>
            </w:tcBorders>
            <w:shd w:val="clear" w:color="auto" w:fill="auto"/>
            <w:vAlign w:val="center"/>
            <w:hideMark/>
          </w:tcPr>
          <w:p w:rsidR="00982361" w:rsidRPr="00903387" w:rsidRDefault="00982361"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304" w:type="pct"/>
            <w:tcBorders>
              <w:top w:val="single" w:sz="4" w:space="0" w:color="auto"/>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rFonts w:eastAsia="Times New Roman" w:cs="Times New Roman"/>
                <w:sz w:val="20"/>
                <w:szCs w:val="20"/>
              </w:rPr>
            </w:pPr>
            <w:r w:rsidRPr="00903387">
              <w:rPr>
                <w:sz w:val="20"/>
                <w:szCs w:val="20"/>
              </w:rPr>
              <w:t>19,0</w:t>
            </w:r>
          </w:p>
        </w:tc>
        <w:tc>
          <w:tcPr>
            <w:tcW w:w="277" w:type="pct"/>
            <w:tcBorders>
              <w:top w:val="single" w:sz="4" w:space="0" w:color="auto"/>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19,2</w:t>
            </w:r>
          </w:p>
        </w:tc>
        <w:tc>
          <w:tcPr>
            <w:tcW w:w="277" w:type="pct"/>
            <w:tcBorders>
              <w:top w:val="single" w:sz="4" w:space="0" w:color="auto"/>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19,4</w:t>
            </w:r>
          </w:p>
        </w:tc>
        <w:tc>
          <w:tcPr>
            <w:tcW w:w="277" w:type="pct"/>
            <w:tcBorders>
              <w:top w:val="single" w:sz="4" w:space="0" w:color="auto"/>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19,6</w:t>
            </w:r>
          </w:p>
        </w:tc>
        <w:tc>
          <w:tcPr>
            <w:tcW w:w="277" w:type="pct"/>
            <w:tcBorders>
              <w:top w:val="single" w:sz="4" w:space="0" w:color="auto"/>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19,7</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19,9</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20,1</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20,3</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20,5</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20,7</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20,9</w:t>
            </w:r>
          </w:p>
        </w:tc>
        <w:tc>
          <w:tcPr>
            <w:tcW w:w="282" w:type="pct"/>
            <w:tcBorders>
              <w:top w:val="single" w:sz="4" w:space="0" w:color="auto"/>
              <w:left w:val="nil"/>
              <w:bottom w:val="single" w:sz="4" w:space="0" w:color="auto"/>
              <w:right w:val="single" w:sz="4" w:space="0" w:color="auto"/>
            </w:tcBorders>
            <w:shd w:val="clear" w:color="auto" w:fill="auto"/>
            <w:vAlign w:val="center"/>
            <w:hideMark/>
          </w:tcPr>
          <w:p w:rsidR="00982361" w:rsidRPr="00903387" w:rsidRDefault="00982361" w:rsidP="00903387">
            <w:pPr>
              <w:jc w:val="center"/>
              <w:rPr>
                <w:sz w:val="20"/>
                <w:szCs w:val="20"/>
              </w:rPr>
            </w:pPr>
            <w:r w:rsidRPr="00903387">
              <w:rPr>
                <w:sz w:val="20"/>
                <w:szCs w:val="20"/>
              </w:rPr>
              <w:t>21,1</w:t>
            </w:r>
          </w:p>
        </w:tc>
      </w:tr>
      <w:tr w:rsidR="007E0534" w:rsidRPr="00903387" w:rsidTr="00982361">
        <w:trPr>
          <w:trHeight w:val="20"/>
        </w:trPr>
        <w:tc>
          <w:tcPr>
            <w:tcW w:w="187" w:type="pct"/>
            <w:tcBorders>
              <w:top w:val="single" w:sz="4" w:space="0" w:color="auto"/>
              <w:left w:val="single" w:sz="4" w:space="0" w:color="auto"/>
              <w:bottom w:val="single" w:sz="4" w:space="0" w:color="auto"/>
              <w:right w:val="single" w:sz="4" w:space="0" w:color="auto"/>
            </w:tcBorders>
            <w:shd w:val="clear" w:color="auto" w:fill="auto"/>
            <w:vAlign w:val="center"/>
          </w:tcPr>
          <w:p w:rsidR="00982361" w:rsidRPr="00903387" w:rsidRDefault="00982361"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2</w:t>
            </w:r>
          </w:p>
        </w:tc>
        <w:tc>
          <w:tcPr>
            <w:tcW w:w="1168" w:type="pct"/>
            <w:tcBorders>
              <w:top w:val="single" w:sz="4" w:space="0" w:color="auto"/>
              <w:left w:val="nil"/>
              <w:bottom w:val="single" w:sz="4" w:space="0" w:color="auto"/>
              <w:right w:val="single" w:sz="4" w:space="0" w:color="auto"/>
            </w:tcBorders>
            <w:shd w:val="clear" w:color="auto" w:fill="auto"/>
            <w:vAlign w:val="center"/>
          </w:tcPr>
          <w:p w:rsidR="00982361" w:rsidRPr="00903387" w:rsidRDefault="00982361" w:rsidP="00903387">
            <w:pPr>
              <w:spacing w:line="240" w:lineRule="auto"/>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Потери воды при транспортировке (среднесуточные значения)</w:t>
            </w:r>
          </w:p>
        </w:tc>
        <w:tc>
          <w:tcPr>
            <w:tcW w:w="277" w:type="pct"/>
            <w:tcBorders>
              <w:top w:val="single" w:sz="4" w:space="0" w:color="auto"/>
              <w:left w:val="nil"/>
              <w:bottom w:val="single" w:sz="4" w:space="0" w:color="auto"/>
              <w:right w:val="single" w:sz="4" w:space="0" w:color="auto"/>
            </w:tcBorders>
            <w:shd w:val="clear" w:color="auto" w:fill="auto"/>
            <w:vAlign w:val="center"/>
          </w:tcPr>
          <w:p w:rsidR="00982361" w:rsidRPr="00903387" w:rsidRDefault="00982361"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м³</w:t>
            </w:r>
          </w:p>
        </w:tc>
        <w:tc>
          <w:tcPr>
            <w:tcW w:w="304" w:type="pct"/>
            <w:tcBorders>
              <w:top w:val="single" w:sz="4" w:space="0" w:color="auto"/>
              <w:left w:val="nil"/>
              <w:bottom w:val="single" w:sz="4" w:space="0" w:color="auto"/>
              <w:right w:val="single" w:sz="4" w:space="0" w:color="auto"/>
            </w:tcBorders>
            <w:shd w:val="clear" w:color="auto" w:fill="auto"/>
            <w:vAlign w:val="center"/>
          </w:tcPr>
          <w:p w:rsidR="00982361" w:rsidRPr="00903387" w:rsidRDefault="00982361" w:rsidP="00903387">
            <w:pPr>
              <w:jc w:val="center"/>
              <w:rPr>
                <w:sz w:val="20"/>
                <w:szCs w:val="20"/>
              </w:rPr>
            </w:pPr>
            <w:r w:rsidRPr="00903387">
              <w:rPr>
                <w:sz w:val="20"/>
                <w:szCs w:val="20"/>
              </w:rPr>
              <w:t>52,2</w:t>
            </w:r>
          </w:p>
        </w:tc>
        <w:tc>
          <w:tcPr>
            <w:tcW w:w="277" w:type="pct"/>
            <w:tcBorders>
              <w:top w:val="single" w:sz="4" w:space="0" w:color="auto"/>
              <w:left w:val="nil"/>
              <w:bottom w:val="single" w:sz="4" w:space="0" w:color="auto"/>
              <w:right w:val="single" w:sz="4" w:space="0" w:color="auto"/>
            </w:tcBorders>
            <w:shd w:val="clear" w:color="auto" w:fill="auto"/>
            <w:vAlign w:val="center"/>
          </w:tcPr>
          <w:p w:rsidR="00982361" w:rsidRPr="00903387" w:rsidRDefault="00982361" w:rsidP="00903387">
            <w:pPr>
              <w:jc w:val="center"/>
              <w:rPr>
                <w:sz w:val="20"/>
                <w:szCs w:val="20"/>
              </w:rPr>
            </w:pPr>
            <w:r w:rsidRPr="00903387">
              <w:rPr>
                <w:sz w:val="20"/>
                <w:szCs w:val="20"/>
              </w:rPr>
              <w:t>52,6</w:t>
            </w:r>
          </w:p>
        </w:tc>
        <w:tc>
          <w:tcPr>
            <w:tcW w:w="277" w:type="pct"/>
            <w:tcBorders>
              <w:top w:val="single" w:sz="4" w:space="0" w:color="auto"/>
              <w:left w:val="nil"/>
              <w:bottom w:val="single" w:sz="4" w:space="0" w:color="auto"/>
              <w:right w:val="single" w:sz="4" w:space="0" w:color="auto"/>
            </w:tcBorders>
            <w:shd w:val="clear" w:color="auto" w:fill="auto"/>
            <w:vAlign w:val="center"/>
          </w:tcPr>
          <w:p w:rsidR="00982361" w:rsidRPr="00903387" w:rsidRDefault="00982361" w:rsidP="00903387">
            <w:pPr>
              <w:jc w:val="center"/>
              <w:rPr>
                <w:sz w:val="20"/>
                <w:szCs w:val="20"/>
              </w:rPr>
            </w:pPr>
            <w:r w:rsidRPr="00903387">
              <w:rPr>
                <w:sz w:val="20"/>
                <w:szCs w:val="20"/>
              </w:rPr>
              <w:t>53,1</w:t>
            </w:r>
          </w:p>
        </w:tc>
        <w:tc>
          <w:tcPr>
            <w:tcW w:w="277" w:type="pct"/>
            <w:tcBorders>
              <w:top w:val="single" w:sz="4" w:space="0" w:color="auto"/>
              <w:left w:val="nil"/>
              <w:bottom w:val="single" w:sz="4" w:space="0" w:color="auto"/>
              <w:right w:val="single" w:sz="4" w:space="0" w:color="auto"/>
            </w:tcBorders>
            <w:shd w:val="clear" w:color="auto" w:fill="auto"/>
            <w:vAlign w:val="center"/>
          </w:tcPr>
          <w:p w:rsidR="00982361" w:rsidRPr="00903387" w:rsidRDefault="00982361" w:rsidP="00903387">
            <w:pPr>
              <w:jc w:val="center"/>
              <w:rPr>
                <w:sz w:val="20"/>
                <w:szCs w:val="20"/>
              </w:rPr>
            </w:pPr>
            <w:r w:rsidRPr="00903387">
              <w:rPr>
                <w:sz w:val="20"/>
                <w:szCs w:val="20"/>
              </w:rPr>
              <w:t>53,6</w:t>
            </w:r>
          </w:p>
        </w:tc>
        <w:tc>
          <w:tcPr>
            <w:tcW w:w="277" w:type="pct"/>
            <w:tcBorders>
              <w:top w:val="single" w:sz="4" w:space="0" w:color="auto"/>
              <w:left w:val="nil"/>
              <w:bottom w:val="single" w:sz="4" w:space="0" w:color="auto"/>
              <w:right w:val="single" w:sz="4" w:space="0" w:color="auto"/>
            </w:tcBorders>
            <w:shd w:val="clear" w:color="auto" w:fill="auto"/>
            <w:vAlign w:val="center"/>
          </w:tcPr>
          <w:p w:rsidR="00982361" w:rsidRPr="00903387" w:rsidRDefault="00982361" w:rsidP="00903387">
            <w:pPr>
              <w:jc w:val="center"/>
              <w:rPr>
                <w:sz w:val="20"/>
                <w:szCs w:val="20"/>
              </w:rPr>
            </w:pPr>
            <w:r w:rsidRPr="00903387">
              <w:rPr>
                <w:sz w:val="20"/>
                <w:szCs w:val="20"/>
              </w:rPr>
              <w:t>54,1</w:t>
            </w:r>
          </w:p>
        </w:tc>
        <w:tc>
          <w:tcPr>
            <w:tcW w:w="278" w:type="pct"/>
            <w:tcBorders>
              <w:top w:val="single" w:sz="4" w:space="0" w:color="auto"/>
              <w:left w:val="nil"/>
              <w:bottom w:val="single" w:sz="4" w:space="0" w:color="auto"/>
              <w:right w:val="single" w:sz="4" w:space="0" w:color="auto"/>
            </w:tcBorders>
            <w:shd w:val="clear" w:color="auto" w:fill="auto"/>
            <w:vAlign w:val="center"/>
          </w:tcPr>
          <w:p w:rsidR="00982361" w:rsidRPr="00903387" w:rsidRDefault="00982361" w:rsidP="00903387">
            <w:pPr>
              <w:jc w:val="center"/>
              <w:rPr>
                <w:sz w:val="20"/>
                <w:szCs w:val="20"/>
              </w:rPr>
            </w:pPr>
            <w:r w:rsidRPr="00903387">
              <w:rPr>
                <w:sz w:val="20"/>
                <w:szCs w:val="20"/>
              </w:rPr>
              <w:t>54,5</w:t>
            </w:r>
          </w:p>
        </w:tc>
        <w:tc>
          <w:tcPr>
            <w:tcW w:w="279" w:type="pct"/>
            <w:tcBorders>
              <w:top w:val="single" w:sz="4" w:space="0" w:color="auto"/>
              <w:left w:val="nil"/>
              <w:bottom w:val="single" w:sz="4" w:space="0" w:color="auto"/>
              <w:right w:val="single" w:sz="4" w:space="0" w:color="auto"/>
            </w:tcBorders>
            <w:shd w:val="clear" w:color="auto" w:fill="auto"/>
            <w:vAlign w:val="center"/>
          </w:tcPr>
          <w:p w:rsidR="00982361" w:rsidRPr="00903387" w:rsidRDefault="00982361" w:rsidP="00903387">
            <w:pPr>
              <w:jc w:val="center"/>
              <w:rPr>
                <w:sz w:val="20"/>
                <w:szCs w:val="20"/>
              </w:rPr>
            </w:pPr>
            <w:r w:rsidRPr="00903387">
              <w:rPr>
                <w:sz w:val="20"/>
                <w:szCs w:val="20"/>
              </w:rPr>
              <w:t>55,0</w:t>
            </w:r>
          </w:p>
        </w:tc>
        <w:tc>
          <w:tcPr>
            <w:tcW w:w="279" w:type="pct"/>
            <w:tcBorders>
              <w:top w:val="single" w:sz="4" w:space="0" w:color="auto"/>
              <w:left w:val="nil"/>
              <w:bottom w:val="single" w:sz="4" w:space="0" w:color="auto"/>
              <w:right w:val="single" w:sz="4" w:space="0" w:color="auto"/>
            </w:tcBorders>
            <w:shd w:val="clear" w:color="auto" w:fill="auto"/>
            <w:vAlign w:val="center"/>
          </w:tcPr>
          <w:p w:rsidR="00982361" w:rsidRPr="00903387" w:rsidRDefault="00982361" w:rsidP="00903387">
            <w:pPr>
              <w:jc w:val="center"/>
              <w:rPr>
                <w:sz w:val="20"/>
                <w:szCs w:val="20"/>
              </w:rPr>
            </w:pPr>
            <w:r w:rsidRPr="00903387">
              <w:rPr>
                <w:sz w:val="20"/>
                <w:szCs w:val="20"/>
              </w:rPr>
              <w:t>55,5</w:t>
            </w:r>
          </w:p>
        </w:tc>
        <w:tc>
          <w:tcPr>
            <w:tcW w:w="279" w:type="pct"/>
            <w:tcBorders>
              <w:top w:val="single" w:sz="4" w:space="0" w:color="auto"/>
              <w:left w:val="nil"/>
              <w:bottom w:val="single" w:sz="4" w:space="0" w:color="auto"/>
              <w:right w:val="single" w:sz="4" w:space="0" w:color="auto"/>
            </w:tcBorders>
            <w:shd w:val="clear" w:color="auto" w:fill="auto"/>
            <w:vAlign w:val="center"/>
          </w:tcPr>
          <w:p w:rsidR="00982361" w:rsidRPr="00903387" w:rsidRDefault="00982361" w:rsidP="00903387">
            <w:pPr>
              <w:jc w:val="center"/>
              <w:rPr>
                <w:sz w:val="20"/>
                <w:szCs w:val="20"/>
              </w:rPr>
            </w:pPr>
            <w:r w:rsidRPr="00903387">
              <w:rPr>
                <w:sz w:val="20"/>
                <w:szCs w:val="20"/>
              </w:rPr>
              <w:t>56,1</w:t>
            </w:r>
          </w:p>
        </w:tc>
        <w:tc>
          <w:tcPr>
            <w:tcW w:w="279" w:type="pct"/>
            <w:tcBorders>
              <w:top w:val="single" w:sz="4" w:space="0" w:color="auto"/>
              <w:left w:val="nil"/>
              <w:bottom w:val="single" w:sz="4" w:space="0" w:color="auto"/>
              <w:right w:val="single" w:sz="4" w:space="0" w:color="auto"/>
            </w:tcBorders>
            <w:shd w:val="clear" w:color="auto" w:fill="auto"/>
            <w:vAlign w:val="center"/>
          </w:tcPr>
          <w:p w:rsidR="00982361" w:rsidRPr="00903387" w:rsidRDefault="00982361" w:rsidP="00903387">
            <w:pPr>
              <w:jc w:val="center"/>
              <w:rPr>
                <w:sz w:val="20"/>
                <w:szCs w:val="20"/>
              </w:rPr>
            </w:pPr>
            <w:r w:rsidRPr="00903387">
              <w:rPr>
                <w:sz w:val="20"/>
                <w:szCs w:val="20"/>
              </w:rPr>
              <w:t>56,6</w:t>
            </w:r>
          </w:p>
        </w:tc>
        <w:tc>
          <w:tcPr>
            <w:tcW w:w="279" w:type="pct"/>
            <w:tcBorders>
              <w:top w:val="single" w:sz="4" w:space="0" w:color="auto"/>
              <w:left w:val="nil"/>
              <w:bottom w:val="single" w:sz="4" w:space="0" w:color="auto"/>
              <w:right w:val="single" w:sz="4" w:space="0" w:color="auto"/>
            </w:tcBorders>
            <w:shd w:val="clear" w:color="auto" w:fill="auto"/>
            <w:vAlign w:val="center"/>
          </w:tcPr>
          <w:p w:rsidR="00982361" w:rsidRPr="00903387" w:rsidRDefault="00982361" w:rsidP="00903387">
            <w:pPr>
              <w:jc w:val="center"/>
              <w:rPr>
                <w:sz w:val="20"/>
                <w:szCs w:val="20"/>
              </w:rPr>
            </w:pPr>
            <w:r w:rsidRPr="00903387">
              <w:rPr>
                <w:sz w:val="20"/>
                <w:szCs w:val="20"/>
              </w:rPr>
              <w:t>57,2</w:t>
            </w:r>
          </w:p>
        </w:tc>
        <w:tc>
          <w:tcPr>
            <w:tcW w:w="282" w:type="pct"/>
            <w:tcBorders>
              <w:top w:val="single" w:sz="4" w:space="0" w:color="auto"/>
              <w:left w:val="nil"/>
              <w:bottom w:val="single" w:sz="4" w:space="0" w:color="auto"/>
              <w:right w:val="single" w:sz="4" w:space="0" w:color="auto"/>
            </w:tcBorders>
            <w:shd w:val="clear" w:color="auto" w:fill="auto"/>
            <w:vAlign w:val="center"/>
          </w:tcPr>
          <w:p w:rsidR="00982361" w:rsidRPr="00903387" w:rsidRDefault="00982361" w:rsidP="00903387">
            <w:pPr>
              <w:jc w:val="center"/>
              <w:rPr>
                <w:sz w:val="20"/>
                <w:szCs w:val="20"/>
              </w:rPr>
            </w:pPr>
            <w:r w:rsidRPr="00903387">
              <w:rPr>
                <w:sz w:val="20"/>
                <w:szCs w:val="20"/>
              </w:rPr>
              <w:t>57,7</w:t>
            </w:r>
          </w:p>
        </w:tc>
      </w:tr>
    </w:tbl>
    <w:p w:rsidR="00133D77" w:rsidRPr="00903387" w:rsidRDefault="00133D77" w:rsidP="00903387">
      <w:pPr>
        <w:pStyle w:val="aa"/>
        <w:spacing w:before="240"/>
        <w:rPr>
          <w:rFonts w:asciiTheme="minorHAnsi" w:hAnsiTheme="minorHAnsi" w:cstheme="minorHAnsi"/>
        </w:rPr>
      </w:pPr>
      <w:r w:rsidRPr="00903387">
        <w:rPr>
          <w:rFonts w:asciiTheme="minorHAnsi" w:hAnsiTheme="minorHAnsi" w:cstheme="minorHAnsi"/>
        </w:rPr>
        <w:t>Как видно из представленной таблицы, как на существующем этапе (2016 г.), так на рассматриваемом периоде потери воды при транспортировке ожидается оставить на уровне не более 10 % от подаваемой в распределительные сети воды. Отсутствие на данный момент приборов технического учета на водозаборных сооружениях не позволяет определить фактические показатели потерь воды при её транспортировке и, соответственно, произвести более точную оценку планируемых потерь, что говорит о необходимости внедрения таких приборов и наладке учета фактической подачи и потерь воды.</w:t>
      </w:r>
    </w:p>
    <w:p w:rsidR="00133D77" w:rsidRPr="00903387" w:rsidRDefault="00133D77" w:rsidP="00903387">
      <w:pPr>
        <w:pStyle w:val="aa"/>
        <w:rPr>
          <w:rFonts w:asciiTheme="minorHAnsi" w:hAnsiTheme="minorHAnsi" w:cstheme="minorHAnsi"/>
        </w:rPr>
        <w:sectPr w:rsidR="00133D77" w:rsidRPr="0090338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903387" w:rsidRDefault="00133D77" w:rsidP="00903387">
      <w:pPr>
        <w:pStyle w:val="2"/>
        <w:rPr>
          <w:rFonts w:asciiTheme="minorHAnsi" w:hAnsiTheme="minorHAnsi" w:cstheme="minorHAnsi"/>
        </w:rPr>
      </w:pPr>
      <w:bookmarkStart w:id="69" w:name="_Toc511726073"/>
      <w:r w:rsidRPr="00903387">
        <w:rPr>
          <w:rFonts w:asciiTheme="minorHAnsi" w:hAnsiTheme="minorHAnsi" w:cstheme="minorHAnsi"/>
        </w:rPr>
        <w:lastRenderedPageBreak/>
        <w:t>Перспективные балансы водоснабжения и водоотведения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группам абонентов)</w:t>
      </w:r>
      <w:bookmarkEnd w:id="69"/>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Перспективные балансы водоснабжения (общий - баланс подачи и реализации воды, территориальный - баланс подачи воды по технологическим зонам водоснабжения, структурный - баланс реализации воды по группам абонентов) по ЦСВС, расположенным на территории СП </w:t>
      </w:r>
      <w:r w:rsidR="002B06EE" w:rsidRPr="00903387">
        <w:rPr>
          <w:rFonts w:asciiTheme="minorHAnsi" w:hAnsiTheme="minorHAnsi" w:cstheme="minorHAnsi"/>
        </w:rPr>
        <w:t>Курбское</w:t>
      </w:r>
      <w:r w:rsidRPr="00903387">
        <w:rPr>
          <w:rFonts w:asciiTheme="minorHAnsi" w:hAnsiTheme="minorHAnsi" w:cstheme="minorHAnsi"/>
        </w:rPr>
        <w:t>, представлены в таблице ниже.</w:t>
      </w:r>
    </w:p>
    <w:p w:rsidR="00133D77" w:rsidRPr="00903387" w:rsidRDefault="00133D77" w:rsidP="00903387">
      <w:pPr>
        <w:pStyle w:val="aa"/>
        <w:keepNext/>
        <w:spacing w:after="0"/>
        <w:ind w:firstLine="0"/>
        <w:rPr>
          <w:rFonts w:asciiTheme="minorHAnsi" w:hAnsiTheme="minorHAnsi" w:cstheme="minorHAnsi"/>
        </w:rPr>
        <w:sectPr w:rsidR="00133D77" w:rsidRPr="0090338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903387" w:rsidRDefault="00133D77" w:rsidP="00903387">
      <w:pPr>
        <w:pStyle w:val="aa"/>
        <w:keepNext/>
        <w:spacing w:after="0"/>
        <w:ind w:firstLine="0"/>
        <w:rPr>
          <w:rFonts w:asciiTheme="minorHAnsi" w:hAnsiTheme="minorHAnsi" w:cstheme="minorHAnsi"/>
        </w:rPr>
      </w:pPr>
      <w:bookmarkStart w:id="70" w:name="_Toc511726202"/>
      <w:r w:rsidRPr="00903387">
        <w:rPr>
          <w:rFonts w:asciiTheme="minorHAnsi" w:hAnsiTheme="minorHAnsi" w:cstheme="minorHAnsi"/>
        </w:rPr>
        <w:lastRenderedPageBreak/>
        <w:t xml:space="preserve">Таблица </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STYLEREF 1 \s </w:instrText>
      </w:r>
      <w:r w:rsidR="00035FE6" w:rsidRPr="00903387">
        <w:rPr>
          <w:rFonts w:asciiTheme="minorHAnsi" w:hAnsiTheme="minorHAnsi" w:cstheme="minorHAnsi"/>
        </w:rPr>
        <w:fldChar w:fldCharType="separate"/>
      </w:r>
      <w:r w:rsidR="00903387">
        <w:rPr>
          <w:rFonts w:asciiTheme="minorHAnsi" w:hAnsiTheme="minorHAnsi" w:cstheme="minorHAnsi"/>
          <w:noProof/>
        </w:rPr>
        <w:t>3</w:t>
      </w:r>
      <w:r w:rsidR="00035FE6" w:rsidRPr="00903387">
        <w:rPr>
          <w:rFonts w:asciiTheme="minorHAnsi" w:hAnsiTheme="minorHAnsi" w:cstheme="minorHAnsi"/>
          <w:noProof/>
        </w:rPr>
        <w:fldChar w:fldCharType="end"/>
      </w:r>
      <w:r w:rsidRPr="00903387">
        <w:rPr>
          <w:rFonts w:asciiTheme="minorHAnsi" w:hAnsiTheme="minorHAnsi" w:cstheme="minorHAnsi"/>
        </w:rPr>
        <w:t>.</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SEQ Таблица \* ARABIC \s 1 </w:instrText>
      </w:r>
      <w:r w:rsidR="00035FE6" w:rsidRPr="00903387">
        <w:rPr>
          <w:rFonts w:asciiTheme="minorHAnsi" w:hAnsiTheme="minorHAnsi" w:cstheme="minorHAnsi"/>
        </w:rPr>
        <w:fldChar w:fldCharType="separate"/>
      </w:r>
      <w:r w:rsidR="00903387">
        <w:rPr>
          <w:rFonts w:asciiTheme="minorHAnsi" w:hAnsiTheme="minorHAnsi" w:cstheme="minorHAnsi"/>
          <w:noProof/>
        </w:rPr>
        <w:t>10</w:t>
      </w:r>
      <w:r w:rsidR="00035FE6" w:rsidRPr="00903387">
        <w:rPr>
          <w:rFonts w:asciiTheme="minorHAnsi" w:hAnsiTheme="minorHAnsi" w:cstheme="minorHAnsi"/>
          <w:noProof/>
        </w:rPr>
        <w:fldChar w:fldCharType="end"/>
      </w:r>
      <w:r w:rsidRPr="00903387">
        <w:rPr>
          <w:rFonts w:asciiTheme="minorHAnsi" w:hAnsiTheme="minorHAnsi" w:cstheme="minorHAnsi"/>
          <w:noProof/>
        </w:rPr>
        <w:t xml:space="preserve"> – </w:t>
      </w:r>
      <w:r w:rsidRPr="00903387">
        <w:rPr>
          <w:rFonts w:asciiTheme="minorHAnsi" w:hAnsiTheme="minorHAnsi" w:cstheme="minorHAnsi"/>
        </w:rPr>
        <w:t xml:space="preserve">Перспективные балансы водоснабжения по СП </w:t>
      </w:r>
      <w:r w:rsidR="002B06EE" w:rsidRPr="00903387">
        <w:rPr>
          <w:rFonts w:asciiTheme="minorHAnsi" w:hAnsiTheme="minorHAnsi" w:cstheme="minorHAnsi"/>
        </w:rPr>
        <w:t>Курбское</w:t>
      </w:r>
      <w:bookmarkEnd w:id="70"/>
    </w:p>
    <w:tbl>
      <w:tblPr>
        <w:tblW w:w="5124" w:type="pct"/>
        <w:tblLook w:val="04A0" w:firstRow="1" w:lastRow="0" w:firstColumn="1" w:lastColumn="0" w:noHBand="0" w:noVBand="1"/>
      </w:tblPr>
      <w:tblGrid>
        <w:gridCol w:w="641"/>
        <w:gridCol w:w="3540"/>
        <w:gridCol w:w="835"/>
        <w:gridCol w:w="923"/>
        <w:gridCol w:w="832"/>
        <w:gridCol w:w="835"/>
        <w:gridCol w:w="835"/>
        <w:gridCol w:w="835"/>
        <w:gridCol w:w="838"/>
        <w:gridCol w:w="841"/>
        <w:gridCol w:w="841"/>
        <w:gridCol w:w="841"/>
        <w:gridCol w:w="841"/>
        <w:gridCol w:w="841"/>
        <w:gridCol w:w="862"/>
      </w:tblGrid>
      <w:tr w:rsidR="007E0534" w:rsidRPr="00903387" w:rsidTr="00332A1D">
        <w:trPr>
          <w:trHeight w:val="20"/>
          <w:tblHeader/>
        </w:trPr>
        <w:tc>
          <w:tcPr>
            <w:tcW w:w="21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 п.п.</w:t>
            </w:r>
          </w:p>
        </w:tc>
        <w:tc>
          <w:tcPr>
            <w:tcW w:w="116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Показатель</w:t>
            </w:r>
          </w:p>
        </w:tc>
        <w:tc>
          <w:tcPr>
            <w:tcW w:w="27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Ед. изм.</w:t>
            </w:r>
          </w:p>
        </w:tc>
        <w:tc>
          <w:tcPr>
            <w:tcW w:w="304" w:type="pct"/>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Период</w:t>
            </w:r>
          </w:p>
        </w:tc>
        <w:tc>
          <w:tcPr>
            <w:tcW w:w="3043" w:type="pct"/>
            <w:gridSpan w:val="11"/>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Прогнозный период</w:t>
            </w:r>
          </w:p>
        </w:tc>
      </w:tr>
      <w:tr w:rsidR="007E0534" w:rsidRPr="00903387" w:rsidTr="00332A1D">
        <w:trPr>
          <w:trHeight w:val="20"/>
          <w:tblHeader/>
        </w:trPr>
        <w:tc>
          <w:tcPr>
            <w:tcW w:w="211" w:type="pct"/>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sz w:val="20"/>
                <w:szCs w:val="20"/>
              </w:rPr>
            </w:pPr>
          </w:p>
        </w:tc>
        <w:tc>
          <w:tcPr>
            <w:tcW w:w="1166" w:type="pct"/>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sz w:val="20"/>
                <w:szCs w:val="20"/>
              </w:rPr>
            </w:pPr>
          </w:p>
        </w:tc>
        <w:tc>
          <w:tcPr>
            <w:tcW w:w="275" w:type="pct"/>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sz w:val="20"/>
                <w:szCs w:val="20"/>
              </w:rPr>
            </w:pPr>
          </w:p>
        </w:tc>
        <w:tc>
          <w:tcPr>
            <w:tcW w:w="304"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2016 г.</w:t>
            </w:r>
          </w:p>
        </w:tc>
        <w:tc>
          <w:tcPr>
            <w:tcW w:w="274"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2017 г.</w:t>
            </w:r>
          </w:p>
        </w:tc>
        <w:tc>
          <w:tcPr>
            <w:tcW w:w="275"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2018 г.</w:t>
            </w:r>
          </w:p>
        </w:tc>
        <w:tc>
          <w:tcPr>
            <w:tcW w:w="275"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2019 г.</w:t>
            </w:r>
          </w:p>
        </w:tc>
        <w:tc>
          <w:tcPr>
            <w:tcW w:w="275"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2020 г.</w:t>
            </w:r>
          </w:p>
        </w:tc>
        <w:tc>
          <w:tcPr>
            <w:tcW w:w="276"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2021 г.</w:t>
            </w:r>
          </w:p>
        </w:tc>
        <w:tc>
          <w:tcPr>
            <w:tcW w:w="277"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2022 г.</w:t>
            </w:r>
          </w:p>
        </w:tc>
        <w:tc>
          <w:tcPr>
            <w:tcW w:w="277"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2023 г.</w:t>
            </w:r>
          </w:p>
        </w:tc>
        <w:tc>
          <w:tcPr>
            <w:tcW w:w="277"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2024 г.</w:t>
            </w:r>
          </w:p>
        </w:tc>
        <w:tc>
          <w:tcPr>
            <w:tcW w:w="277"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2025 г.</w:t>
            </w:r>
          </w:p>
        </w:tc>
        <w:tc>
          <w:tcPr>
            <w:tcW w:w="277"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2026 г.</w:t>
            </w:r>
          </w:p>
        </w:tc>
        <w:tc>
          <w:tcPr>
            <w:tcW w:w="284"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2027 г.</w:t>
            </w:r>
          </w:p>
        </w:tc>
      </w:tr>
      <w:tr w:rsidR="007E0534" w:rsidRPr="00903387" w:rsidTr="00332A1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w:t>
            </w:r>
          </w:p>
        </w:tc>
        <w:tc>
          <w:tcPr>
            <w:tcW w:w="4789" w:type="pct"/>
            <w:gridSpan w:val="14"/>
            <w:tcBorders>
              <w:top w:val="nil"/>
              <w:left w:val="nil"/>
              <w:bottom w:val="single" w:sz="4" w:space="0" w:color="auto"/>
              <w:right w:val="single" w:sz="4" w:space="0" w:color="auto"/>
            </w:tcBorders>
            <w:shd w:val="clear" w:color="auto" w:fill="auto"/>
            <w:vAlign w:val="center"/>
            <w:hideMark/>
          </w:tcPr>
          <w:p w:rsidR="00133D77" w:rsidRPr="00903387" w:rsidRDefault="00332A1D"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Технологические зоны водоснабжения (питьевого) № 1(с. Курба), № 5 (дер. Иванищево), № 6 (с. Ширинье), № 7 (пос. Козьмодемьянск), № 9 (дер. Мордвиново)</w:t>
            </w:r>
          </w:p>
        </w:tc>
      </w:tr>
      <w:tr w:rsidR="007E0534" w:rsidRPr="00903387" w:rsidTr="00332A1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332A1D" w:rsidRPr="00903387" w:rsidRDefault="00332A1D"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1.1</w:t>
            </w:r>
          </w:p>
        </w:tc>
        <w:tc>
          <w:tcPr>
            <w:tcW w:w="1166"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spacing w:line="240" w:lineRule="auto"/>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Подъем воды</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30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rFonts w:eastAsia="Times New Roman" w:cs="Times New Roman"/>
                <w:sz w:val="20"/>
                <w:szCs w:val="20"/>
              </w:rPr>
            </w:pPr>
            <w:r w:rsidRPr="00903387">
              <w:rPr>
                <w:sz w:val="20"/>
                <w:szCs w:val="20"/>
              </w:rPr>
              <w:t>209,4</w:t>
            </w:r>
          </w:p>
        </w:tc>
        <w:tc>
          <w:tcPr>
            <w:tcW w:w="27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211,3</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213,2</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215,1</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217,0</w:t>
            </w:r>
          </w:p>
        </w:tc>
        <w:tc>
          <w:tcPr>
            <w:tcW w:w="276"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218,9</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220,8</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223,0</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225,2</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227,3</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229,5</w:t>
            </w:r>
          </w:p>
        </w:tc>
        <w:tc>
          <w:tcPr>
            <w:tcW w:w="28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231,7</w:t>
            </w:r>
          </w:p>
        </w:tc>
      </w:tr>
      <w:tr w:rsidR="007E0534" w:rsidRPr="00903387" w:rsidTr="00332A1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332A1D" w:rsidRPr="00903387" w:rsidRDefault="00332A1D"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1.2</w:t>
            </w:r>
          </w:p>
        </w:tc>
        <w:tc>
          <w:tcPr>
            <w:tcW w:w="1166"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spacing w:line="240" w:lineRule="auto"/>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Расход воды перед подачей в распределительные сети</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30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0,0</w:t>
            </w:r>
          </w:p>
        </w:tc>
        <w:tc>
          <w:tcPr>
            <w:tcW w:w="27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0,0</w:t>
            </w:r>
          </w:p>
        </w:tc>
        <w:tc>
          <w:tcPr>
            <w:tcW w:w="276"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0,0</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0,0</w:t>
            </w:r>
          </w:p>
        </w:tc>
        <w:tc>
          <w:tcPr>
            <w:tcW w:w="28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0,0</w:t>
            </w:r>
          </w:p>
        </w:tc>
      </w:tr>
      <w:tr w:rsidR="007E0534" w:rsidRPr="00903387" w:rsidTr="00332A1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332A1D" w:rsidRPr="00903387" w:rsidRDefault="00332A1D"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1.3</w:t>
            </w:r>
          </w:p>
        </w:tc>
        <w:tc>
          <w:tcPr>
            <w:tcW w:w="1166"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spacing w:line="240" w:lineRule="auto"/>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Подача воды в распределительные сети</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30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209,4</w:t>
            </w:r>
          </w:p>
        </w:tc>
        <w:tc>
          <w:tcPr>
            <w:tcW w:w="27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211,3</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213,2</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215,1</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217,0</w:t>
            </w:r>
          </w:p>
        </w:tc>
        <w:tc>
          <w:tcPr>
            <w:tcW w:w="276"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218,9</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220,8</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223,0</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225,2</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227,3</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229,5</w:t>
            </w:r>
          </w:p>
        </w:tc>
        <w:tc>
          <w:tcPr>
            <w:tcW w:w="28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231,7</w:t>
            </w:r>
          </w:p>
        </w:tc>
      </w:tr>
      <w:tr w:rsidR="007E0534" w:rsidRPr="00903387" w:rsidTr="00332A1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332A1D" w:rsidRPr="00903387" w:rsidRDefault="00332A1D"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1.4</w:t>
            </w:r>
          </w:p>
        </w:tc>
        <w:tc>
          <w:tcPr>
            <w:tcW w:w="1166"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spacing w:line="240" w:lineRule="auto"/>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Потери воды при транспортировке</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30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19,0</w:t>
            </w:r>
          </w:p>
        </w:tc>
        <w:tc>
          <w:tcPr>
            <w:tcW w:w="27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19,2</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19,4</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19,6</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19,7</w:t>
            </w:r>
          </w:p>
        </w:tc>
        <w:tc>
          <w:tcPr>
            <w:tcW w:w="276"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19,9</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20,1</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20,3</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20,5</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20,7</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20,9</w:t>
            </w:r>
          </w:p>
        </w:tc>
        <w:tc>
          <w:tcPr>
            <w:tcW w:w="28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21,1</w:t>
            </w:r>
          </w:p>
        </w:tc>
      </w:tr>
      <w:tr w:rsidR="007E0534" w:rsidRPr="00903387" w:rsidTr="00332A1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332A1D" w:rsidRPr="00903387" w:rsidRDefault="00332A1D"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1.5</w:t>
            </w:r>
          </w:p>
        </w:tc>
        <w:tc>
          <w:tcPr>
            <w:tcW w:w="1166"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spacing w:line="240" w:lineRule="auto"/>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Полезная реализация, включая категории:</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30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190,4</w:t>
            </w:r>
          </w:p>
        </w:tc>
        <w:tc>
          <w:tcPr>
            <w:tcW w:w="27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192,1</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193,8</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195,6</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197,3</w:t>
            </w:r>
          </w:p>
        </w:tc>
        <w:tc>
          <w:tcPr>
            <w:tcW w:w="276"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199,0</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200,7</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202,7</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204,7</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206,7</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208,7</w:t>
            </w:r>
          </w:p>
        </w:tc>
        <w:tc>
          <w:tcPr>
            <w:tcW w:w="28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210,6</w:t>
            </w:r>
          </w:p>
        </w:tc>
      </w:tr>
      <w:tr w:rsidR="007E0534" w:rsidRPr="00903387" w:rsidTr="00332A1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332A1D" w:rsidRPr="00903387" w:rsidRDefault="00332A1D"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1.5.1</w:t>
            </w:r>
          </w:p>
        </w:tc>
        <w:tc>
          <w:tcPr>
            <w:tcW w:w="1166"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spacing w:line="240" w:lineRule="auto"/>
              <w:jc w:val="right"/>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Население</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30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132,9</w:t>
            </w:r>
          </w:p>
        </w:tc>
        <w:tc>
          <w:tcPr>
            <w:tcW w:w="27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134,3</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135,7</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137,1</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138,5</w:t>
            </w:r>
          </w:p>
        </w:tc>
        <w:tc>
          <w:tcPr>
            <w:tcW w:w="276"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139,9</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141,3</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142,9</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144,5</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146,1</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147,7</w:t>
            </w:r>
          </w:p>
        </w:tc>
        <w:tc>
          <w:tcPr>
            <w:tcW w:w="28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149,3</w:t>
            </w:r>
          </w:p>
        </w:tc>
      </w:tr>
      <w:tr w:rsidR="007E0534" w:rsidRPr="00903387" w:rsidTr="00332A1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332A1D" w:rsidRPr="00903387" w:rsidRDefault="00332A1D"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1.5.2</w:t>
            </w:r>
          </w:p>
        </w:tc>
        <w:tc>
          <w:tcPr>
            <w:tcW w:w="1166"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spacing w:line="240" w:lineRule="auto"/>
              <w:jc w:val="right"/>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Бюджетные (соц. сфера)</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30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12,9</w:t>
            </w:r>
          </w:p>
        </w:tc>
        <w:tc>
          <w:tcPr>
            <w:tcW w:w="27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13,0</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13,2</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13,3</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13,4</w:t>
            </w:r>
          </w:p>
        </w:tc>
        <w:tc>
          <w:tcPr>
            <w:tcW w:w="276"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13,6</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13,7</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13,9</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14,0</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14,2</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14,3</w:t>
            </w:r>
          </w:p>
        </w:tc>
        <w:tc>
          <w:tcPr>
            <w:tcW w:w="28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14,5</w:t>
            </w:r>
          </w:p>
        </w:tc>
      </w:tr>
      <w:tr w:rsidR="007E0534" w:rsidRPr="00903387" w:rsidTr="00332A1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332A1D" w:rsidRPr="00903387" w:rsidRDefault="00332A1D"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1.5.3</w:t>
            </w:r>
          </w:p>
        </w:tc>
        <w:tc>
          <w:tcPr>
            <w:tcW w:w="1166"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spacing w:line="240" w:lineRule="auto"/>
              <w:jc w:val="right"/>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Прочие</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30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23,9</w:t>
            </w:r>
          </w:p>
        </w:tc>
        <w:tc>
          <w:tcPr>
            <w:tcW w:w="27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23,9</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23,9</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23,9</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23,9</w:t>
            </w:r>
          </w:p>
        </w:tc>
        <w:tc>
          <w:tcPr>
            <w:tcW w:w="276"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23,9</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23,9</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23,9</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23,9</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23,9</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23,9</w:t>
            </w:r>
          </w:p>
        </w:tc>
        <w:tc>
          <w:tcPr>
            <w:tcW w:w="28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23,9</w:t>
            </w:r>
          </w:p>
        </w:tc>
      </w:tr>
      <w:tr w:rsidR="007E0534" w:rsidRPr="00903387" w:rsidTr="00332A1D">
        <w:trPr>
          <w:trHeight w:val="20"/>
        </w:trPr>
        <w:tc>
          <w:tcPr>
            <w:tcW w:w="211" w:type="pct"/>
            <w:tcBorders>
              <w:top w:val="nil"/>
              <w:left w:val="single" w:sz="4" w:space="0" w:color="auto"/>
              <w:bottom w:val="single" w:sz="4" w:space="0" w:color="auto"/>
              <w:right w:val="single" w:sz="4" w:space="0" w:color="auto"/>
            </w:tcBorders>
            <w:shd w:val="clear" w:color="auto" w:fill="auto"/>
            <w:vAlign w:val="center"/>
            <w:hideMark/>
          </w:tcPr>
          <w:p w:rsidR="00332A1D" w:rsidRPr="00903387" w:rsidRDefault="00332A1D"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1.5.4</w:t>
            </w:r>
          </w:p>
        </w:tc>
        <w:tc>
          <w:tcPr>
            <w:tcW w:w="1166"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spacing w:line="240" w:lineRule="auto"/>
              <w:jc w:val="right"/>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Технологические и прочие нужды эксплуатирующих организаций</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тыс. м³</w:t>
            </w:r>
          </w:p>
        </w:tc>
        <w:tc>
          <w:tcPr>
            <w:tcW w:w="30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20,7</w:t>
            </w:r>
          </w:p>
        </w:tc>
        <w:tc>
          <w:tcPr>
            <w:tcW w:w="27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20,9</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21,1</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21,3</w:t>
            </w:r>
          </w:p>
        </w:tc>
        <w:tc>
          <w:tcPr>
            <w:tcW w:w="275"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21,4</w:t>
            </w:r>
          </w:p>
        </w:tc>
        <w:tc>
          <w:tcPr>
            <w:tcW w:w="276"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21,6</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21,8</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22,0</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22,3</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22,5</w:t>
            </w:r>
          </w:p>
        </w:tc>
        <w:tc>
          <w:tcPr>
            <w:tcW w:w="277"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22,7</w:t>
            </w:r>
          </w:p>
        </w:tc>
        <w:tc>
          <w:tcPr>
            <w:tcW w:w="284" w:type="pct"/>
            <w:tcBorders>
              <w:top w:val="nil"/>
              <w:left w:val="nil"/>
              <w:bottom w:val="single" w:sz="4" w:space="0" w:color="auto"/>
              <w:right w:val="single" w:sz="4" w:space="0" w:color="auto"/>
            </w:tcBorders>
            <w:shd w:val="clear" w:color="auto" w:fill="auto"/>
            <w:vAlign w:val="center"/>
            <w:hideMark/>
          </w:tcPr>
          <w:p w:rsidR="00332A1D" w:rsidRPr="00903387" w:rsidRDefault="00332A1D" w:rsidP="00903387">
            <w:pPr>
              <w:jc w:val="center"/>
              <w:rPr>
                <w:sz w:val="20"/>
                <w:szCs w:val="20"/>
              </w:rPr>
            </w:pPr>
            <w:r w:rsidRPr="00903387">
              <w:rPr>
                <w:sz w:val="20"/>
                <w:szCs w:val="20"/>
              </w:rPr>
              <w:t>22,9</w:t>
            </w:r>
          </w:p>
        </w:tc>
      </w:tr>
    </w:tbl>
    <w:p w:rsidR="00133D77" w:rsidRPr="00903387" w:rsidRDefault="00133D77" w:rsidP="00903387">
      <w:pPr>
        <w:pStyle w:val="aa"/>
        <w:spacing w:before="240"/>
        <w:rPr>
          <w:rFonts w:asciiTheme="minorHAnsi" w:hAnsiTheme="minorHAnsi" w:cstheme="minorHAnsi"/>
        </w:rPr>
      </w:pPr>
      <w:r w:rsidRPr="00903387">
        <w:rPr>
          <w:rFonts w:asciiTheme="minorHAnsi" w:hAnsiTheme="minorHAnsi" w:cstheme="minorHAnsi"/>
        </w:rPr>
        <w:t xml:space="preserve">Перспективные балансы водоотведения по СП </w:t>
      </w:r>
      <w:r w:rsidR="002B06EE" w:rsidRPr="00903387">
        <w:rPr>
          <w:rFonts w:asciiTheme="minorHAnsi" w:hAnsiTheme="minorHAnsi" w:cstheme="minorHAnsi"/>
        </w:rPr>
        <w:t>Курбское</w:t>
      </w:r>
      <w:r w:rsidRPr="00903387">
        <w:rPr>
          <w:rFonts w:asciiTheme="minorHAnsi" w:hAnsiTheme="minorHAnsi" w:cstheme="minorHAnsi"/>
        </w:rPr>
        <w:t xml:space="preserve"> рассмотрены в Части </w:t>
      </w:r>
      <w:r w:rsidRPr="00903387">
        <w:rPr>
          <w:rFonts w:asciiTheme="minorHAnsi" w:hAnsiTheme="minorHAnsi" w:cstheme="minorHAnsi"/>
          <w:lang w:val="en-US"/>
        </w:rPr>
        <w:t>III</w:t>
      </w:r>
      <w:r w:rsidRPr="00903387">
        <w:rPr>
          <w:rFonts w:asciiTheme="minorHAnsi" w:hAnsiTheme="minorHAnsi" w:cstheme="minorHAnsi"/>
        </w:rPr>
        <w:t xml:space="preserve"> данной работы.</w:t>
      </w:r>
    </w:p>
    <w:p w:rsidR="00133D77" w:rsidRPr="00903387" w:rsidRDefault="00133D77" w:rsidP="00903387">
      <w:pPr>
        <w:pStyle w:val="aa"/>
        <w:rPr>
          <w:rFonts w:asciiTheme="minorHAnsi" w:hAnsiTheme="minorHAnsi" w:cstheme="minorHAnsi"/>
        </w:rPr>
        <w:sectPr w:rsidR="00133D77" w:rsidRPr="0090338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903387" w:rsidRDefault="00133D77" w:rsidP="00903387">
      <w:pPr>
        <w:pStyle w:val="2"/>
        <w:rPr>
          <w:rFonts w:asciiTheme="minorHAnsi" w:hAnsiTheme="minorHAnsi" w:cstheme="minorHAnsi"/>
        </w:rPr>
      </w:pPr>
      <w:bookmarkStart w:id="71" w:name="_Toc511726074"/>
      <w:r w:rsidRPr="00903387">
        <w:rPr>
          <w:rFonts w:asciiTheme="minorHAnsi" w:hAnsiTheme="minorHAnsi" w:cstheme="minorHAnsi"/>
        </w:rPr>
        <w:lastRenderedPageBreak/>
        <w:t>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bookmarkEnd w:id="71"/>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Расчет требуемой мощности водозаборных и очистных сооружений исходя из данных о перспективном потреблении воды и величины потерь воды при ее транспортировке с указанием требуемых объемов подачи и потребления воды, дефицита (резерва) мощностей по технологическим зонам с разбивкой по годам по ЦСВС, расположенным на территории СП </w:t>
      </w:r>
      <w:r w:rsidR="002B06EE" w:rsidRPr="00903387">
        <w:rPr>
          <w:rFonts w:asciiTheme="minorHAnsi" w:hAnsiTheme="minorHAnsi" w:cstheme="minorHAnsi"/>
        </w:rPr>
        <w:t>Курбское</w:t>
      </w:r>
      <w:r w:rsidRPr="00903387">
        <w:rPr>
          <w:rFonts w:asciiTheme="minorHAnsi" w:hAnsiTheme="minorHAnsi" w:cstheme="minorHAnsi"/>
        </w:rPr>
        <w:t>, представлен в таблице ниже.</w:t>
      </w:r>
    </w:p>
    <w:p w:rsidR="00133D77" w:rsidRPr="00903387" w:rsidRDefault="00133D77" w:rsidP="00903387">
      <w:pPr>
        <w:pStyle w:val="aa"/>
        <w:keepNext/>
        <w:spacing w:after="0"/>
        <w:ind w:firstLine="0"/>
        <w:rPr>
          <w:rFonts w:asciiTheme="minorHAnsi" w:hAnsiTheme="minorHAnsi" w:cstheme="minorHAnsi"/>
          <w:color w:val="000000" w:themeColor="text1"/>
        </w:rPr>
        <w:sectPr w:rsidR="00133D77" w:rsidRPr="0090338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B270DE" w:rsidRPr="00903387" w:rsidRDefault="00133D77" w:rsidP="00903387">
      <w:pPr>
        <w:pStyle w:val="aa"/>
        <w:keepNext/>
        <w:spacing w:after="0"/>
        <w:ind w:firstLine="0"/>
        <w:rPr>
          <w:rFonts w:asciiTheme="minorHAnsi" w:hAnsiTheme="minorHAnsi" w:cstheme="minorHAnsi"/>
          <w:i/>
          <w:color w:val="000000" w:themeColor="text1"/>
          <w:sz w:val="20"/>
        </w:rPr>
      </w:pPr>
      <w:bookmarkStart w:id="72" w:name="_Toc511726203"/>
      <w:r w:rsidRPr="00903387">
        <w:rPr>
          <w:rFonts w:asciiTheme="minorHAnsi" w:hAnsiTheme="minorHAnsi" w:cstheme="minorHAnsi"/>
          <w:color w:val="000000" w:themeColor="text1"/>
        </w:rPr>
        <w:lastRenderedPageBreak/>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3</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 </w:t>
      </w:r>
      <w:r w:rsidRPr="00903387">
        <w:rPr>
          <w:rFonts w:asciiTheme="minorHAnsi" w:hAnsiTheme="minorHAnsi" w:cstheme="minorHAnsi"/>
          <w:color w:val="000000" w:themeColor="text1"/>
        </w:rPr>
        <w:t>Расчет требуемой мощности водозаборных и очистных сооружений по ЦСВС</w:t>
      </w:r>
      <w:bookmarkEnd w:id="72"/>
    </w:p>
    <w:tbl>
      <w:tblPr>
        <w:tblW w:w="15082" w:type="dxa"/>
        <w:tblLook w:val="04A0" w:firstRow="1" w:lastRow="0" w:firstColumn="1" w:lastColumn="0" w:noHBand="0" w:noVBand="1"/>
      </w:tblPr>
      <w:tblGrid>
        <w:gridCol w:w="652"/>
        <w:gridCol w:w="2233"/>
        <w:gridCol w:w="850"/>
        <w:gridCol w:w="945"/>
        <w:gridCol w:w="945"/>
        <w:gridCol w:w="945"/>
        <w:gridCol w:w="945"/>
        <w:gridCol w:w="945"/>
        <w:gridCol w:w="945"/>
        <w:gridCol w:w="945"/>
        <w:gridCol w:w="945"/>
        <w:gridCol w:w="945"/>
        <w:gridCol w:w="945"/>
        <w:gridCol w:w="945"/>
        <w:gridCol w:w="952"/>
      </w:tblGrid>
      <w:tr w:rsidR="007E0534" w:rsidRPr="00903387" w:rsidTr="007E0534">
        <w:trPr>
          <w:trHeight w:val="247"/>
        </w:trPr>
        <w:tc>
          <w:tcPr>
            <w:tcW w:w="6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п.п.</w:t>
            </w:r>
          </w:p>
        </w:tc>
        <w:tc>
          <w:tcPr>
            <w:tcW w:w="223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Показатель</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Ед. изм.</w:t>
            </w:r>
          </w:p>
        </w:tc>
        <w:tc>
          <w:tcPr>
            <w:tcW w:w="945" w:type="dxa"/>
            <w:tcBorders>
              <w:top w:val="single" w:sz="4" w:space="0" w:color="auto"/>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Период</w:t>
            </w:r>
          </w:p>
        </w:tc>
        <w:tc>
          <w:tcPr>
            <w:tcW w:w="10399" w:type="dxa"/>
            <w:gridSpan w:val="11"/>
            <w:tcBorders>
              <w:top w:val="single" w:sz="4" w:space="0" w:color="auto"/>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Прогнозный период</w:t>
            </w:r>
          </w:p>
        </w:tc>
      </w:tr>
      <w:tr w:rsidR="007E0534" w:rsidRPr="00903387" w:rsidTr="007E0534">
        <w:trPr>
          <w:trHeight w:val="247"/>
        </w:trPr>
        <w:tc>
          <w:tcPr>
            <w:tcW w:w="65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70DE" w:rsidRPr="00903387" w:rsidRDefault="00B270DE" w:rsidP="00903387">
            <w:pPr>
              <w:spacing w:line="240" w:lineRule="auto"/>
              <w:rPr>
                <w:rFonts w:eastAsia="Times New Roman" w:cs="Times New Roman"/>
                <w:b/>
                <w:bCs/>
                <w:sz w:val="20"/>
                <w:szCs w:val="20"/>
                <w:lang w:eastAsia="ru-RU"/>
              </w:rPr>
            </w:pPr>
          </w:p>
        </w:tc>
        <w:tc>
          <w:tcPr>
            <w:tcW w:w="223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70DE" w:rsidRPr="00903387" w:rsidRDefault="00B270DE" w:rsidP="00903387">
            <w:pPr>
              <w:spacing w:line="240" w:lineRule="auto"/>
              <w:rPr>
                <w:rFonts w:eastAsia="Times New Roman" w:cs="Times New Roman"/>
                <w:b/>
                <w:bCs/>
                <w:sz w:val="20"/>
                <w:szCs w:val="20"/>
                <w:lang w:eastAsia="ru-RU"/>
              </w:rPr>
            </w:pPr>
          </w:p>
        </w:tc>
        <w:tc>
          <w:tcPr>
            <w:tcW w:w="85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70DE" w:rsidRPr="00903387" w:rsidRDefault="00B270DE" w:rsidP="00903387">
            <w:pPr>
              <w:spacing w:line="240" w:lineRule="auto"/>
              <w:rPr>
                <w:rFonts w:eastAsia="Times New Roman" w:cs="Times New Roman"/>
                <w:b/>
                <w:bCs/>
                <w:sz w:val="20"/>
                <w:szCs w:val="20"/>
                <w:lang w:eastAsia="ru-RU"/>
              </w:rPr>
            </w:pP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2016 г.</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2017 г.</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2018 г.</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2019 г.</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2020 г.</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2021 г.</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2022 г.</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2023 г.</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2024 г.</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2025 г.</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2026 г.</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2027 г.</w:t>
            </w:r>
          </w:p>
        </w:tc>
      </w:tr>
      <w:tr w:rsidR="007E0534" w:rsidRPr="00903387" w:rsidTr="007E0534">
        <w:trPr>
          <w:trHeight w:val="247"/>
        </w:trPr>
        <w:tc>
          <w:tcPr>
            <w:tcW w:w="652" w:type="dxa"/>
            <w:tcBorders>
              <w:top w:val="nil"/>
              <w:left w:val="single" w:sz="4" w:space="0" w:color="auto"/>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14430" w:type="dxa"/>
            <w:gridSpan w:val="14"/>
            <w:tcBorders>
              <w:top w:val="single" w:sz="4" w:space="0" w:color="auto"/>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Технологические зоны водоснабжения (питьевого) № 1(с. Курба), № 5 (дер. Иванищево), № 6 (с. Ширинье), № 7 (пос. Козьмодемьянск), № 9 (дер. Мордвиново)</w:t>
            </w:r>
          </w:p>
        </w:tc>
      </w:tr>
      <w:tr w:rsidR="007E0534" w:rsidRPr="00903387" w:rsidTr="007E0534">
        <w:trPr>
          <w:trHeight w:val="495"/>
        </w:trPr>
        <w:tc>
          <w:tcPr>
            <w:tcW w:w="652" w:type="dxa"/>
            <w:tcBorders>
              <w:top w:val="nil"/>
              <w:left w:val="single" w:sz="4" w:space="0" w:color="auto"/>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1.1</w:t>
            </w:r>
          </w:p>
        </w:tc>
        <w:tc>
          <w:tcPr>
            <w:tcW w:w="2233"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Подача воды в распределительные сети (годовая)</w:t>
            </w:r>
          </w:p>
        </w:tc>
        <w:tc>
          <w:tcPr>
            <w:tcW w:w="850"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тыс. м³</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209,4</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211,3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213,2</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215,1</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217,0</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218,9</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220,8</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223,0</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225,2</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227,3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229,5</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231,7</w:t>
            </w:r>
          </w:p>
        </w:tc>
      </w:tr>
      <w:tr w:rsidR="007E0534" w:rsidRPr="00903387" w:rsidTr="007E0534">
        <w:trPr>
          <w:trHeight w:val="510"/>
        </w:trPr>
        <w:tc>
          <w:tcPr>
            <w:tcW w:w="652" w:type="dxa"/>
            <w:tcBorders>
              <w:top w:val="nil"/>
              <w:left w:val="single" w:sz="4" w:space="0" w:color="auto"/>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1.2</w:t>
            </w:r>
          </w:p>
        </w:tc>
        <w:tc>
          <w:tcPr>
            <w:tcW w:w="2233"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Подача воды в распределительные сети (среднесуточная)</w:t>
            </w:r>
          </w:p>
        </w:tc>
        <w:tc>
          <w:tcPr>
            <w:tcW w:w="850"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м³</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573,8</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579,0</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584,2</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589,4</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594,6</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599,8</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604,9</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610,9</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616,9</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622,9</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628,8</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634,8</w:t>
            </w:r>
          </w:p>
        </w:tc>
      </w:tr>
      <w:tr w:rsidR="007E0534" w:rsidRPr="00903387" w:rsidTr="007E0534">
        <w:trPr>
          <w:trHeight w:val="510"/>
        </w:trPr>
        <w:tc>
          <w:tcPr>
            <w:tcW w:w="652" w:type="dxa"/>
            <w:tcBorders>
              <w:top w:val="nil"/>
              <w:left w:val="single" w:sz="4" w:space="0" w:color="auto"/>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2233"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Коэффициент суточной неравномерности*</w:t>
            </w:r>
          </w:p>
        </w:tc>
        <w:tc>
          <w:tcPr>
            <w:tcW w:w="850"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r>
      <w:tr w:rsidR="007E0534" w:rsidRPr="00903387" w:rsidTr="007E0534">
        <w:trPr>
          <w:trHeight w:val="510"/>
        </w:trPr>
        <w:tc>
          <w:tcPr>
            <w:tcW w:w="652" w:type="dxa"/>
            <w:tcBorders>
              <w:top w:val="nil"/>
              <w:left w:val="single" w:sz="4" w:space="0" w:color="auto"/>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1.4</w:t>
            </w:r>
          </w:p>
        </w:tc>
        <w:tc>
          <w:tcPr>
            <w:tcW w:w="2233"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Подача воды в распределительные сети (в сутки максимального водопотребления)</w:t>
            </w:r>
          </w:p>
        </w:tc>
        <w:tc>
          <w:tcPr>
            <w:tcW w:w="850"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м³</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746,0</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752,7</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759,4</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766,2</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772,9</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779,7</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786,4</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794,2</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802,0</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809,7</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817,5</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825,3</w:t>
            </w:r>
          </w:p>
        </w:tc>
      </w:tr>
      <w:tr w:rsidR="007E0534" w:rsidRPr="00903387" w:rsidTr="007E0534">
        <w:trPr>
          <w:trHeight w:val="510"/>
        </w:trPr>
        <w:tc>
          <w:tcPr>
            <w:tcW w:w="652" w:type="dxa"/>
            <w:tcBorders>
              <w:top w:val="nil"/>
              <w:left w:val="single" w:sz="4" w:space="0" w:color="auto"/>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1.5</w:t>
            </w:r>
          </w:p>
        </w:tc>
        <w:tc>
          <w:tcPr>
            <w:tcW w:w="2233"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Подача воды в распределительные сети (в сутки максимального водопотребления)</w:t>
            </w:r>
          </w:p>
        </w:tc>
        <w:tc>
          <w:tcPr>
            <w:tcW w:w="850"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м³/ч</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31,1</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31,4</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31,6</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31,9</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32,2</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32,5</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32,8</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33,1</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33,4</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33,7</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34,1</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34,4</w:t>
            </w:r>
          </w:p>
        </w:tc>
      </w:tr>
      <w:tr w:rsidR="007E0534" w:rsidRPr="00903387" w:rsidTr="007E0534">
        <w:trPr>
          <w:trHeight w:val="510"/>
        </w:trPr>
        <w:tc>
          <w:tcPr>
            <w:tcW w:w="652" w:type="dxa"/>
            <w:tcBorders>
              <w:top w:val="nil"/>
              <w:left w:val="single" w:sz="4" w:space="0" w:color="auto"/>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1.6</w:t>
            </w:r>
          </w:p>
        </w:tc>
        <w:tc>
          <w:tcPr>
            <w:tcW w:w="2233"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Производительность водозаборных сооружений**</w:t>
            </w:r>
          </w:p>
        </w:tc>
        <w:tc>
          <w:tcPr>
            <w:tcW w:w="850"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м³/ч</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409,3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409,3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409,3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409,3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409,3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409,3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409,3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409,3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409,3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409,3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409,3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409,3</w:t>
            </w:r>
          </w:p>
        </w:tc>
      </w:tr>
      <w:tr w:rsidR="007E0534" w:rsidRPr="00903387" w:rsidTr="007E0534">
        <w:trPr>
          <w:trHeight w:val="262"/>
        </w:trPr>
        <w:tc>
          <w:tcPr>
            <w:tcW w:w="652" w:type="dxa"/>
            <w:vMerge w:val="restart"/>
            <w:tcBorders>
              <w:top w:val="nil"/>
              <w:left w:val="single" w:sz="4" w:space="0" w:color="auto"/>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1.7</w:t>
            </w:r>
          </w:p>
        </w:tc>
        <w:tc>
          <w:tcPr>
            <w:tcW w:w="2233" w:type="dxa"/>
            <w:vMerge w:val="restart"/>
            <w:tcBorders>
              <w:top w:val="nil"/>
              <w:left w:val="single" w:sz="4" w:space="0" w:color="auto"/>
              <w:bottom w:val="single" w:sz="4" w:space="0" w:color="auto"/>
              <w:right w:val="single" w:sz="4" w:space="0" w:color="auto"/>
            </w:tcBorders>
            <w:shd w:val="clear" w:color="auto" w:fill="auto"/>
            <w:vAlign w:val="center"/>
            <w:hideMark/>
          </w:tcPr>
          <w:p w:rsidR="00B270DE" w:rsidRPr="00903387" w:rsidRDefault="00B270D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Резерв (+)/дефицит (-) производительности водозаборных сооружений</w:t>
            </w:r>
          </w:p>
        </w:tc>
        <w:tc>
          <w:tcPr>
            <w:tcW w:w="850"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м³/ч</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378,2</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377,9</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377,7</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377,4</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377,1</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376,8</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376,5</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376,2</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375,9</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375,6</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375,2</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374,9</w:t>
            </w:r>
          </w:p>
        </w:tc>
      </w:tr>
      <w:tr w:rsidR="007E0534" w:rsidRPr="00903387" w:rsidTr="007E0534">
        <w:trPr>
          <w:trHeight w:val="262"/>
        </w:trPr>
        <w:tc>
          <w:tcPr>
            <w:tcW w:w="652" w:type="dxa"/>
            <w:vMerge/>
            <w:tcBorders>
              <w:top w:val="nil"/>
              <w:left w:val="single" w:sz="4" w:space="0" w:color="auto"/>
              <w:bottom w:val="single" w:sz="4" w:space="0" w:color="auto"/>
              <w:right w:val="single" w:sz="4" w:space="0" w:color="auto"/>
            </w:tcBorders>
            <w:shd w:val="clear" w:color="auto" w:fill="auto"/>
            <w:vAlign w:val="center"/>
            <w:hideMark/>
          </w:tcPr>
          <w:p w:rsidR="00B270DE" w:rsidRPr="00903387" w:rsidRDefault="00B270DE" w:rsidP="00903387">
            <w:pPr>
              <w:spacing w:line="240" w:lineRule="auto"/>
              <w:rPr>
                <w:rFonts w:eastAsia="Times New Roman" w:cs="Times New Roman"/>
                <w:sz w:val="20"/>
                <w:szCs w:val="20"/>
                <w:lang w:eastAsia="ru-RU"/>
              </w:rPr>
            </w:pPr>
          </w:p>
        </w:tc>
        <w:tc>
          <w:tcPr>
            <w:tcW w:w="2233" w:type="dxa"/>
            <w:vMerge/>
            <w:tcBorders>
              <w:top w:val="nil"/>
              <w:left w:val="single" w:sz="4" w:space="0" w:color="auto"/>
              <w:bottom w:val="single" w:sz="4" w:space="0" w:color="auto"/>
              <w:right w:val="single" w:sz="4" w:space="0" w:color="auto"/>
            </w:tcBorders>
            <w:shd w:val="clear" w:color="auto" w:fill="auto"/>
            <w:vAlign w:val="center"/>
            <w:hideMark/>
          </w:tcPr>
          <w:p w:rsidR="00B270DE" w:rsidRPr="00903387" w:rsidRDefault="00B270DE" w:rsidP="00903387">
            <w:pPr>
              <w:spacing w:line="240" w:lineRule="auto"/>
              <w:rPr>
                <w:rFonts w:eastAsia="Times New Roman" w:cs="Times New Roman"/>
                <w:sz w:val="20"/>
                <w:szCs w:val="20"/>
                <w:lang w:eastAsia="ru-RU"/>
              </w:rPr>
            </w:pPr>
          </w:p>
        </w:tc>
        <w:tc>
          <w:tcPr>
            <w:tcW w:w="850"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92,4</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92,3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92,3</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92,2</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92,1</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92,1</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92,0</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91,9</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91,8</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91,8</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91,7</w:t>
            </w:r>
          </w:p>
        </w:tc>
        <w:tc>
          <w:tcPr>
            <w:tcW w:w="945" w:type="dxa"/>
            <w:tcBorders>
              <w:top w:val="nil"/>
              <w:left w:val="nil"/>
              <w:bottom w:val="single" w:sz="4" w:space="0" w:color="auto"/>
              <w:right w:val="single" w:sz="4" w:space="0" w:color="auto"/>
            </w:tcBorders>
            <w:shd w:val="clear" w:color="auto" w:fill="auto"/>
            <w:vAlign w:val="center"/>
            <w:hideMark/>
          </w:tcPr>
          <w:p w:rsidR="00B270DE" w:rsidRPr="00903387" w:rsidRDefault="00B270D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91,6</w:t>
            </w:r>
          </w:p>
        </w:tc>
      </w:tr>
    </w:tbl>
    <w:p w:rsidR="00133D77" w:rsidRPr="00903387" w:rsidRDefault="00133D77" w:rsidP="00903387">
      <w:pPr>
        <w:pStyle w:val="aa"/>
        <w:keepNext/>
        <w:spacing w:after="0"/>
        <w:ind w:firstLine="0"/>
        <w:rPr>
          <w:rFonts w:asciiTheme="minorHAnsi" w:hAnsiTheme="minorHAnsi" w:cstheme="minorHAnsi"/>
          <w:i/>
          <w:color w:val="000000" w:themeColor="text1"/>
          <w:sz w:val="20"/>
        </w:rPr>
      </w:pPr>
      <w:r w:rsidRPr="00903387">
        <w:rPr>
          <w:rFonts w:asciiTheme="minorHAnsi" w:hAnsiTheme="minorHAnsi" w:cstheme="minorHAnsi"/>
          <w:i/>
          <w:color w:val="000000" w:themeColor="text1"/>
          <w:sz w:val="20"/>
        </w:rPr>
        <w:t>* в соответствии с п. 5.2 СП 31.13330.2012 «Водоснабжение. Наружные сети и сооружения. Актуализированная редакция СНиП 2.04.02-84»;</w:t>
      </w:r>
    </w:p>
    <w:p w:rsidR="00133D77" w:rsidRPr="00903387" w:rsidRDefault="00133D77" w:rsidP="00903387">
      <w:pPr>
        <w:pStyle w:val="aa"/>
        <w:keepNext/>
        <w:spacing w:after="0"/>
        <w:ind w:firstLine="0"/>
        <w:rPr>
          <w:rFonts w:asciiTheme="minorHAnsi" w:hAnsiTheme="minorHAnsi" w:cstheme="minorHAnsi"/>
          <w:i/>
          <w:color w:val="000000" w:themeColor="text1"/>
          <w:sz w:val="20"/>
        </w:rPr>
      </w:pPr>
      <w:r w:rsidRPr="00903387">
        <w:rPr>
          <w:rFonts w:asciiTheme="minorHAnsi" w:hAnsiTheme="minorHAnsi" w:cstheme="minorHAnsi"/>
          <w:i/>
          <w:color w:val="000000" w:themeColor="text1"/>
          <w:sz w:val="20"/>
        </w:rPr>
        <w:t xml:space="preserve">** исходя из производительности насосных агрегатов, установленных на скважинах </w:t>
      </w:r>
    </w:p>
    <w:p w:rsidR="00133D77" w:rsidRPr="00903387" w:rsidRDefault="00133D77" w:rsidP="00903387">
      <w:pPr>
        <w:pStyle w:val="aa"/>
        <w:spacing w:before="240"/>
        <w:rPr>
          <w:rFonts w:asciiTheme="minorHAnsi" w:hAnsiTheme="minorHAnsi" w:cstheme="minorHAnsi"/>
          <w:color w:val="000000" w:themeColor="text1"/>
        </w:rPr>
      </w:pPr>
      <w:r w:rsidRPr="00903387">
        <w:rPr>
          <w:rFonts w:asciiTheme="minorHAnsi" w:hAnsiTheme="minorHAnsi" w:cstheme="minorHAnsi"/>
          <w:color w:val="000000" w:themeColor="text1"/>
        </w:rPr>
        <w:t>Как видно из представленной таблицы, на рассматриваемом периоде ожидается:</w:t>
      </w:r>
    </w:p>
    <w:p w:rsidR="00133D77" w:rsidRPr="00903387" w:rsidRDefault="00133D77" w:rsidP="00903387">
      <w:pPr>
        <w:pStyle w:val="aa"/>
        <w:numPr>
          <w:ilvl w:val="0"/>
          <w:numId w:val="36"/>
        </w:numPr>
        <w:rPr>
          <w:rFonts w:asciiTheme="minorHAnsi" w:hAnsiTheme="minorHAnsi" w:cstheme="minorHAnsi"/>
          <w:color w:val="000000" w:themeColor="text1"/>
        </w:rPr>
      </w:pPr>
      <w:r w:rsidRPr="00903387">
        <w:rPr>
          <w:rFonts w:asciiTheme="minorHAnsi" w:hAnsiTheme="minorHAnsi" w:cstheme="minorHAnsi"/>
          <w:color w:val="000000" w:themeColor="text1"/>
        </w:rPr>
        <w:t xml:space="preserve">в технологической зоне водоснабжения </w:t>
      </w:r>
      <w:r w:rsidR="00B270DE" w:rsidRPr="00903387">
        <w:rPr>
          <w:color w:val="000000" w:themeColor="text1"/>
        </w:rPr>
        <w:t xml:space="preserve">(питьевого) № 1, № 5, № 6, № 7, № 9 (включительно) </w:t>
      </w:r>
      <w:r w:rsidR="00ED2105" w:rsidRPr="00903387">
        <w:rPr>
          <w:rFonts w:asciiTheme="minorHAnsi" w:hAnsiTheme="minorHAnsi" w:cstheme="minorHAnsi"/>
          <w:color w:val="000000" w:themeColor="text1"/>
        </w:rPr>
        <w:t>увеличение</w:t>
      </w:r>
      <w:r w:rsidRPr="00903387">
        <w:rPr>
          <w:rFonts w:asciiTheme="minorHAnsi" w:hAnsiTheme="minorHAnsi" w:cstheme="minorHAnsi"/>
          <w:color w:val="000000" w:themeColor="text1"/>
        </w:rPr>
        <w:t xml:space="preserve"> требуемой производительности водозаборных и водоочистных сооружений на рассматриваемом периоде ежегодно примерно на 0,</w:t>
      </w:r>
      <w:r w:rsidR="00ED2105" w:rsidRPr="00903387">
        <w:rPr>
          <w:rFonts w:asciiTheme="minorHAnsi" w:hAnsiTheme="minorHAnsi" w:cstheme="minorHAnsi"/>
          <w:color w:val="000000" w:themeColor="text1"/>
        </w:rPr>
        <w:t>8</w:t>
      </w:r>
      <w:r w:rsidR="00D8192D" w:rsidRPr="00903387">
        <w:rPr>
          <w:rFonts w:asciiTheme="minorHAnsi" w:hAnsiTheme="minorHAnsi" w:cstheme="minorHAnsi"/>
          <w:color w:val="000000" w:themeColor="text1"/>
        </w:rPr>
        <w:t>7</w:t>
      </w:r>
      <w:r w:rsidRPr="00903387">
        <w:rPr>
          <w:rFonts w:asciiTheme="minorHAnsi" w:hAnsiTheme="minorHAnsi" w:cstheme="minorHAnsi"/>
          <w:color w:val="000000" w:themeColor="text1"/>
        </w:rPr>
        <w:t xml:space="preserve"> % от </w:t>
      </w:r>
      <w:r w:rsidRPr="00903387">
        <w:rPr>
          <w:rFonts w:asciiTheme="minorHAnsi" w:hAnsiTheme="minorHAnsi" w:cstheme="minorHAnsi"/>
          <w:color w:val="000000" w:themeColor="text1"/>
        </w:rPr>
        <w:lastRenderedPageBreak/>
        <w:t xml:space="preserve">уровня предыдущего года, а к 2027 г. требуемая производительность водозаборных и водоочистных сооружений в данной технологической зоне составит </w:t>
      </w:r>
      <w:r w:rsidR="00D8192D" w:rsidRPr="00903387">
        <w:rPr>
          <w:rFonts w:asciiTheme="minorHAnsi" w:hAnsiTheme="minorHAnsi" w:cstheme="minorHAnsi"/>
          <w:color w:val="000000" w:themeColor="text1"/>
        </w:rPr>
        <w:t>34,4</w:t>
      </w:r>
      <w:r w:rsidR="00ED2105" w:rsidRPr="00903387">
        <w:rPr>
          <w:rFonts w:asciiTheme="minorHAnsi" w:hAnsiTheme="minorHAnsi" w:cstheme="minorHAnsi"/>
          <w:color w:val="000000" w:themeColor="text1"/>
        </w:rPr>
        <w:t xml:space="preserve"> </w:t>
      </w:r>
      <w:r w:rsidRPr="00903387">
        <w:rPr>
          <w:rFonts w:asciiTheme="minorHAnsi" w:hAnsiTheme="minorHAnsi" w:cstheme="minorHAnsi"/>
          <w:color w:val="000000" w:themeColor="text1"/>
        </w:rPr>
        <w:t xml:space="preserve"> м³/ч, резерв производительности – до </w:t>
      </w:r>
      <w:r w:rsidR="00D8192D" w:rsidRPr="00903387">
        <w:rPr>
          <w:rFonts w:asciiTheme="minorHAnsi" w:hAnsiTheme="minorHAnsi" w:cstheme="minorHAnsi"/>
          <w:color w:val="000000" w:themeColor="text1"/>
        </w:rPr>
        <w:t>91,6</w:t>
      </w:r>
      <w:r w:rsidRPr="00903387">
        <w:rPr>
          <w:rFonts w:asciiTheme="minorHAnsi" w:hAnsiTheme="minorHAnsi" w:cstheme="minorHAnsi"/>
          <w:color w:val="000000" w:themeColor="text1"/>
        </w:rPr>
        <w:t xml:space="preserve"> %.</w:t>
      </w:r>
    </w:p>
    <w:p w:rsidR="00133D77" w:rsidRPr="00903387" w:rsidRDefault="00133D77" w:rsidP="00903387">
      <w:pPr>
        <w:pStyle w:val="aa"/>
        <w:numPr>
          <w:ilvl w:val="0"/>
          <w:numId w:val="36"/>
        </w:numPr>
        <w:rPr>
          <w:rFonts w:asciiTheme="minorHAnsi" w:hAnsiTheme="minorHAnsi" w:cstheme="minorHAnsi"/>
          <w:color w:val="000000" w:themeColor="text1"/>
        </w:rPr>
        <w:sectPr w:rsidR="00133D77" w:rsidRPr="0090338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903387" w:rsidRDefault="00133D77" w:rsidP="00903387">
      <w:pPr>
        <w:pStyle w:val="2"/>
        <w:rPr>
          <w:rFonts w:asciiTheme="minorHAnsi" w:hAnsiTheme="minorHAnsi" w:cstheme="minorHAnsi"/>
          <w:color w:val="000000" w:themeColor="text1"/>
        </w:rPr>
      </w:pPr>
      <w:bookmarkStart w:id="73" w:name="_Toc511726075"/>
      <w:r w:rsidRPr="00903387">
        <w:rPr>
          <w:rFonts w:asciiTheme="minorHAnsi" w:hAnsiTheme="minorHAnsi" w:cstheme="minorHAnsi"/>
          <w:color w:val="000000" w:themeColor="text1"/>
        </w:rPr>
        <w:lastRenderedPageBreak/>
        <w:t>Наименование организации, которая наделена статусом гарантирующей организации</w:t>
      </w:r>
      <w:bookmarkEnd w:id="73"/>
    </w:p>
    <w:p w:rsidR="00DE2914" w:rsidRPr="00903387" w:rsidRDefault="00DE2914" w:rsidP="00903387">
      <w:pPr>
        <w:pStyle w:val="aa"/>
        <w:rPr>
          <w:color w:val="000000" w:themeColor="text1"/>
        </w:rPr>
      </w:pPr>
      <w:r w:rsidRPr="00903387">
        <w:rPr>
          <w:color w:val="000000" w:themeColor="text1"/>
        </w:rPr>
        <w:t>В соответствии с ФЗ РФ от 07.12.2011 № 416-ФЗ «О водоснабжении и водоотведении» введены и определены следующие понятия и требования:</w:t>
      </w:r>
    </w:p>
    <w:p w:rsidR="00DE2914" w:rsidRPr="00903387" w:rsidRDefault="00DE2914" w:rsidP="00903387">
      <w:pPr>
        <w:pStyle w:val="aa"/>
        <w:rPr>
          <w:color w:val="000000" w:themeColor="text1"/>
        </w:rPr>
      </w:pPr>
      <w:r w:rsidRPr="00903387">
        <w:rPr>
          <w:color w:val="000000" w:themeColor="text1"/>
        </w:rPr>
        <w:t>В соответствии с ФЗ РФ от 07.12.2011 № 416-ФЗ «О водоснабжении и водоотведении» введены и определены следующие понятия и требования:</w:t>
      </w:r>
    </w:p>
    <w:p w:rsidR="00DE2914" w:rsidRPr="00903387" w:rsidRDefault="00DE2914" w:rsidP="00903387">
      <w:pPr>
        <w:pStyle w:val="aa"/>
        <w:numPr>
          <w:ilvl w:val="0"/>
          <w:numId w:val="33"/>
        </w:numPr>
        <w:rPr>
          <w:color w:val="000000" w:themeColor="text1"/>
        </w:rPr>
      </w:pPr>
      <w:r w:rsidRPr="00903387">
        <w:rPr>
          <w:color w:val="000000" w:themeColor="text1"/>
        </w:rPr>
        <w:t>глава 1, статья 2: «гарантирующая организация – организация, осуществляющая холодное водоснабжение и (или) водоотведение, определенная решением органа местного самоуправления поселения, городского округа, которая обязана заключить договор холодного водоснабжения, договор водоотведения, единый договор холодного водоснабжения и водоотведения с любым обратившимся к ней лицом, чьи объекты подключены к централизованной системе холодного водоснабжения и (или) водоотведения»;</w:t>
      </w:r>
    </w:p>
    <w:p w:rsidR="00DE2914" w:rsidRPr="00903387" w:rsidRDefault="00DE2914" w:rsidP="00903387">
      <w:pPr>
        <w:pStyle w:val="aa"/>
        <w:numPr>
          <w:ilvl w:val="0"/>
          <w:numId w:val="33"/>
        </w:numPr>
        <w:rPr>
          <w:color w:val="000000" w:themeColor="text1"/>
        </w:rPr>
      </w:pPr>
      <w:r w:rsidRPr="00903387">
        <w:rPr>
          <w:color w:val="000000" w:themeColor="text1"/>
        </w:rPr>
        <w:t>глава 2, статья 6: к полномочиям органов местного самоуправления поселений, городских округов относится определение для каждой централизованной системы холодного водоснабжения и (или) водоотведения гарантирующей организации и установление зон ее деятельности;</w:t>
      </w:r>
    </w:p>
    <w:p w:rsidR="00DE2914" w:rsidRPr="00903387" w:rsidRDefault="00DE2914" w:rsidP="00903387">
      <w:pPr>
        <w:pStyle w:val="aa"/>
        <w:numPr>
          <w:ilvl w:val="0"/>
          <w:numId w:val="33"/>
        </w:numPr>
        <w:rPr>
          <w:color w:val="000000" w:themeColor="text1"/>
        </w:rPr>
      </w:pPr>
      <w:r w:rsidRPr="00903387">
        <w:rPr>
          <w:color w:val="000000" w:themeColor="text1"/>
        </w:rPr>
        <w:t>глава 3, статья 12, пункт 1: «Органы местного самоуправления поселений, городских округов для каждой централизованной системы холодного водоснабжения и (или) водоотведения определяют гарантирующую организацию и устанавливают зоны ее деятельности. Для централизованных ливневых систем водоотведения гарантирующая организация не определяется»;</w:t>
      </w:r>
    </w:p>
    <w:p w:rsidR="00DE2914" w:rsidRPr="00903387" w:rsidRDefault="00DE2914" w:rsidP="00903387">
      <w:pPr>
        <w:pStyle w:val="aa"/>
        <w:numPr>
          <w:ilvl w:val="0"/>
          <w:numId w:val="33"/>
        </w:numPr>
        <w:rPr>
          <w:color w:val="000000" w:themeColor="text1"/>
        </w:rPr>
      </w:pPr>
      <w:r w:rsidRPr="00903387">
        <w:rPr>
          <w:color w:val="000000" w:themeColor="text1"/>
        </w:rPr>
        <w:t>глава 3, статья 12, пункт 2: «Организация, осуществляющая холодное водоснабжение и (или) водоотведение и эксплуатирующая водопроводные и (или) канализационные сети, наделяется статусом гарантирующей организации, если к водопроводным и (или) канализационным сетям этой организации присоединено наибольшее количество абонентов из всех организаций, осуществляющих холодное водоснабжение и (или) водоотведение»;</w:t>
      </w:r>
    </w:p>
    <w:p w:rsidR="00DE2914" w:rsidRPr="00903387" w:rsidRDefault="00DE2914" w:rsidP="00903387">
      <w:pPr>
        <w:pStyle w:val="aa"/>
        <w:numPr>
          <w:ilvl w:val="0"/>
          <w:numId w:val="33"/>
        </w:numPr>
        <w:rPr>
          <w:color w:val="000000" w:themeColor="text1"/>
        </w:rPr>
      </w:pPr>
      <w:r w:rsidRPr="00903387">
        <w:rPr>
          <w:color w:val="000000" w:themeColor="text1"/>
        </w:rPr>
        <w:t>глава 8, статья 42, пункт 2: «До 1 июля 2013 года органы местного самоуправления поселения, городского округа осуществляют инвентаризацию водопроводных и канализационных сетей, участвующих в водоснабжении и водоотведении (транспортировке воды и сточных вод), утверждают схему водоснабжения и водоотведения, определяют гарантирующую организацию, устанавливают зоны ее деятельности».</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В соответствии с указанными выше требованиями:</w:t>
      </w:r>
    </w:p>
    <w:p w:rsidR="00BA7A17" w:rsidRPr="00903387" w:rsidRDefault="00282CFB" w:rsidP="00903387">
      <w:pPr>
        <w:pStyle w:val="aa"/>
        <w:numPr>
          <w:ilvl w:val="0"/>
          <w:numId w:val="37"/>
        </w:numPr>
        <w:spacing w:after="200"/>
        <w:rPr>
          <w:rFonts w:asciiTheme="minorHAnsi" w:hAnsiTheme="minorHAnsi" w:cstheme="minorHAnsi"/>
          <w:b/>
          <w:caps/>
          <w:color w:val="000000" w:themeColor="text1"/>
        </w:rPr>
      </w:pPr>
      <w:r w:rsidRPr="00903387">
        <w:rPr>
          <w:rFonts w:asciiTheme="minorHAnsi" w:hAnsiTheme="minorHAnsi" w:cstheme="minorHAnsi"/>
          <w:color w:val="000000" w:themeColor="text1"/>
        </w:rPr>
        <w:t xml:space="preserve">Приказом департамента жилищно-коммунального хозяйства, энергетики и регулирования тарифов Ярославской области от 15.11.2017 № 335 «Об определении гарантирующих организаций в сфере холодного водоснабжения и </w:t>
      </w:r>
      <w:r w:rsidRPr="00903387">
        <w:rPr>
          <w:rFonts w:asciiTheme="minorHAnsi" w:hAnsiTheme="minorHAnsi" w:cstheme="minorHAnsi"/>
          <w:color w:val="000000" w:themeColor="text1"/>
        </w:rPr>
        <w:lastRenderedPageBreak/>
        <w:t>водоотведения на территории Ярославского муниципального района»</w:t>
      </w:r>
      <w:r w:rsidR="00133D77" w:rsidRPr="00903387">
        <w:rPr>
          <w:rFonts w:asciiTheme="minorHAnsi" w:hAnsiTheme="minorHAnsi" w:cstheme="minorHAnsi"/>
          <w:color w:val="000000" w:themeColor="text1"/>
        </w:rPr>
        <w:t xml:space="preserve"> гарантирующей организацией в сфере водоснабжения и водоотведения на территории СП </w:t>
      </w:r>
      <w:r w:rsidR="00ED2105" w:rsidRPr="00903387">
        <w:rPr>
          <w:rFonts w:asciiTheme="minorHAnsi" w:hAnsiTheme="minorHAnsi" w:cstheme="minorHAnsi"/>
          <w:color w:val="000000" w:themeColor="text1"/>
        </w:rPr>
        <w:t>Курбское</w:t>
      </w:r>
      <w:r w:rsidR="00133D77" w:rsidRPr="00903387">
        <w:rPr>
          <w:rFonts w:asciiTheme="minorHAnsi" w:hAnsiTheme="minorHAnsi" w:cstheme="minorHAnsi"/>
          <w:color w:val="000000" w:themeColor="text1"/>
        </w:rPr>
        <w:t xml:space="preserve"> определено </w:t>
      </w:r>
      <w:r w:rsidR="00ED2105" w:rsidRPr="00903387">
        <w:rPr>
          <w:rFonts w:asciiTheme="minorHAnsi" w:hAnsiTheme="minorHAnsi" w:cstheme="minorHAnsi"/>
          <w:color w:val="000000" w:themeColor="text1"/>
        </w:rPr>
        <w:t>ОАО "ЖКХ "Заволжье"</w:t>
      </w:r>
      <w:r w:rsidR="00133D77" w:rsidRPr="00903387">
        <w:rPr>
          <w:rFonts w:asciiTheme="minorHAnsi" w:hAnsiTheme="minorHAnsi" w:cstheme="minorHAnsi"/>
          <w:color w:val="000000" w:themeColor="text1"/>
        </w:rPr>
        <w:t>.</w:t>
      </w:r>
      <w:r w:rsidR="00BA7A17" w:rsidRPr="00903387">
        <w:rPr>
          <w:rFonts w:asciiTheme="minorHAnsi" w:hAnsiTheme="minorHAnsi" w:cstheme="minorHAnsi"/>
          <w:color w:val="000000" w:themeColor="text1"/>
        </w:rPr>
        <w:br w:type="page"/>
      </w:r>
    </w:p>
    <w:p w:rsidR="00133D77" w:rsidRPr="00903387" w:rsidRDefault="00133D77" w:rsidP="00903387">
      <w:pPr>
        <w:pStyle w:val="1"/>
        <w:rPr>
          <w:rFonts w:asciiTheme="minorHAnsi" w:hAnsiTheme="minorHAnsi" w:cstheme="minorHAnsi"/>
          <w:color w:val="000000" w:themeColor="text1"/>
        </w:rPr>
      </w:pPr>
      <w:bookmarkStart w:id="74" w:name="_Toc511726076"/>
      <w:r w:rsidRPr="00903387">
        <w:rPr>
          <w:rFonts w:asciiTheme="minorHAnsi" w:hAnsiTheme="minorHAnsi" w:cstheme="minorHAnsi"/>
          <w:color w:val="000000" w:themeColor="text1"/>
        </w:rPr>
        <w:lastRenderedPageBreak/>
        <w:t>Предложения по строительству, реконструкции и модернизации объектов централизованных систем водоснабжения</w:t>
      </w:r>
      <w:bookmarkEnd w:id="74"/>
    </w:p>
    <w:p w:rsidR="00133D77" w:rsidRPr="00903387" w:rsidRDefault="00133D77" w:rsidP="00903387">
      <w:pPr>
        <w:pStyle w:val="2"/>
        <w:rPr>
          <w:rFonts w:asciiTheme="minorHAnsi" w:hAnsiTheme="minorHAnsi" w:cstheme="minorHAnsi"/>
          <w:color w:val="000000" w:themeColor="text1"/>
        </w:rPr>
      </w:pPr>
      <w:bookmarkStart w:id="75" w:name="_Toc511726077"/>
      <w:r w:rsidRPr="00903387">
        <w:rPr>
          <w:rFonts w:asciiTheme="minorHAnsi" w:hAnsiTheme="minorHAnsi" w:cstheme="minorHAnsi"/>
          <w:color w:val="000000" w:themeColor="text1"/>
        </w:rPr>
        <w:t>Перечень основных мероприятий по реализации схем водоснабжения с разбивкой по годам</w:t>
      </w:r>
      <w:bookmarkEnd w:id="75"/>
    </w:p>
    <w:p w:rsidR="00903387" w:rsidRPr="00903387" w:rsidRDefault="00903387" w:rsidP="00903387">
      <w:pPr>
        <w:pStyle w:val="aa"/>
      </w:pPr>
      <w:r w:rsidRPr="00903387">
        <w:t>Все предлагаемые в данном разделе мероприятия разделены на 4 категории:</w:t>
      </w:r>
    </w:p>
    <w:p w:rsidR="00903387" w:rsidRPr="00903387" w:rsidRDefault="00903387" w:rsidP="00903387">
      <w:pPr>
        <w:pStyle w:val="aa"/>
        <w:numPr>
          <w:ilvl w:val="0"/>
          <w:numId w:val="77"/>
        </w:numPr>
        <w:rPr>
          <w:b/>
          <w:caps/>
        </w:rPr>
      </w:pPr>
      <w:r w:rsidRPr="00903387">
        <w:t>Системные мероприятия – категория мероприятий, в которой указываются мероприятия по строительству и реконструкции объектов и сетей, направленные на изменение сложившейся структуры ЦСВС населенного пункта (подключение к ЦСВС другого населенного пункта посредством объединения технологических зон, объединение двух или более технологических зон населенного пункта в одну) и мероприятия по строительству ЦСВС в населенном пункте, в котором она отсутствует (создание новой технологической зоны, либо объединение вновь создаваемой технологической зоны с существующей технологической зоной другого населенного пункта);</w:t>
      </w:r>
    </w:p>
    <w:p w:rsidR="00903387" w:rsidRPr="00903387" w:rsidRDefault="00903387" w:rsidP="00903387">
      <w:pPr>
        <w:pStyle w:val="aa"/>
        <w:numPr>
          <w:ilvl w:val="0"/>
          <w:numId w:val="77"/>
        </w:numPr>
      </w:pPr>
      <w:r w:rsidRPr="00903387">
        <w:t>Мероприятия по объектам – категория мероприятий, в которой указываются мероприятия по строительству, реконструкции, модернизации и капитальному ремонту объектов ЦСВС (ВЗ, ВОС, НС, ВНС, РЧВ, ВНБ) 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ВНС с целью подачи воды в новый застраиваемый район соответствующего населенного пункта);</w:t>
      </w:r>
    </w:p>
    <w:p w:rsidR="00903387" w:rsidRPr="00903387" w:rsidRDefault="00903387" w:rsidP="00903387">
      <w:pPr>
        <w:pStyle w:val="aa"/>
        <w:numPr>
          <w:ilvl w:val="0"/>
          <w:numId w:val="77"/>
        </w:numPr>
      </w:pPr>
      <w:r w:rsidRPr="00903387">
        <w:t>Мероприятия по сетям – категория мероприятий, в которой указываются мероприятия по новому строительству, реконструкции и капитальному ремонту (капитальному ремонту) сетей ЦСВС 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водовода с целью подачи воды в новый застраиваемый район соответствующего населенного пункта);</w:t>
      </w:r>
    </w:p>
    <w:p w:rsidR="00903387" w:rsidRPr="00903387" w:rsidRDefault="00903387" w:rsidP="00903387">
      <w:pPr>
        <w:pStyle w:val="aa"/>
        <w:numPr>
          <w:ilvl w:val="0"/>
          <w:numId w:val="77"/>
        </w:numPr>
      </w:pPr>
      <w:r w:rsidRPr="00903387">
        <w:t>Прочие мероприятия – категория мероприятий, в которой указываются мероприятия, не относящиеся к трем предыдущим категориям (не связанные со строительством, реконструкцией, модернизацией и капитальным ремонтом объектов и сетей) и, в большинстве случаев, носящие обобщенный характер по конкретной ЦСВС (технологической зоне) либо по конкретной РСО: внедрение систем комплексной автоматизации и диспетчеризации ЦСВС.</w:t>
      </w:r>
    </w:p>
    <w:p w:rsidR="00903387" w:rsidRPr="00903387" w:rsidRDefault="00903387" w:rsidP="00903387">
      <w:pPr>
        <w:pStyle w:val="aa"/>
      </w:pPr>
      <w:r w:rsidRPr="00903387">
        <w:t>В случае наличия в ЦСВС населенного пункта водонапорных башен предусматривается их капитальный ремонт (при наличии обоснованности – высоком физическом износе башни), в случае, отсутствия башен – капитальный ремонт или реконструкция водозаборных сооружений (скважин) данного населенного пункта с внедрением ЧРП.</w:t>
      </w:r>
    </w:p>
    <w:p w:rsidR="00903387" w:rsidRPr="00903387" w:rsidRDefault="00903387" w:rsidP="00903387">
      <w:pPr>
        <w:pStyle w:val="aa"/>
      </w:pPr>
      <w:r w:rsidRPr="00903387">
        <w:lastRenderedPageBreak/>
        <w:t>Строительство ЦСВС, где они отсутствуют, предусматривается для населенных пунктов с численностью населения ≥ 200 чел.: указанное условие позволяет нести безубыточную коммерческую деятельность организациям, эксплуатирующим ЦСВС. Технико-экономическое обоснование указанного положение приведено в Единой схеме водоснабжения и водоотведения муниципальных образований Ярославской области.</w:t>
      </w:r>
    </w:p>
    <w:p w:rsidR="00903387" w:rsidRPr="00903387" w:rsidRDefault="00903387" w:rsidP="00903387">
      <w:pPr>
        <w:pStyle w:val="aa"/>
      </w:pPr>
      <w:r w:rsidRPr="00903387">
        <w:t>В случае отсутствия документально подтвержденных доказательств (протоколов анализов проб, уведомлений надзорных органов) о неудовлетворительном качестве воды в каком-либо населенном пункте, предусматривается строительство ВОС в таком населенном пункте, а соответствующее мероприятие указывается в категории «Прочие». Данное обстоятельство обуславливается тем, что для подавляющего большинства ЦСВС, действующих на территории Ярославской области, в случае забора воды из подземных источников наблюдается превышение нормируемых показателей качества, предъявляемых к воде питьевого качества. Характерной особенностью является повышенное содержания железа в воде (местами до 15 раз превышающее нормативы), что, в свою очередь, также оказывает негативное влияние на органолептические показатели воды (цветность, мутность, привкус).</w:t>
      </w:r>
    </w:p>
    <w:p w:rsidR="00903387" w:rsidRPr="00903387" w:rsidRDefault="00903387" w:rsidP="00903387">
      <w:pPr>
        <w:pStyle w:val="aa"/>
      </w:pPr>
      <w:r w:rsidRPr="00903387">
        <w:t>Строительство ВОС в населенных пунктах предусматривается в непосредственной близости от водозаборных сооружения (скважин). В случае наличия большого количества водозаборных сооружений, входящих в общую технологическую зону водоснабжения и территориально рассредоточенных, количество, местоположение и технические характеристики ВОС необходимо определить на этапе проектирования.</w:t>
      </w:r>
    </w:p>
    <w:p w:rsidR="00903387" w:rsidRPr="00903387" w:rsidRDefault="00903387" w:rsidP="00903387">
      <w:pPr>
        <w:pStyle w:val="aa"/>
      </w:pPr>
      <w:r w:rsidRPr="00903387">
        <w:t>Следует отметить, что в рамках данной работы рассматриваются мероприятия, касающиеся нового строительства, реконструкции, модернизации и капитального ремонта объектов и сетей ЦСВС, т.е. мероприятия технического плана. Поэтому следует учесть, что помимо указанных мероприятий, что немаловажной является необходимость во многих случаях проведения мероприятий организационного характера, таких как: техническое обследование объектов и сетей ЦСВС, организация надлежащего состояния поясов ЗСО объектов ЦСВС и т.п. Такие мероприятия в рамках действующего законодательства должны проводится эксплуатирующими организациями самостоятельно и рассматриваться в соответствующих документах.</w:t>
      </w:r>
    </w:p>
    <w:p w:rsidR="00903387" w:rsidRPr="00903387" w:rsidRDefault="00903387" w:rsidP="00903387">
      <w:pPr>
        <w:pStyle w:val="aa"/>
      </w:pPr>
      <w:r w:rsidRPr="00903387">
        <w:t xml:space="preserve">Пояснение для таблиц, указанных далее в разделе 4 части </w:t>
      </w:r>
      <w:r w:rsidRPr="00903387">
        <w:rPr>
          <w:lang w:val="en-US"/>
        </w:rPr>
        <w:t>I</w:t>
      </w:r>
      <w:r w:rsidRPr="00903387">
        <w:t xml:space="preserve"> настоящей работы:</w:t>
      </w:r>
    </w:p>
    <w:p w:rsidR="00903387" w:rsidRPr="00903387" w:rsidRDefault="00903387" w:rsidP="00903387">
      <w:pPr>
        <w:pStyle w:val="aa"/>
        <w:numPr>
          <w:ilvl w:val="0"/>
          <w:numId w:val="78"/>
        </w:numPr>
      </w:pPr>
      <w:r w:rsidRPr="00903387">
        <w:t>значение «неактуально» в ячейках означает, что для соответствующего мероприятия соответствующая характеристика (которая для каждого столбца указана в шапке таблицы) не требует указания её параметров. Примером может служить мероприятие по  капитальному ремонту скважины, когда в таблице подраздела 4.7 в столбце «Рекомендации о месте размещения насосных станций, резервуаров, водонапорных башен» указывается параметр «неактуально», так как данное мероприятие не предусматривает ни изменения местоположения самой скважины ни строительства насосных станций, резервуаров или водонапорных башен;</w:t>
      </w:r>
    </w:p>
    <w:p w:rsidR="00903387" w:rsidRPr="00903387" w:rsidRDefault="00903387" w:rsidP="00903387">
      <w:pPr>
        <w:pStyle w:val="aa"/>
      </w:pPr>
      <w:r w:rsidRPr="00903387">
        <w:lastRenderedPageBreak/>
        <w:t>значение «-» в зависимости от смыслового контекста конкретной ячейки означает либо отсутствие необходимости её заполнения, либо повторение предыдущего значения, если подряд рассматриваются однотипные мероприятия.</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Перечень основных мероприятий по реализации схем водоснабжения с разбивкой по годам по ЦСВС, расположенным на территории СП </w:t>
      </w:r>
      <w:r w:rsidR="00ED2105"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представлен в таблице ниже.</w:t>
      </w:r>
    </w:p>
    <w:p w:rsidR="00C910EE" w:rsidRPr="00903387" w:rsidRDefault="00133D77" w:rsidP="00903387">
      <w:pPr>
        <w:pStyle w:val="aa"/>
        <w:keepNext/>
        <w:spacing w:after="0"/>
        <w:ind w:firstLine="0"/>
        <w:rPr>
          <w:rFonts w:asciiTheme="minorHAnsi" w:hAnsiTheme="minorHAnsi" w:cstheme="minorHAnsi"/>
          <w:color w:val="000000" w:themeColor="text1"/>
        </w:rPr>
      </w:pPr>
      <w:bookmarkStart w:id="76" w:name="_Toc511726204"/>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4</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 </w:t>
      </w:r>
      <w:r w:rsidRPr="00903387">
        <w:rPr>
          <w:rFonts w:asciiTheme="minorHAnsi" w:hAnsiTheme="minorHAnsi" w:cstheme="minorHAnsi"/>
          <w:color w:val="000000" w:themeColor="text1"/>
        </w:rPr>
        <w:t>Перечень основных мероприятий по реализации схем водоснабжения</w:t>
      </w:r>
      <w:bookmarkEnd w:id="76"/>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7"/>
        <w:gridCol w:w="4386"/>
        <w:gridCol w:w="2078"/>
        <w:gridCol w:w="2458"/>
      </w:tblGrid>
      <w:tr w:rsidR="00C910EE" w:rsidRPr="00903387" w:rsidTr="00C910EE">
        <w:trPr>
          <w:trHeight w:val="230"/>
          <w:tblHeader/>
        </w:trPr>
        <w:tc>
          <w:tcPr>
            <w:tcW w:w="717" w:type="dxa"/>
            <w:vMerge w:val="restart"/>
            <w:shd w:val="clear" w:color="auto" w:fill="auto"/>
            <w:vAlign w:val="center"/>
            <w:hideMark/>
          </w:tcPr>
          <w:p w:rsidR="00C910EE" w:rsidRPr="00903387" w:rsidRDefault="00C910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п.п.</w:t>
            </w:r>
          </w:p>
        </w:tc>
        <w:tc>
          <w:tcPr>
            <w:tcW w:w="4386" w:type="dxa"/>
            <w:vMerge w:val="restart"/>
            <w:shd w:val="clear" w:color="auto" w:fill="auto"/>
            <w:vAlign w:val="center"/>
            <w:hideMark/>
          </w:tcPr>
          <w:p w:rsidR="00C910EE" w:rsidRPr="00903387" w:rsidRDefault="00C910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Наименование мероприятия</w:t>
            </w:r>
          </w:p>
        </w:tc>
        <w:tc>
          <w:tcPr>
            <w:tcW w:w="2078" w:type="dxa"/>
            <w:vMerge w:val="restart"/>
            <w:shd w:val="clear" w:color="auto" w:fill="auto"/>
            <w:vAlign w:val="center"/>
            <w:hideMark/>
          </w:tcPr>
          <w:p w:rsidR="00C910EE" w:rsidRPr="00903387" w:rsidRDefault="00C910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Период реализации</w:t>
            </w:r>
          </w:p>
        </w:tc>
        <w:tc>
          <w:tcPr>
            <w:tcW w:w="2458" w:type="dxa"/>
            <w:vMerge w:val="restart"/>
            <w:shd w:val="clear" w:color="auto" w:fill="auto"/>
            <w:vAlign w:val="center"/>
            <w:hideMark/>
          </w:tcPr>
          <w:p w:rsidR="00C910EE" w:rsidRPr="00903387" w:rsidRDefault="00C910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Технические характеристики</w:t>
            </w:r>
          </w:p>
        </w:tc>
      </w:tr>
      <w:tr w:rsidR="00C910EE" w:rsidRPr="00903387" w:rsidTr="007E0534">
        <w:trPr>
          <w:trHeight w:val="230"/>
        </w:trPr>
        <w:tc>
          <w:tcPr>
            <w:tcW w:w="717" w:type="dxa"/>
            <w:vMerge/>
            <w:shd w:val="clear" w:color="auto" w:fill="auto"/>
            <w:vAlign w:val="center"/>
            <w:hideMark/>
          </w:tcPr>
          <w:p w:rsidR="00C910EE" w:rsidRPr="00903387" w:rsidRDefault="00C910EE" w:rsidP="00903387">
            <w:pPr>
              <w:spacing w:line="240" w:lineRule="auto"/>
              <w:rPr>
                <w:rFonts w:eastAsia="Times New Roman" w:cs="Times New Roman"/>
                <w:b/>
                <w:bCs/>
                <w:sz w:val="20"/>
                <w:szCs w:val="20"/>
                <w:lang w:eastAsia="ru-RU"/>
              </w:rPr>
            </w:pPr>
          </w:p>
        </w:tc>
        <w:tc>
          <w:tcPr>
            <w:tcW w:w="4386" w:type="dxa"/>
            <w:vMerge/>
            <w:shd w:val="clear" w:color="auto" w:fill="auto"/>
            <w:vAlign w:val="center"/>
            <w:hideMark/>
          </w:tcPr>
          <w:p w:rsidR="00C910EE" w:rsidRPr="00903387" w:rsidRDefault="00C910EE" w:rsidP="00903387">
            <w:pPr>
              <w:spacing w:line="240" w:lineRule="auto"/>
              <w:rPr>
                <w:rFonts w:eastAsia="Times New Roman" w:cs="Times New Roman"/>
                <w:b/>
                <w:bCs/>
                <w:sz w:val="20"/>
                <w:szCs w:val="20"/>
                <w:lang w:eastAsia="ru-RU"/>
              </w:rPr>
            </w:pPr>
          </w:p>
        </w:tc>
        <w:tc>
          <w:tcPr>
            <w:tcW w:w="2078" w:type="dxa"/>
            <w:vMerge/>
            <w:shd w:val="clear" w:color="auto" w:fill="auto"/>
            <w:vAlign w:val="center"/>
            <w:hideMark/>
          </w:tcPr>
          <w:p w:rsidR="00C910EE" w:rsidRPr="00903387" w:rsidRDefault="00C910EE" w:rsidP="00903387">
            <w:pPr>
              <w:spacing w:line="240" w:lineRule="auto"/>
              <w:rPr>
                <w:rFonts w:eastAsia="Times New Roman" w:cs="Times New Roman"/>
                <w:b/>
                <w:bCs/>
                <w:sz w:val="20"/>
                <w:szCs w:val="20"/>
                <w:lang w:eastAsia="ru-RU"/>
              </w:rPr>
            </w:pPr>
          </w:p>
        </w:tc>
        <w:tc>
          <w:tcPr>
            <w:tcW w:w="2458" w:type="dxa"/>
            <w:vMerge/>
            <w:shd w:val="clear" w:color="auto" w:fill="auto"/>
            <w:vAlign w:val="center"/>
            <w:hideMark/>
          </w:tcPr>
          <w:p w:rsidR="00C910EE" w:rsidRPr="00903387" w:rsidRDefault="00C910EE" w:rsidP="00903387">
            <w:pPr>
              <w:spacing w:line="240" w:lineRule="auto"/>
              <w:rPr>
                <w:rFonts w:eastAsia="Times New Roman" w:cs="Times New Roman"/>
                <w:b/>
                <w:bCs/>
                <w:sz w:val="20"/>
                <w:szCs w:val="20"/>
                <w:lang w:eastAsia="ru-RU"/>
              </w:rPr>
            </w:pPr>
          </w:p>
        </w:tc>
      </w:tr>
      <w:tr w:rsidR="00C910EE" w:rsidRPr="00903387" w:rsidTr="00C910EE">
        <w:trPr>
          <w:trHeight w:val="20"/>
        </w:trPr>
        <w:tc>
          <w:tcPr>
            <w:tcW w:w="9639" w:type="dxa"/>
            <w:gridSpan w:val="4"/>
            <w:shd w:val="clear" w:color="auto" w:fill="auto"/>
            <w:hideMark/>
          </w:tcPr>
          <w:p w:rsidR="00C910EE" w:rsidRPr="00903387" w:rsidRDefault="00C910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w:t>
            </w:r>
          </w:p>
          <w:p w:rsidR="00C910EE" w:rsidRPr="00903387" w:rsidRDefault="00C910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Технологические зоны водоснабжения (питьевого) № 1 (с. Курба и и пос. Васильевское), № 2 (с. Дягтево), № 3 (с. Новленское), № 4 (дер. Лаптево), № 5 (дер. Иванищево и дер. Голенцево), № 6 (с. Ширинье), № 7 (пос. Козьмодемьянск), № 8 (дер. Меленки), № 9 (дер. Мордвиново и с. Резанино), № 10 (дер. Каблуково), № 11 (дер. Баканово), № 12 (с. Михайловское), № 13 (дер. Аристово) (включительно)</w:t>
            </w:r>
          </w:p>
        </w:tc>
      </w:tr>
      <w:tr w:rsidR="00C910EE" w:rsidRPr="00903387" w:rsidTr="00C910EE">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8922" w:type="dxa"/>
            <w:gridSpan w:val="3"/>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Системные мероприятия</w:t>
            </w:r>
          </w:p>
        </w:tc>
      </w:tr>
      <w:tr w:rsidR="00C910EE" w:rsidRPr="00903387" w:rsidTr="00C910EE">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1.1</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C910EE">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w:t>
            </w:r>
          </w:p>
        </w:tc>
        <w:tc>
          <w:tcPr>
            <w:tcW w:w="8922" w:type="dxa"/>
            <w:gridSpan w:val="3"/>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объектам</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 (с. Курба и и пос. Васильевское):</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C910EE">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2.1.1</w:t>
            </w:r>
          </w:p>
        </w:tc>
        <w:tc>
          <w:tcPr>
            <w:tcW w:w="4386"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2019</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22,7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C910EE">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2.1.2</w:t>
            </w:r>
          </w:p>
        </w:tc>
        <w:tc>
          <w:tcPr>
            <w:tcW w:w="4386"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3-х действующих скважин (в том числе замена оборудования)</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2018</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без изменений</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5 (дер. Иванищево и дер. Голенцево):</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C910EE">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2.2.1</w:t>
            </w:r>
          </w:p>
        </w:tc>
        <w:tc>
          <w:tcPr>
            <w:tcW w:w="4386"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2019</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9,3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C910EE">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2.2.2</w:t>
            </w:r>
          </w:p>
        </w:tc>
        <w:tc>
          <w:tcPr>
            <w:tcW w:w="4386"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2-х действующих скважин (в том числе замена оборудования)</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2018</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без изменений</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6 (с. Ширинье):</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C910EE">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2.3.1</w:t>
            </w:r>
          </w:p>
        </w:tc>
        <w:tc>
          <w:tcPr>
            <w:tcW w:w="4386"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2019</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Q ~ 6,6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C910EE">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2.3.2</w:t>
            </w:r>
          </w:p>
        </w:tc>
        <w:tc>
          <w:tcPr>
            <w:tcW w:w="4386"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4-х действующих скважин (в том числе замена оборудования)</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2018</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без изменений</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7 (пос. Козьмодемьянск):</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C910EE">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2.4.1</w:t>
            </w:r>
          </w:p>
        </w:tc>
        <w:tc>
          <w:tcPr>
            <w:tcW w:w="4386"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2019</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28,2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C910EE">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2.4.2</w:t>
            </w:r>
          </w:p>
        </w:tc>
        <w:tc>
          <w:tcPr>
            <w:tcW w:w="4386"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4-х действующих скважин (в том числе замена оборудования)</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2018</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без изменений</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9 (дер. Мордвиново и с. Резанино):</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C910EE">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2.5.1</w:t>
            </w:r>
          </w:p>
        </w:tc>
        <w:tc>
          <w:tcPr>
            <w:tcW w:w="4386"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2019</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11,4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C910EE">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2.5.2</w:t>
            </w:r>
          </w:p>
        </w:tc>
        <w:tc>
          <w:tcPr>
            <w:tcW w:w="4386"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3-х действующих скважин (в том числе замена оборудования)</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2018</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без изменений</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2.6</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12 (с. Михайловское)</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2.6.1</w:t>
            </w:r>
          </w:p>
        </w:tc>
        <w:tc>
          <w:tcPr>
            <w:tcW w:w="4386"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действующей скважины</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2019</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без изменений</w:t>
            </w:r>
          </w:p>
        </w:tc>
      </w:tr>
      <w:tr w:rsidR="00C910EE" w:rsidRPr="00903387" w:rsidTr="00903387">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2.7</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13 (дер. Аристово)</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2.7.1</w:t>
            </w:r>
          </w:p>
        </w:tc>
        <w:tc>
          <w:tcPr>
            <w:tcW w:w="4386"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действующей скважины</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2019</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без изменений</w:t>
            </w:r>
          </w:p>
        </w:tc>
      </w:tr>
      <w:tr w:rsidR="00C910EE" w:rsidRPr="00903387" w:rsidTr="00C910EE">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w:t>
            </w:r>
          </w:p>
        </w:tc>
        <w:tc>
          <w:tcPr>
            <w:tcW w:w="8922" w:type="dxa"/>
            <w:gridSpan w:val="3"/>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сетям</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3.1.1</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 (с. Курба и и пос. Васильевское)</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2018-2027 </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300 м; Ø ~ 50 мм</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lastRenderedPageBreak/>
              <w:t>3.1.2</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2 (с. Дягтево)</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2018-2027 </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12 м; Ø ~ 50 мм</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3.1.3</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3 (с. Новленское)</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2018-2027 </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4 м; Ø ~ 50 мм</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3.1.4</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4 (дер. Лаптево)</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2018-2027 </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4 м; Ø ~ 50 мм</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3.1.5</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5 (дер. Иванищево и дер. Голенцево)</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2018-2027 </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64 м; Ø ~ 50 мм</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3.1.6</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6 (с. Ширинье)</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2018-2027 </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99 м; Ø ~ 50 мм</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3.1.7</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7 (пос. Козьмодемьянск)</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2018-2027 </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124 м; Ø ~ 50 мм</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3.1.8</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8 (дер. Меленки)</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2018-2027 </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17 м; Ø ~ 50 мм</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3.1.9</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9 (дер. Мордвиново и с. Резанино)</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2018-2027 </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66 м; Ø ~ 50 мм</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3.1.10</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10 (дер. Каблуково)</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2018-2027 </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15 м; Ø ~ 50 мм</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3.1.11</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11 (дер. Баканово)</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2018-2027 </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3 м; Ø ~ 50 мм</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3.1.12</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12 (с. Михайловское)</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2018-2028</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15 м; Ø ~ 50 мм</w:t>
            </w:r>
          </w:p>
        </w:tc>
      </w:tr>
      <w:tr w:rsidR="00C910EE" w:rsidRPr="00903387" w:rsidTr="00903387">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3.1.13</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13 (дер. Аристово)</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2018-2029</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13 м; Ø ~ 50 мм</w:t>
            </w:r>
          </w:p>
        </w:tc>
      </w:tr>
      <w:tr w:rsidR="00C910EE" w:rsidRPr="00903387" w:rsidTr="00C910EE">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w:t>
            </w:r>
          </w:p>
        </w:tc>
        <w:tc>
          <w:tcPr>
            <w:tcW w:w="8922" w:type="dxa"/>
            <w:gridSpan w:val="3"/>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Прочие мероприятия</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 xml:space="preserve"> 4.1</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4.1.1</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2 (с. Дягтево)</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2020</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0,4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4.1.2</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3 (с. Новленское)</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2020</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1,1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4.1.3</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4 (дер. Лаптево)</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2020</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0,8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4.1.4</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8 (дер. Меленки)</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2020</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2,1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4.1.5</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10 (дер. Каблуково)</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2020</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1,0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4.1.6</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11 (дер. Баканово)</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2020</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0,4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7E0534">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4.1.7</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12 (с. Михайловское)</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2020</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1,2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903387">
        <w:trPr>
          <w:trHeight w:val="20"/>
        </w:trPr>
        <w:tc>
          <w:tcPr>
            <w:tcW w:w="717"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4.1.8</w:t>
            </w:r>
          </w:p>
        </w:tc>
        <w:tc>
          <w:tcPr>
            <w:tcW w:w="43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13 (дер. Аристово)</w:t>
            </w:r>
          </w:p>
        </w:tc>
        <w:tc>
          <w:tcPr>
            <w:tcW w:w="2078"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2020</w:t>
            </w:r>
          </w:p>
        </w:tc>
        <w:tc>
          <w:tcPr>
            <w:tcW w:w="2458" w:type="dxa"/>
            <w:shd w:val="clear" w:color="auto" w:fill="auto"/>
            <w:vAlign w:val="center"/>
            <w:hideMark/>
          </w:tcPr>
          <w:p w:rsidR="00C910EE" w:rsidRPr="00903387" w:rsidRDefault="00C910EE" w:rsidP="00903387">
            <w:pPr>
              <w:spacing w:line="240" w:lineRule="auto"/>
              <w:jc w:val="center"/>
              <w:rPr>
                <w:rFonts w:eastAsia="Times New Roman" w:cs="Times New Roman"/>
                <w:color w:val="FF0000"/>
                <w:sz w:val="20"/>
                <w:szCs w:val="20"/>
                <w:lang w:eastAsia="ru-RU"/>
              </w:rPr>
            </w:pPr>
            <w:r w:rsidRPr="00903387">
              <w:rPr>
                <w:rFonts w:eastAsia="Times New Roman" w:cs="Times New Roman"/>
                <w:sz w:val="20"/>
                <w:szCs w:val="20"/>
                <w:lang w:eastAsia="ru-RU"/>
              </w:rPr>
              <w:t>Q ~ 0,5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bl>
    <w:p w:rsidR="00133D77" w:rsidRPr="00903387" w:rsidRDefault="00133D77" w:rsidP="00903387">
      <w:pPr>
        <w:pStyle w:val="2"/>
        <w:rPr>
          <w:rFonts w:asciiTheme="minorHAnsi" w:hAnsiTheme="minorHAnsi" w:cstheme="minorHAnsi"/>
          <w:color w:val="000000" w:themeColor="text1"/>
        </w:rPr>
      </w:pPr>
      <w:bookmarkStart w:id="77" w:name="_Toc511726078"/>
      <w:r w:rsidRPr="00903387">
        <w:rPr>
          <w:rFonts w:asciiTheme="minorHAnsi" w:hAnsiTheme="minorHAnsi" w:cstheme="minorHAnsi"/>
          <w:color w:val="000000" w:themeColor="text1"/>
        </w:rPr>
        <w:t>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bookmarkEnd w:id="77"/>
    </w:p>
    <w:p w:rsidR="00275BCD"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схемой водоснабжения и водоотведения СП </w:t>
      </w:r>
      <w:r w:rsidR="006406D0"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xml:space="preserve"> представлены в таблице ниже.</w:t>
      </w:r>
      <w:r w:rsidR="00275BCD" w:rsidRPr="00903387">
        <w:rPr>
          <w:rFonts w:asciiTheme="minorHAnsi" w:hAnsiTheme="minorHAnsi" w:cstheme="minorHAnsi"/>
          <w:color w:val="000000" w:themeColor="text1"/>
        </w:rPr>
        <w:br w:type="page"/>
      </w:r>
    </w:p>
    <w:p w:rsidR="00C910EE" w:rsidRPr="00903387" w:rsidRDefault="00133D77" w:rsidP="00903387">
      <w:pPr>
        <w:pStyle w:val="aa"/>
        <w:keepNext/>
        <w:spacing w:after="0"/>
        <w:ind w:firstLine="0"/>
        <w:rPr>
          <w:rFonts w:asciiTheme="minorHAnsi" w:hAnsiTheme="minorHAnsi" w:cstheme="minorHAnsi"/>
          <w:color w:val="000000" w:themeColor="text1"/>
        </w:rPr>
      </w:pPr>
      <w:bookmarkStart w:id="78" w:name="_Toc511726205"/>
      <w:r w:rsidRPr="00903387">
        <w:rPr>
          <w:rFonts w:asciiTheme="minorHAnsi" w:hAnsiTheme="minorHAnsi" w:cstheme="minorHAnsi"/>
          <w:color w:val="000000" w:themeColor="text1"/>
        </w:rPr>
        <w:lastRenderedPageBreak/>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4</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2</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 </w:t>
      </w:r>
      <w:r w:rsidRPr="00903387">
        <w:rPr>
          <w:rFonts w:asciiTheme="minorHAnsi" w:hAnsiTheme="minorHAnsi" w:cstheme="minorHAnsi"/>
          <w:color w:val="000000" w:themeColor="text1"/>
        </w:rPr>
        <w:t>Технические обоснования основных мероприятий по реализации схемы водоснабжения</w:t>
      </w:r>
      <w:bookmarkEnd w:id="78"/>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3"/>
        <w:gridCol w:w="3760"/>
        <w:gridCol w:w="4886"/>
      </w:tblGrid>
      <w:tr w:rsidR="00C910EE" w:rsidRPr="00903387" w:rsidTr="00C910EE">
        <w:trPr>
          <w:trHeight w:val="230"/>
          <w:tblHeader/>
        </w:trPr>
        <w:tc>
          <w:tcPr>
            <w:tcW w:w="993" w:type="dxa"/>
            <w:vMerge w:val="restart"/>
            <w:shd w:val="clear" w:color="auto" w:fill="auto"/>
            <w:vAlign w:val="center"/>
            <w:hideMark/>
          </w:tcPr>
          <w:p w:rsidR="00C910EE" w:rsidRPr="00903387" w:rsidRDefault="00C910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п.п.</w:t>
            </w:r>
          </w:p>
        </w:tc>
        <w:tc>
          <w:tcPr>
            <w:tcW w:w="3760" w:type="dxa"/>
            <w:vMerge w:val="restart"/>
            <w:shd w:val="clear" w:color="auto" w:fill="auto"/>
            <w:vAlign w:val="center"/>
            <w:hideMark/>
          </w:tcPr>
          <w:p w:rsidR="00C910EE" w:rsidRPr="00903387" w:rsidRDefault="00C910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Наименование мероприятия</w:t>
            </w:r>
          </w:p>
        </w:tc>
        <w:tc>
          <w:tcPr>
            <w:tcW w:w="4886" w:type="dxa"/>
            <w:vMerge w:val="restart"/>
            <w:shd w:val="clear" w:color="auto" w:fill="auto"/>
            <w:vAlign w:val="center"/>
            <w:hideMark/>
          </w:tcPr>
          <w:p w:rsidR="00C910EE" w:rsidRPr="00903387" w:rsidRDefault="00C910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Техническое обоснование</w:t>
            </w:r>
          </w:p>
        </w:tc>
      </w:tr>
      <w:tr w:rsidR="00C910EE" w:rsidRPr="00903387" w:rsidTr="007E0534">
        <w:trPr>
          <w:trHeight w:val="230"/>
        </w:trPr>
        <w:tc>
          <w:tcPr>
            <w:tcW w:w="993" w:type="dxa"/>
            <w:vMerge/>
            <w:shd w:val="clear" w:color="auto" w:fill="auto"/>
            <w:vAlign w:val="center"/>
            <w:hideMark/>
          </w:tcPr>
          <w:p w:rsidR="00C910EE" w:rsidRPr="00903387" w:rsidRDefault="00C910EE" w:rsidP="00903387">
            <w:pPr>
              <w:spacing w:line="240" w:lineRule="auto"/>
              <w:rPr>
                <w:rFonts w:eastAsia="Times New Roman" w:cs="Times New Roman"/>
                <w:b/>
                <w:bCs/>
                <w:sz w:val="20"/>
                <w:szCs w:val="20"/>
                <w:lang w:eastAsia="ru-RU"/>
              </w:rPr>
            </w:pPr>
          </w:p>
        </w:tc>
        <w:tc>
          <w:tcPr>
            <w:tcW w:w="3760" w:type="dxa"/>
            <w:vMerge/>
            <w:shd w:val="clear" w:color="auto" w:fill="auto"/>
            <w:vAlign w:val="center"/>
            <w:hideMark/>
          </w:tcPr>
          <w:p w:rsidR="00C910EE" w:rsidRPr="00903387" w:rsidRDefault="00C910EE" w:rsidP="00903387">
            <w:pPr>
              <w:spacing w:line="240" w:lineRule="auto"/>
              <w:rPr>
                <w:rFonts w:eastAsia="Times New Roman" w:cs="Times New Roman"/>
                <w:b/>
                <w:bCs/>
                <w:sz w:val="20"/>
                <w:szCs w:val="20"/>
                <w:lang w:eastAsia="ru-RU"/>
              </w:rPr>
            </w:pPr>
          </w:p>
        </w:tc>
        <w:tc>
          <w:tcPr>
            <w:tcW w:w="4886" w:type="dxa"/>
            <w:vMerge/>
            <w:shd w:val="clear" w:color="auto" w:fill="auto"/>
            <w:vAlign w:val="center"/>
            <w:hideMark/>
          </w:tcPr>
          <w:p w:rsidR="00C910EE" w:rsidRPr="00903387" w:rsidRDefault="00C910EE" w:rsidP="00903387">
            <w:pPr>
              <w:spacing w:line="240" w:lineRule="auto"/>
              <w:rPr>
                <w:rFonts w:eastAsia="Times New Roman" w:cs="Times New Roman"/>
                <w:b/>
                <w:bCs/>
                <w:sz w:val="20"/>
                <w:szCs w:val="20"/>
                <w:lang w:eastAsia="ru-RU"/>
              </w:rPr>
            </w:pPr>
          </w:p>
        </w:tc>
      </w:tr>
      <w:tr w:rsidR="00C910EE" w:rsidRPr="00903387" w:rsidTr="00C910EE">
        <w:trPr>
          <w:trHeight w:val="20"/>
        </w:trPr>
        <w:tc>
          <w:tcPr>
            <w:tcW w:w="9639" w:type="dxa"/>
            <w:gridSpan w:val="3"/>
            <w:shd w:val="clear" w:color="auto" w:fill="auto"/>
            <w:vAlign w:val="center"/>
            <w:hideMark/>
          </w:tcPr>
          <w:p w:rsidR="00C910EE" w:rsidRPr="00903387" w:rsidRDefault="00C910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Технологические зоны водоснабжения (питьевого) № 1 (с. Курба и и пос. Васильевское), № 2 (с. Дягтево), № 3 (с. Новленское), № 4 (дер. Лаптево), № 5 (дер. Иванищево и дер. Голенцево), № 6 (с. Ширинье), № 7 (пос. Козьмодемьянск), № 8 (дер. Меленки), № 9 (дер. Мордвиново и с. Резанино), № 10 (дер. Каблуково), № 11 (дер. Баканово), № 12 (с. Михайловское), № 13 (дер. Аристово) (включительно)</w:t>
            </w:r>
          </w:p>
        </w:tc>
      </w:tr>
      <w:tr w:rsidR="00C910EE" w:rsidRPr="00903387" w:rsidTr="00C910EE">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8646" w:type="dxa"/>
            <w:gridSpan w:val="2"/>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Системные мероприятия</w:t>
            </w:r>
          </w:p>
        </w:tc>
      </w:tr>
      <w:tr w:rsidR="00C910EE" w:rsidRPr="00903387" w:rsidTr="00C910EE">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1.1</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C910EE">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w:t>
            </w:r>
          </w:p>
        </w:tc>
        <w:tc>
          <w:tcPr>
            <w:tcW w:w="8646" w:type="dxa"/>
            <w:gridSpan w:val="2"/>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объектам</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 (с. Курба и и пос. Васильевское):</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C910EE">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2.1.1</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910EE" w:rsidRPr="00903387" w:rsidTr="00C910EE">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2.1.2</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3-х действующих скважин (в том числе замена оборудования)</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5 (дер. Иванищево и дер. Голенцево):</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C910EE">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2.2.1</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910EE" w:rsidRPr="00903387" w:rsidTr="00C910EE">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2.2.2</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2-х действующих скважин (в том числе замена оборудования)</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6 (с. Ширинье):</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C910EE">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2.3.1</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910EE" w:rsidRPr="00903387" w:rsidTr="00C910EE">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2.3.2</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4-х действующих скважин (в том числе замена оборудования)</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7 (пос. Козьмодемьянск):</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C910EE">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2.4.1</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910EE" w:rsidRPr="00903387" w:rsidTr="00C910EE">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2.4.2</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4-х действующих скважин (в том числе замена оборудования)</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9 (дер. Мордвиново и с. Резанино):</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C910EE">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2.5.1</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910EE" w:rsidRPr="00903387" w:rsidTr="00C910EE">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2.5.2</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3-х действующих скважин (в том числе замена оборудования)</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2.6</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12 (с. Михайловское)</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2.6.1</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действующей скважины</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910EE" w:rsidRPr="00903387" w:rsidTr="00903387">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2.7</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13 (дер. Аристово)</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2.7.1</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действующей скважины</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910EE" w:rsidRPr="00903387" w:rsidTr="00C910EE">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w:t>
            </w:r>
          </w:p>
        </w:tc>
        <w:tc>
          <w:tcPr>
            <w:tcW w:w="8646" w:type="dxa"/>
            <w:gridSpan w:val="2"/>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сетям</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Ежегодная перекладка участков распределительных сетей с высоким </w:t>
            </w:r>
            <w:r w:rsidRPr="00903387">
              <w:rPr>
                <w:rFonts w:eastAsia="Times New Roman" w:cs="Times New Roman"/>
                <w:sz w:val="20"/>
                <w:szCs w:val="20"/>
                <w:lang w:eastAsia="ru-RU"/>
              </w:rPr>
              <w:lastRenderedPageBreak/>
              <w:t>физическим износом:</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lastRenderedPageBreak/>
              <w:t>обеспечение подачи абонентам определенного объема горячей, питьевой воды установленного качества;</w:t>
            </w:r>
            <w:r w:rsidRPr="00903387">
              <w:rPr>
                <w:rFonts w:eastAsia="Times New Roman" w:cs="Times New Roman"/>
                <w:sz w:val="20"/>
                <w:szCs w:val="20"/>
                <w:lang w:eastAsia="ru-RU"/>
              </w:rPr>
              <w:br/>
            </w:r>
            <w:r w:rsidRPr="00903387">
              <w:rPr>
                <w:rFonts w:eastAsia="Times New Roman" w:cs="Times New Roman"/>
                <w:sz w:val="20"/>
                <w:szCs w:val="20"/>
                <w:lang w:eastAsia="ru-RU"/>
              </w:rPr>
              <w:lastRenderedPageBreak/>
              <w:t>сокращение потерь воды при ее транспортировке</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lastRenderedPageBreak/>
              <w:t>3.1.1</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 (с. Курба и и пос. Васильевское)</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3.1.2</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2 (с. Дягтево)</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3.1.3</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3 (с. Новленское)</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3.1.4</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4 (дер. Лаптево)</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3.1.5</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5 (дер. Иванищево и дер. Голенцево)</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3.1.6</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6 (с. Ширинье)</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3.1.7</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7 (пос. Козьмодемьянск)</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3.1.8</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8 (дер. Меленки)</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3.1.9</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9 (дер. Мордвиново и с. Резанино)</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3.1.10</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10 (дер. Каблуково)</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3.1.11</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11 (дер. Баканово)</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3.1.12</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12 (с. Михайловское)</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903387">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3.1.13</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13 (дер. Аристово)</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r>
      <w:tr w:rsidR="00C910EE" w:rsidRPr="00903387" w:rsidTr="00C910EE">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w:t>
            </w:r>
          </w:p>
        </w:tc>
        <w:tc>
          <w:tcPr>
            <w:tcW w:w="8646" w:type="dxa"/>
            <w:gridSpan w:val="2"/>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Прочие мероприятия</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 xml:space="preserve"> 4.1</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4.1.1</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2 (с. Дягтево)</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4.1.2</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3 (с. Новленское)</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4.1.3</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4 (дер. Лаптево)</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4.1.4</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8 (дер. Меленки)</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4.1.5</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10 (дер. Каблуково)</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4.1.6</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11 (дер. Баканово)</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910EE" w:rsidRPr="00903387" w:rsidTr="007E0534">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4.1.7</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12 (с. Михайловское)</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910EE" w:rsidRPr="00903387" w:rsidTr="00903387">
        <w:trPr>
          <w:trHeight w:val="20"/>
        </w:trPr>
        <w:tc>
          <w:tcPr>
            <w:tcW w:w="993"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4.1.8</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13 (дер. Аристово)</w:t>
            </w:r>
          </w:p>
        </w:tc>
        <w:tc>
          <w:tcPr>
            <w:tcW w:w="4886"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обеспечение подачи абонентам определенного объема горячей, питьевой воды установленного качества</w:t>
            </w:r>
          </w:p>
        </w:tc>
      </w:tr>
    </w:tbl>
    <w:p w:rsidR="00133D77" w:rsidRPr="00903387" w:rsidRDefault="00133D77" w:rsidP="00903387">
      <w:pPr>
        <w:pStyle w:val="2"/>
        <w:rPr>
          <w:rFonts w:asciiTheme="minorHAnsi" w:hAnsiTheme="minorHAnsi" w:cstheme="minorHAnsi"/>
          <w:color w:val="000000" w:themeColor="text1"/>
        </w:rPr>
      </w:pPr>
      <w:bookmarkStart w:id="79" w:name="_Toc511726079"/>
      <w:r w:rsidRPr="00903387">
        <w:rPr>
          <w:rFonts w:asciiTheme="minorHAnsi" w:hAnsiTheme="minorHAnsi" w:cstheme="minorHAnsi"/>
          <w:color w:val="000000" w:themeColor="text1"/>
        </w:rPr>
        <w:t>Сведения о вновь строящихся, реконструируемых и предлагаемых к выводу из эксплуатации объектах системы водоснабжения</w:t>
      </w:r>
      <w:bookmarkEnd w:id="79"/>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Сведения о вновь строящихся, реконструируемых и предлагаемых к выводу из эксплуатации объектах ЦСВС, расположенных на территории СП </w:t>
      </w:r>
      <w:r w:rsidR="006406D0"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представлены в таблице ниже.</w:t>
      </w:r>
    </w:p>
    <w:p w:rsidR="00C910EE" w:rsidRPr="00903387" w:rsidRDefault="00133D77" w:rsidP="00903387">
      <w:pPr>
        <w:pStyle w:val="aa"/>
        <w:keepNext/>
        <w:spacing w:after="0"/>
        <w:ind w:firstLine="0"/>
        <w:rPr>
          <w:rFonts w:asciiTheme="minorHAnsi" w:hAnsiTheme="minorHAnsi" w:cstheme="minorHAnsi"/>
          <w:color w:val="000000" w:themeColor="text1"/>
        </w:rPr>
      </w:pPr>
      <w:bookmarkStart w:id="80" w:name="_Toc511726206"/>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4</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3</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 </w:t>
      </w:r>
      <w:r w:rsidRPr="00903387">
        <w:rPr>
          <w:rFonts w:asciiTheme="minorHAnsi" w:hAnsiTheme="minorHAnsi" w:cstheme="minorHAnsi"/>
          <w:color w:val="000000" w:themeColor="text1"/>
        </w:rPr>
        <w:t>Сведения о вновь строящихся, реконструируемых и предлагаемых к выводу из эксплуатации объектах ЦСВС</w:t>
      </w:r>
      <w:bookmarkEnd w:id="80"/>
      <w:r w:rsidR="00275BCD" w:rsidRPr="00903387">
        <w:rPr>
          <w:rFonts w:asciiTheme="minorHAnsi" w:hAnsiTheme="minorHAnsi" w:cstheme="minorHAnsi"/>
          <w:color w:val="000000" w:themeColor="text1"/>
        </w:rPr>
        <w:t xml:space="preserve"> </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
        <w:gridCol w:w="3760"/>
        <w:gridCol w:w="2280"/>
        <w:gridCol w:w="2748"/>
      </w:tblGrid>
      <w:tr w:rsidR="00C910EE" w:rsidRPr="00903387" w:rsidTr="00C910EE">
        <w:trPr>
          <w:trHeight w:val="230"/>
          <w:tblHeader/>
        </w:trPr>
        <w:tc>
          <w:tcPr>
            <w:tcW w:w="851" w:type="dxa"/>
            <w:vMerge w:val="restart"/>
            <w:shd w:val="clear" w:color="auto" w:fill="auto"/>
            <w:vAlign w:val="center"/>
            <w:hideMark/>
          </w:tcPr>
          <w:p w:rsidR="00C910EE" w:rsidRPr="00903387" w:rsidRDefault="00C910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п.п.</w:t>
            </w:r>
          </w:p>
        </w:tc>
        <w:tc>
          <w:tcPr>
            <w:tcW w:w="3760" w:type="dxa"/>
            <w:vMerge w:val="restart"/>
            <w:shd w:val="clear" w:color="auto" w:fill="auto"/>
            <w:vAlign w:val="center"/>
            <w:hideMark/>
          </w:tcPr>
          <w:p w:rsidR="00C910EE" w:rsidRPr="00903387" w:rsidRDefault="00C910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Наименование мероприятия</w:t>
            </w:r>
          </w:p>
        </w:tc>
        <w:tc>
          <w:tcPr>
            <w:tcW w:w="2280" w:type="dxa"/>
            <w:vMerge w:val="restart"/>
            <w:shd w:val="clear" w:color="auto" w:fill="auto"/>
            <w:vAlign w:val="center"/>
            <w:hideMark/>
          </w:tcPr>
          <w:p w:rsidR="00C910EE" w:rsidRPr="00903387" w:rsidRDefault="00C910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Тип мероприятия</w:t>
            </w:r>
          </w:p>
        </w:tc>
        <w:tc>
          <w:tcPr>
            <w:tcW w:w="2748" w:type="dxa"/>
            <w:vMerge w:val="restart"/>
            <w:shd w:val="clear" w:color="auto" w:fill="auto"/>
            <w:vAlign w:val="center"/>
            <w:hideMark/>
          </w:tcPr>
          <w:p w:rsidR="00C910EE" w:rsidRPr="00903387" w:rsidRDefault="00C910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Сведения о вновь строящихся, реконструируемых и предлагаемых к выводу из эксплуатации объектах и сетях</w:t>
            </w:r>
          </w:p>
        </w:tc>
      </w:tr>
      <w:tr w:rsidR="00C910EE" w:rsidRPr="00903387" w:rsidTr="007E0534">
        <w:trPr>
          <w:trHeight w:val="230"/>
        </w:trPr>
        <w:tc>
          <w:tcPr>
            <w:tcW w:w="851" w:type="dxa"/>
            <w:vMerge/>
            <w:shd w:val="clear" w:color="auto" w:fill="auto"/>
            <w:vAlign w:val="center"/>
            <w:hideMark/>
          </w:tcPr>
          <w:p w:rsidR="00C910EE" w:rsidRPr="00903387" w:rsidRDefault="00C910EE" w:rsidP="00903387">
            <w:pPr>
              <w:spacing w:line="240" w:lineRule="auto"/>
              <w:rPr>
                <w:rFonts w:eastAsia="Times New Roman" w:cs="Times New Roman"/>
                <w:b/>
                <w:bCs/>
                <w:sz w:val="20"/>
                <w:szCs w:val="20"/>
                <w:lang w:eastAsia="ru-RU"/>
              </w:rPr>
            </w:pPr>
          </w:p>
        </w:tc>
        <w:tc>
          <w:tcPr>
            <w:tcW w:w="3760" w:type="dxa"/>
            <w:vMerge/>
            <w:shd w:val="clear" w:color="auto" w:fill="auto"/>
            <w:vAlign w:val="center"/>
            <w:hideMark/>
          </w:tcPr>
          <w:p w:rsidR="00C910EE" w:rsidRPr="00903387" w:rsidRDefault="00C910EE" w:rsidP="00903387">
            <w:pPr>
              <w:spacing w:line="240" w:lineRule="auto"/>
              <w:rPr>
                <w:rFonts w:eastAsia="Times New Roman" w:cs="Times New Roman"/>
                <w:b/>
                <w:bCs/>
                <w:sz w:val="20"/>
                <w:szCs w:val="20"/>
                <w:lang w:eastAsia="ru-RU"/>
              </w:rPr>
            </w:pPr>
          </w:p>
        </w:tc>
        <w:tc>
          <w:tcPr>
            <w:tcW w:w="2280" w:type="dxa"/>
            <w:vMerge/>
            <w:shd w:val="clear" w:color="auto" w:fill="auto"/>
            <w:vAlign w:val="center"/>
            <w:hideMark/>
          </w:tcPr>
          <w:p w:rsidR="00C910EE" w:rsidRPr="00903387" w:rsidRDefault="00C910EE" w:rsidP="00903387">
            <w:pPr>
              <w:spacing w:line="240" w:lineRule="auto"/>
              <w:rPr>
                <w:rFonts w:eastAsia="Times New Roman" w:cs="Times New Roman"/>
                <w:b/>
                <w:bCs/>
                <w:sz w:val="20"/>
                <w:szCs w:val="20"/>
                <w:lang w:eastAsia="ru-RU"/>
              </w:rPr>
            </w:pPr>
          </w:p>
        </w:tc>
        <w:tc>
          <w:tcPr>
            <w:tcW w:w="2748" w:type="dxa"/>
            <w:vMerge/>
            <w:shd w:val="clear" w:color="auto" w:fill="auto"/>
            <w:vAlign w:val="center"/>
            <w:hideMark/>
          </w:tcPr>
          <w:p w:rsidR="00C910EE" w:rsidRPr="00903387" w:rsidRDefault="00C910EE" w:rsidP="00903387">
            <w:pPr>
              <w:spacing w:line="240" w:lineRule="auto"/>
              <w:rPr>
                <w:rFonts w:eastAsia="Times New Roman" w:cs="Times New Roman"/>
                <w:b/>
                <w:bCs/>
                <w:sz w:val="20"/>
                <w:szCs w:val="20"/>
                <w:lang w:eastAsia="ru-RU"/>
              </w:rPr>
            </w:pPr>
          </w:p>
        </w:tc>
      </w:tr>
      <w:tr w:rsidR="00C910EE" w:rsidRPr="00903387" w:rsidTr="00C910EE">
        <w:trPr>
          <w:trHeight w:val="20"/>
        </w:trPr>
        <w:tc>
          <w:tcPr>
            <w:tcW w:w="9639" w:type="dxa"/>
            <w:gridSpan w:val="4"/>
            <w:shd w:val="clear" w:color="auto" w:fill="auto"/>
            <w:vAlign w:val="center"/>
            <w:hideMark/>
          </w:tcPr>
          <w:p w:rsidR="00C910EE" w:rsidRPr="00903387" w:rsidRDefault="00C910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Технологические зоны водоснабжения (питьевого) № 1 (с. Курба и и пос. Васильевское), № 2 (с. Дягтево), № 3 (с. Новленское), № 4 (дер. Лаптево), № 5 (дер. Иванищево и дер. Голенцево), № 6 (с. Ширинье), № 7 (пос. Козьмодемьянск), № 8 (дер. Меленки), № 9 (дер. Мордвиново и с. Резанино), № 10 (дер. Каблуково), № 11 (дер. Баканово), № 12 (с. Михайловское), № 13 (дер. Аристово) (включительно)</w:t>
            </w:r>
          </w:p>
        </w:tc>
      </w:tr>
      <w:tr w:rsidR="00C910EE" w:rsidRPr="00903387" w:rsidTr="00C910EE">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8788" w:type="dxa"/>
            <w:gridSpan w:val="3"/>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Системные мероприятия</w:t>
            </w:r>
          </w:p>
        </w:tc>
      </w:tr>
      <w:tr w:rsidR="00C910EE" w:rsidRPr="00903387" w:rsidTr="00C910EE">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1.1</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C910EE">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w:t>
            </w:r>
          </w:p>
        </w:tc>
        <w:tc>
          <w:tcPr>
            <w:tcW w:w="8788" w:type="dxa"/>
            <w:gridSpan w:val="3"/>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объектам</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 (с. Курба и и пос. Васильевское):</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C910EE">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2.1.1</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22,7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C910EE">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2.1.2</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3-х действующих скважин (в том числе замена оборудования)</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ремонт</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без изменений</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5 (дер. Иванищево и дер. Голенцево):</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C910EE">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2.2.1</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9,3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C910EE">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2.2.2</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2-х действующих скважин (в том числе замена оборудования)</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ремонт</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без изменений</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6 (с. Ширинье):</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C910EE">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2.3.1</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Q ~ 6,6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C910EE">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2.3.2</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4-х действующих скважин (в том числе замена оборудования)</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ремонт</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без изменений</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7 (пос. Козьмодемьянск):</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C910EE">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2.4.1</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28,2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C910EE">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2.4.2</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4-х действующих скважин (в том числе замена оборудования)</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ремонт</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без изменений</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9 (дер. Мордвиново и с. Резанино):</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C910EE">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2.5.1</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11,4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C910EE">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2.5.2</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3-х действующих скважин (в том числе замена оборудования)</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ремонт</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без изменений</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2.6</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12 (с. Михайловское)</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2.6.1</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действующей скважины</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ремонт</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без изменений</w:t>
            </w:r>
          </w:p>
        </w:tc>
      </w:tr>
      <w:tr w:rsidR="00C910EE" w:rsidRPr="00903387" w:rsidTr="00903387">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2.7</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13 (дер. Аристово)</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2.7.1</w:t>
            </w:r>
          </w:p>
        </w:tc>
        <w:tc>
          <w:tcPr>
            <w:tcW w:w="3760"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действующей скважины</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ремонт</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без изменений</w:t>
            </w:r>
          </w:p>
        </w:tc>
      </w:tr>
      <w:tr w:rsidR="00C910EE" w:rsidRPr="00903387" w:rsidTr="00C910EE">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w:t>
            </w:r>
          </w:p>
        </w:tc>
        <w:tc>
          <w:tcPr>
            <w:tcW w:w="8788" w:type="dxa"/>
            <w:gridSpan w:val="3"/>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сетям</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 (с. Курба и и пос. Васильевское)</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реконструкция</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300 м; Ø ~ 50 мм</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3.1.2</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2 (с. Дягтево)</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реконструкция</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12 м; Ø ~ 50 мм</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3.1.3</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3 (с. Новленское)</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реконструкция</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4 м; Ø ~ 50 мм</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3.1.4</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4 (дер. Лаптево)</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реконструкция</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4 м; Ø ~ 50 мм</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3.1.5</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5 (дер. Иванищево и дер. Голенцево)</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реконструкция</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64 м; Ø ~ 50 мм</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3.1.6</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6 (с. Ширинье)</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реконструкция</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99 м; Ø ~ 50 мм</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3.1.7</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7 (пос. Козьмодемьянск)</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реконструкция</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124 м; Ø ~ 50 мм</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3.1.8</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8 (дер. Меленки)</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реконструкция</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17 м; Ø ~ 50 мм</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3.1.9</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9 (дер. Мордвиново и с. Резанино)</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реконструкция</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66 м; Ø ~ 50 мм</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3.1.10</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10 (дер. Каблуково)</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реконструкция</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15 м; Ø ~ 50 мм</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3.1.11</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11 (дер. Баканово)</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реконструкция</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3 м; Ø ~ 50 мм</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3.1.12</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12 (с. Михайловское)</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реконструкция</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15 м; Ø ~ 50 мм</w:t>
            </w:r>
          </w:p>
        </w:tc>
      </w:tr>
      <w:tr w:rsidR="00C910EE" w:rsidRPr="00903387" w:rsidTr="00903387">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3.1.13</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13 (дер. Аристово)</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реконструкция</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13 м; Ø ~ 50 мм</w:t>
            </w:r>
          </w:p>
        </w:tc>
      </w:tr>
      <w:tr w:rsidR="00C910EE" w:rsidRPr="00903387" w:rsidTr="00C910EE">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w:t>
            </w:r>
          </w:p>
        </w:tc>
        <w:tc>
          <w:tcPr>
            <w:tcW w:w="8788" w:type="dxa"/>
            <w:gridSpan w:val="3"/>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Прочие мероприятия</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 xml:space="preserve"> 4.1</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 </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4.1.1</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2 (с. Дягтево)</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строительство</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0,4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4.1.2</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3 (с. Новленское)</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строительство</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1,1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4.1.3</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4 (дер. Лаптево)</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строительство</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0,8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4.1.4</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8 (дер. Меленки)</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строительство</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2,1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4.1.5</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10 (дер. Каблуково)</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строительство</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1,0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4.1.6</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11 (дер. Баканово)</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строительство</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0,4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7E0534">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4.1.7</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12 (с. Михайловское)</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строительство</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1,2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r w:rsidR="00C910EE" w:rsidRPr="00903387" w:rsidTr="00903387">
        <w:trPr>
          <w:trHeight w:val="20"/>
        </w:trPr>
        <w:tc>
          <w:tcPr>
            <w:tcW w:w="851"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4.1.8</w:t>
            </w:r>
          </w:p>
        </w:tc>
        <w:tc>
          <w:tcPr>
            <w:tcW w:w="3760"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13 (дер. Аристово)</w:t>
            </w:r>
          </w:p>
        </w:tc>
        <w:tc>
          <w:tcPr>
            <w:tcW w:w="2280" w:type="dxa"/>
            <w:shd w:val="clear" w:color="auto" w:fill="auto"/>
            <w:vAlign w:val="center"/>
            <w:hideMark/>
          </w:tcPr>
          <w:p w:rsidR="00C910EE" w:rsidRPr="00903387" w:rsidRDefault="00C910EE"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строительство</w:t>
            </w:r>
          </w:p>
        </w:tc>
        <w:tc>
          <w:tcPr>
            <w:tcW w:w="2748"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0,5 м</w:t>
            </w:r>
            <w:r w:rsidRPr="00903387">
              <w:rPr>
                <w:rFonts w:eastAsia="Times New Roman" w:cs="Times New Roman"/>
                <w:sz w:val="20"/>
                <w:szCs w:val="20"/>
                <w:vertAlign w:val="superscript"/>
                <w:lang w:eastAsia="ru-RU"/>
              </w:rPr>
              <w:t>3</w:t>
            </w:r>
            <w:r w:rsidRPr="00903387">
              <w:rPr>
                <w:rFonts w:eastAsia="Times New Roman" w:cs="Times New Roman"/>
                <w:sz w:val="20"/>
                <w:szCs w:val="20"/>
                <w:lang w:eastAsia="ru-RU"/>
              </w:rPr>
              <w:t>/ч</w:t>
            </w:r>
          </w:p>
        </w:tc>
      </w:tr>
    </w:tbl>
    <w:p w:rsidR="00133D77" w:rsidRPr="00903387" w:rsidRDefault="00133D77" w:rsidP="00903387">
      <w:pPr>
        <w:pStyle w:val="2"/>
        <w:rPr>
          <w:rFonts w:asciiTheme="minorHAnsi" w:hAnsiTheme="minorHAnsi" w:cstheme="minorHAnsi"/>
          <w:color w:val="000000" w:themeColor="text1"/>
        </w:rPr>
      </w:pPr>
      <w:r w:rsidRPr="00903387">
        <w:rPr>
          <w:rFonts w:asciiTheme="minorHAnsi" w:hAnsiTheme="minorHAnsi" w:cstheme="minorHAnsi"/>
          <w:color w:val="000000" w:themeColor="text1"/>
        </w:rPr>
        <w:t xml:space="preserve"> </w:t>
      </w:r>
      <w:bookmarkStart w:id="81" w:name="_Toc511726080"/>
      <w:r w:rsidRPr="00903387">
        <w:rPr>
          <w:rFonts w:asciiTheme="minorHAnsi" w:hAnsiTheme="minorHAnsi" w:cstheme="minorHAnsi"/>
          <w:color w:val="000000" w:themeColor="text1"/>
        </w:rPr>
        <w:t>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bookmarkEnd w:id="81"/>
    </w:p>
    <w:p w:rsidR="00903387" w:rsidRPr="00BD13A4" w:rsidRDefault="00903387" w:rsidP="00903387">
      <w:pPr>
        <w:pStyle w:val="aa"/>
      </w:pPr>
      <w:r w:rsidRPr="00BD13A4">
        <w:t xml:space="preserve">К числу основных особенностей </w:t>
      </w:r>
      <w:r w:rsidRPr="00B60F60">
        <w:t>ЦСВС</w:t>
      </w:r>
      <w:r w:rsidRPr="00BD13A4">
        <w:t>, как объектов автоматизации, относятся:</w:t>
      </w:r>
    </w:p>
    <w:p w:rsidR="00903387" w:rsidRPr="00B60F60" w:rsidRDefault="00903387" w:rsidP="00903387">
      <w:pPr>
        <w:pStyle w:val="aa"/>
        <w:numPr>
          <w:ilvl w:val="0"/>
          <w:numId w:val="33"/>
        </w:numPr>
        <w:rPr>
          <w:color w:val="000000" w:themeColor="text1"/>
        </w:rPr>
      </w:pPr>
      <w:r w:rsidRPr="00B60F60">
        <w:rPr>
          <w:color w:val="000000" w:themeColor="text1"/>
        </w:rPr>
        <w:t>высокая степень ответственности работы сооружений, требующая обеспечения их надежной бесперебойной работы;</w:t>
      </w:r>
    </w:p>
    <w:p w:rsidR="00903387" w:rsidRPr="00B60F60" w:rsidRDefault="00903387" w:rsidP="00903387">
      <w:pPr>
        <w:pStyle w:val="aa"/>
        <w:numPr>
          <w:ilvl w:val="0"/>
          <w:numId w:val="33"/>
        </w:numPr>
        <w:rPr>
          <w:color w:val="000000" w:themeColor="text1"/>
        </w:rPr>
      </w:pPr>
      <w:r w:rsidRPr="00B60F60">
        <w:rPr>
          <w:color w:val="000000" w:themeColor="text1"/>
        </w:rPr>
        <w:t>работа сооружений в условиях постоянно меняющейся нагрузки;</w:t>
      </w:r>
    </w:p>
    <w:p w:rsidR="00903387" w:rsidRPr="00B60F60" w:rsidRDefault="00903387" w:rsidP="00903387">
      <w:pPr>
        <w:pStyle w:val="aa"/>
        <w:numPr>
          <w:ilvl w:val="0"/>
          <w:numId w:val="33"/>
        </w:numPr>
        <w:rPr>
          <w:color w:val="000000" w:themeColor="text1"/>
        </w:rPr>
      </w:pPr>
      <w:r w:rsidRPr="00B60F60">
        <w:rPr>
          <w:color w:val="000000" w:themeColor="text1"/>
        </w:rPr>
        <w:t>зависимость режима работы сооружений от изменения качества исходной воды;</w:t>
      </w:r>
    </w:p>
    <w:p w:rsidR="00903387" w:rsidRPr="00B60F60" w:rsidRDefault="00903387" w:rsidP="00903387">
      <w:pPr>
        <w:pStyle w:val="aa"/>
        <w:numPr>
          <w:ilvl w:val="0"/>
          <w:numId w:val="33"/>
        </w:numPr>
        <w:rPr>
          <w:color w:val="000000" w:themeColor="text1"/>
        </w:rPr>
      </w:pPr>
      <w:r w:rsidRPr="00B60F60">
        <w:rPr>
          <w:color w:val="000000" w:themeColor="text1"/>
        </w:rPr>
        <w:t>территориальная разрозненность сооружений и необходимость координирования их работы из одного центра;</w:t>
      </w:r>
    </w:p>
    <w:p w:rsidR="00903387" w:rsidRPr="00B60F60" w:rsidRDefault="00903387" w:rsidP="00903387">
      <w:pPr>
        <w:pStyle w:val="aa"/>
        <w:numPr>
          <w:ilvl w:val="0"/>
          <w:numId w:val="33"/>
        </w:numPr>
        <w:rPr>
          <w:color w:val="000000" w:themeColor="text1"/>
        </w:rPr>
      </w:pPr>
      <w:r w:rsidRPr="00B60F60">
        <w:rPr>
          <w:color w:val="000000" w:themeColor="text1"/>
        </w:rPr>
        <w:t>сложность технологического процесса и необходимость обеспечения высокого качества обработки воды;</w:t>
      </w:r>
    </w:p>
    <w:p w:rsidR="00903387" w:rsidRPr="00B60F60" w:rsidRDefault="00903387" w:rsidP="00903387">
      <w:pPr>
        <w:pStyle w:val="aa"/>
        <w:numPr>
          <w:ilvl w:val="0"/>
          <w:numId w:val="33"/>
        </w:numPr>
        <w:rPr>
          <w:color w:val="000000" w:themeColor="text1"/>
        </w:rPr>
      </w:pPr>
      <w:r w:rsidRPr="00B60F60">
        <w:rPr>
          <w:color w:val="000000" w:themeColor="text1"/>
        </w:rPr>
        <w:t>необходимость сохранения работоспособности при авариях на отдельных участках системы;</w:t>
      </w:r>
    </w:p>
    <w:p w:rsidR="00903387" w:rsidRPr="00BD13A4" w:rsidRDefault="00903387" w:rsidP="00903387">
      <w:pPr>
        <w:pStyle w:val="aa"/>
        <w:numPr>
          <w:ilvl w:val="0"/>
          <w:numId w:val="33"/>
        </w:numPr>
      </w:pPr>
      <w:r w:rsidRPr="00B60F60">
        <w:rPr>
          <w:color w:val="000000" w:themeColor="text1"/>
        </w:rPr>
        <w:t>значительная</w:t>
      </w:r>
      <w:r w:rsidRPr="00BD13A4">
        <w:t xml:space="preserve"> инерционность ряда технологических процессов.</w:t>
      </w:r>
    </w:p>
    <w:p w:rsidR="00903387" w:rsidRPr="00BD13A4" w:rsidRDefault="00903387" w:rsidP="00903387">
      <w:pPr>
        <w:pStyle w:val="aa"/>
      </w:pPr>
      <w:r w:rsidRPr="00BD13A4">
        <w:t>Задачи автоматизации процессов забора, очистки и транспортировки воды в основном состоят в следующем:</w:t>
      </w:r>
    </w:p>
    <w:p w:rsidR="00903387" w:rsidRPr="00B60F60" w:rsidRDefault="00903387" w:rsidP="00903387">
      <w:pPr>
        <w:pStyle w:val="aa"/>
        <w:numPr>
          <w:ilvl w:val="0"/>
          <w:numId w:val="33"/>
        </w:numPr>
        <w:rPr>
          <w:color w:val="000000" w:themeColor="text1"/>
        </w:rPr>
      </w:pPr>
      <w:r w:rsidRPr="00B60F60">
        <w:rPr>
          <w:color w:val="000000" w:themeColor="text1"/>
        </w:rPr>
        <w:t>создание оптимальных условий работы отдельных сооружений;</w:t>
      </w:r>
    </w:p>
    <w:p w:rsidR="00903387" w:rsidRPr="00B60F60" w:rsidRDefault="00903387" w:rsidP="00903387">
      <w:pPr>
        <w:pStyle w:val="aa"/>
        <w:numPr>
          <w:ilvl w:val="0"/>
          <w:numId w:val="33"/>
        </w:numPr>
        <w:rPr>
          <w:color w:val="000000" w:themeColor="text1"/>
        </w:rPr>
      </w:pPr>
      <w:r w:rsidRPr="00B60F60">
        <w:rPr>
          <w:color w:val="000000" w:themeColor="text1"/>
        </w:rPr>
        <w:t>улучшение технологического контроля за работой отдельных элементов системы водоснабжения и ходом процесса водоснабжения в целом;</w:t>
      </w:r>
    </w:p>
    <w:p w:rsidR="00903387" w:rsidRPr="00B60F60" w:rsidRDefault="00903387" w:rsidP="00903387">
      <w:pPr>
        <w:pStyle w:val="aa"/>
        <w:numPr>
          <w:ilvl w:val="0"/>
          <w:numId w:val="33"/>
        </w:numPr>
        <w:rPr>
          <w:color w:val="000000" w:themeColor="text1"/>
        </w:rPr>
      </w:pPr>
      <w:r w:rsidRPr="00B60F60">
        <w:rPr>
          <w:color w:val="000000" w:themeColor="text1"/>
        </w:rPr>
        <w:t>улучшение условий труда эксплуатационного персонала;</w:t>
      </w:r>
    </w:p>
    <w:p w:rsidR="00903387" w:rsidRPr="00BD13A4" w:rsidRDefault="00903387" w:rsidP="00903387">
      <w:pPr>
        <w:pStyle w:val="aa"/>
        <w:numPr>
          <w:ilvl w:val="0"/>
          <w:numId w:val="33"/>
        </w:numPr>
      </w:pPr>
      <w:r w:rsidRPr="00B60F60">
        <w:rPr>
          <w:color w:val="000000" w:themeColor="text1"/>
        </w:rPr>
        <w:t>снижение</w:t>
      </w:r>
      <w:r w:rsidRPr="00BD13A4">
        <w:t xml:space="preserve"> </w:t>
      </w:r>
      <w:r>
        <w:t>себе</w:t>
      </w:r>
      <w:r w:rsidRPr="00BD13A4">
        <w:t>стоимости подготовки воды питьевого качества.</w:t>
      </w:r>
    </w:p>
    <w:p w:rsidR="00903387" w:rsidRPr="00BD13A4" w:rsidRDefault="00903387" w:rsidP="00903387">
      <w:pPr>
        <w:pStyle w:val="aa"/>
      </w:pPr>
      <w:r w:rsidRPr="00BD13A4">
        <w:t>В данной работе предусматрива</w:t>
      </w:r>
      <w:r>
        <w:t xml:space="preserve">ется комплексная автоматизация </w:t>
      </w:r>
      <w:r w:rsidRPr="00BD13A4">
        <w:t>и диспетчеризация функционирования объектов ЦСВС</w:t>
      </w:r>
      <w:r>
        <w:t>, расположенных на территори</w:t>
      </w:r>
      <w:r w:rsidRPr="00BD13A4">
        <w:t xml:space="preserve"> </w:t>
      </w:r>
      <w:r>
        <w:t>рассматриваемого муниципального образования</w:t>
      </w:r>
      <w:r w:rsidRPr="00BD13A4">
        <w:t xml:space="preserve">. </w:t>
      </w:r>
    </w:p>
    <w:p w:rsidR="00903387" w:rsidRDefault="00903387" w:rsidP="00903387">
      <w:pPr>
        <w:pStyle w:val="aa"/>
      </w:pPr>
      <w:r>
        <w:t>П</w:t>
      </w:r>
      <w:r w:rsidRPr="00BD13A4">
        <w:t xml:space="preserve">редполагается </w:t>
      </w:r>
      <w:r>
        <w:t>двухуровневая</w:t>
      </w:r>
      <w:r w:rsidRPr="00BD13A4">
        <w:t xml:space="preserve"> структура диспетчерского управления ЦСВС и ЦСВО, с наличием центрального пункта управления (далее по тексту – ЦПУ) и местных пультов </w:t>
      </w:r>
      <w:r>
        <w:t>автоматизации</w:t>
      </w:r>
      <w:r w:rsidRPr="00BD13A4">
        <w:t xml:space="preserve"> на </w:t>
      </w:r>
      <w:r>
        <w:t>каждом объекте систем</w:t>
      </w:r>
      <w:r w:rsidRPr="00BD13A4">
        <w:t>. Функции ЦПУ заключаются в контроле все</w:t>
      </w:r>
      <w:r>
        <w:t>х</w:t>
      </w:r>
      <w:r w:rsidRPr="00BD13A4">
        <w:t xml:space="preserve"> систем водоснабжения и водоотведения</w:t>
      </w:r>
      <w:r>
        <w:t>, эксплуатируемых организацией,</w:t>
      </w:r>
      <w:r w:rsidRPr="00BD13A4">
        <w:t xml:space="preserve"> как единого комплекса и координации работы всех местных ПУ, с реализацией SCADA-системы. ЦПУ предлагается разместить в административном здании эксплуатирующей организации. Функции местных ПУ ограничиваются управлением подчиненного ему технологического узла. </w:t>
      </w:r>
    </w:p>
    <w:p w:rsidR="00903387" w:rsidRPr="007D06B9" w:rsidRDefault="00903387" w:rsidP="00903387">
      <w:pPr>
        <w:pStyle w:val="aa"/>
      </w:pPr>
      <w:r>
        <w:t xml:space="preserve">Для подземных водозаборов должны применяться следующие подходы к </w:t>
      </w:r>
      <w:r w:rsidRPr="007D06B9">
        <w:t>автоматизации:</w:t>
      </w:r>
    </w:p>
    <w:p w:rsidR="00903387" w:rsidRPr="007D06B9" w:rsidRDefault="00903387" w:rsidP="00903387">
      <w:pPr>
        <w:pStyle w:val="aa"/>
        <w:numPr>
          <w:ilvl w:val="0"/>
          <w:numId w:val="33"/>
        </w:numPr>
        <w:rPr>
          <w:color w:val="000000" w:themeColor="text1"/>
        </w:rPr>
      </w:pPr>
      <w:r w:rsidRPr="007D06B9">
        <w:rPr>
          <w:color w:val="000000" w:themeColor="text1"/>
        </w:rPr>
        <w:t>автоматический способ управления скважинными насосами в зависимости от уровня воды в РЧВ или ВНБ в случае подачи воды от водозабора не напрямую в распределительную сеть, а последовательно через накопительную емкость;</w:t>
      </w:r>
    </w:p>
    <w:p w:rsidR="00903387" w:rsidRPr="007D06B9" w:rsidRDefault="00903387" w:rsidP="00903387">
      <w:pPr>
        <w:pStyle w:val="aa"/>
        <w:numPr>
          <w:ilvl w:val="0"/>
          <w:numId w:val="33"/>
        </w:numPr>
        <w:rPr>
          <w:color w:val="000000" w:themeColor="text1"/>
        </w:rPr>
      </w:pPr>
      <w:r w:rsidRPr="007D06B9">
        <w:rPr>
          <w:color w:val="000000" w:themeColor="text1"/>
        </w:rPr>
        <w:t xml:space="preserve">автоматический способ управления скважинными насосами в зависимости от величины давления в определенной контрольной точке в случае подачи воды от водозабора напрямую в распределительную сеть; </w:t>
      </w:r>
    </w:p>
    <w:p w:rsidR="00903387" w:rsidRPr="007D06B9" w:rsidRDefault="00903387" w:rsidP="00903387">
      <w:pPr>
        <w:pStyle w:val="aa"/>
        <w:numPr>
          <w:ilvl w:val="0"/>
          <w:numId w:val="33"/>
        </w:numPr>
      </w:pPr>
      <w:r w:rsidRPr="007D06B9">
        <w:rPr>
          <w:color w:val="000000" w:themeColor="text1"/>
        </w:rPr>
        <w:t>автомати</w:t>
      </w:r>
      <w:r w:rsidRPr="007D06B9">
        <w:t>ческое отключение насоса при падении уровня воды в скважине ниже допустимого.</w:t>
      </w:r>
    </w:p>
    <w:p w:rsidR="00903387" w:rsidRDefault="00903387" w:rsidP="00903387">
      <w:pPr>
        <w:pStyle w:val="aa"/>
      </w:pPr>
      <w:r w:rsidRPr="004E3173">
        <w:t xml:space="preserve">Для </w:t>
      </w:r>
      <w:r>
        <w:t>насосных станций в случае их реконструкции или строительства</w:t>
      </w:r>
      <w:r w:rsidRPr="004E3173">
        <w:t xml:space="preserve"> должны применяться следующие подходы к автоматизации:</w:t>
      </w:r>
    </w:p>
    <w:p w:rsidR="00903387" w:rsidRPr="00BB3B63" w:rsidRDefault="00903387" w:rsidP="00903387">
      <w:pPr>
        <w:pStyle w:val="aa"/>
        <w:numPr>
          <w:ilvl w:val="0"/>
          <w:numId w:val="33"/>
        </w:numPr>
        <w:rPr>
          <w:color w:val="000000" w:themeColor="text1"/>
        </w:rPr>
      </w:pPr>
      <w:r>
        <w:t xml:space="preserve">управление без постоянного обслуживающего персонала, </w:t>
      </w:r>
      <w:r>
        <w:br/>
      </w:r>
      <w:r w:rsidRPr="00BB3B63">
        <w:rPr>
          <w:color w:val="000000" w:themeColor="text1"/>
        </w:rPr>
        <w:t>автоматическое – в зависимости от технологических параметров (уровня воды в емкостях или давления воды в сети);</w:t>
      </w:r>
    </w:p>
    <w:p w:rsidR="00903387" w:rsidRPr="00BB3B63" w:rsidRDefault="00903387" w:rsidP="00903387">
      <w:pPr>
        <w:pStyle w:val="aa"/>
        <w:numPr>
          <w:ilvl w:val="0"/>
          <w:numId w:val="33"/>
        </w:numPr>
        <w:rPr>
          <w:color w:val="000000" w:themeColor="text1"/>
        </w:rPr>
      </w:pPr>
      <w:r w:rsidRPr="00BB3B63">
        <w:rPr>
          <w:color w:val="000000" w:themeColor="text1"/>
        </w:rPr>
        <w:t>с целью достижения высокой уровня энергоэффективности на насосных станциях должна быть предусмотрена возможность регулирования давления воды, обеспечивающего минимальный расход электроэнергии. Следует применять устройства частотного регулирования электродвигателей насосов;</w:t>
      </w:r>
    </w:p>
    <w:p w:rsidR="00903387" w:rsidRPr="00BB3B63" w:rsidRDefault="00903387" w:rsidP="00903387">
      <w:pPr>
        <w:pStyle w:val="aa"/>
        <w:numPr>
          <w:ilvl w:val="0"/>
          <w:numId w:val="33"/>
        </w:numPr>
        <w:rPr>
          <w:color w:val="000000" w:themeColor="text1"/>
        </w:rPr>
      </w:pPr>
      <w:r w:rsidRPr="00BB3B63">
        <w:rPr>
          <w:color w:val="000000" w:themeColor="text1"/>
        </w:rPr>
        <w:t>при аварийном отключении рабочих насосных агрегатов следует предусматривать автоматическое включение резервного агрегата;</w:t>
      </w:r>
    </w:p>
    <w:p w:rsidR="00903387" w:rsidRPr="00BB3B63" w:rsidRDefault="00903387" w:rsidP="00903387">
      <w:pPr>
        <w:pStyle w:val="aa"/>
        <w:numPr>
          <w:ilvl w:val="0"/>
          <w:numId w:val="33"/>
        </w:numPr>
        <w:rPr>
          <w:color w:val="000000" w:themeColor="text1"/>
        </w:rPr>
      </w:pPr>
      <w:r w:rsidRPr="00BB3B63">
        <w:rPr>
          <w:color w:val="000000" w:themeColor="text1"/>
        </w:rPr>
        <w:t>должна быть предусмотрена защита двигателей по току, асимметрии напряжения по фазам;</w:t>
      </w:r>
    </w:p>
    <w:p w:rsidR="00903387" w:rsidRPr="00BB3B63" w:rsidRDefault="00903387" w:rsidP="00903387">
      <w:pPr>
        <w:pStyle w:val="aa"/>
        <w:numPr>
          <w:ilvl w:val="0"/>
          <w:numId w:val="33"/>
        </w:numPr>
        <w:rPr>
          <w:color w:val="000000" w:themeColor="text1"/>
        </w:rPr>
      </w:pPr>
      <w:r w:rsidRPr="00BB3B63">
        <w:rPr>
          <w:color w:val="000000" w:themeColor="text1"/>
        </w:rPr>
        <w:t>желательно предусмотреть автоматическое чередование работающих насосов для равномерной выработки моторесурса;</w:t>
      </w:r>
    </w:p>
    <w:p w:rsidR="00903387" w:rsidRPr="00BB3B63" w:rsidRDefault="00903387" w:rsidP="00903387">
      <w:pPr>
        <w:pStyle w:val="aa"/>
        <w:numPr>
          <w:ilvl w:val="0"/>
          <w:numId w:val="33"/>
        </w:numPr>
        <w:rPr>
          <w:color w:val="000000" w:themeColor="text1"/>
        </w:rPr>
      </w:pPr>
      <w:r w:rsidRPr="00BB3B63">
        <w:rPr>
          <w:color w:val="000000" w:themeColor="text1"/>
        </w:rPr>
        <w:t>автоматизированное управление каждой из насосных станций, входящих в систему подачи и распределения воды, должно строиться с учетом ее взаимодействия с другими насосными станциями системы (в том числе общесистемными и локальными станциями подкачки), а также с регулирующими емкостями и регулирующими устройствами на водоводах и сети. Автоматизированное управление работой систем как единого целого должно обеспечить подачу требуемого суточного расхода воды при минимальных суммарных затратах мощности всеми совместно работающими насосами, обеспечение свободных напоров в сети не ниже требуемых и снижение до возможного минимума избыточных свободных напоров, вызывающих увеличение потерь воды вследствие утечек и нерационального расходования;</w:t>
      </w:r>
    </w:p>
    <w:p w:rsidR="00903387" w:rsidRPr="00BB3B63" w:rsidRDefault="00903387" w:rsidP="00903387">
      <w:pPr>
        <w:pStyle w:val="aa"/>
        <w:numPr>
          <w:ilvl w:val="0"/>
          <w:numId w:val="33"/>
        </w:numPr>
        <w:rPr>
          <w:color w:val="000000" w:themeColor="text1"/>
        </w:rPr>
      </w:pPr>
      <w:r w:rsidRPr="00BB3B63">
        <w:rPr>
          <w:color w:val="000000" w:themeColor="text1"/>
        </w:rPr>
        <w:t>один из оптимальных и прогрессивных вариантов решения предыдущей задачи – контроль давления в диктующих точках на сетях и частотное регулирование производительности насосных станций на основе алгоритмов нечеткой логики с использованием микропроцессорных контроллеров;</w:t>
      </w:r>
    </w:p>
    <w:p w:rsidR="00903387" w:rsidRPr="00BD13A4" w:rsidRDefault="00903387" w:rsidP="00903387">
      <w:pPr>
        <w:pStyle w:val="aa"/>
        <w:numPr>
          <w:ilvl w:val="0"/>
          <w:numId w:val="33"/>
        </w:numPr>
      </w:pPr>
      <w:r w:rsidRPr="00BB3B63">
        <w:rPr>
          <w:color w:val="000000" w:themeColor="text1"/>
        </w:rPr>
        <w:t>при отсутствии автоматизации подачи воды на основе алгоритмов нечеткой логики предлагается предусмотреть организацию контрольных (диктующих) точек с целью постоянного измерения и контроля значений давления у потребителей. Значения с датчиков давления следует передавать на ЦПУ для возможной</w:t>
      </w:r>
      <w:r w:rsidRPr="00BD13A4">
        <w:t xml:space="preserve"> корректировки режимов работы насосных станций</w:t>
      </w:r>
      <w:r>
        <w:t xml:space="preserve"> в ручном режиме</w:t>
      </w:r>
      <w:r w:rsidRPr="00BD13A4">
        <w:t>.</w:t>
      </w:r>
    </w:p>
    <w:p w:rsidR="00903387" w:rsidRPr="00BD13A4" w:rsidRDefault="00903387" w:rsidP="00903387">
      <w:pPr>
        <w:pStyle w:val="aa"/>
      </w:pPr>
      <w:r w:rsidRPr="00BD13A4">
        <w:t>На основных насосных станциях требуется предусмотреть контроль следующих параметров:</w:t>
      </w:r>
    </w:p>
    <w:p w:rsidR="00903387" w:rsidRPr="00BB3B63" w:rsidRDefault="00903387" w:rsidP="00903387">
      <w:pPr>
        <w:pStyle w:val="aa"/>
        <w:numPr>
          <w:ilvl w:val="0"/>
          <w:numId w:val="33"/>
        </w:numPr>
        <w:rPr>
          <w:color w:val="000000" w:themeColor="text1"/>
        </w:rPr>
      </w:pPr>
      <w:r w:rsidRPr="00BB3B63">
        <w:rPr>
          <w:color w:val="000000" w:themeColor="text1"/>
        </w:rPr>
        <w:t>наличие напряжения на вводах;</w:t>
      </w:r>
    </w:p>
    <w:p w:rsidR="00903387" w:rsidRPr="00BB3B63" w:rsidRDefault="00903387" w:rsidP="00903387">
      <w:pPr>
        <w:pStyle w:val="aa"/>
        <w:numPr>
          <w:ilvl w:val="0"/>
          <w:numId w:val="33"/>
        </w:numPr>
        <w:rPr>
          <w:color w:val="000000" w:themeColor="text1"/>
        </w:rPr>
      </w:pPr>
      <w:r w:rsidRPr="00BB3B63">
        <w:rPr>
          <w:color w:val="000000" w:themeColor="text1"/>
        </w:rPr>
        <w:t>давление, развиваемое каждым насосным агрегатом;</w:t>
      </w:r>
    </w:p>
    <w:p w:rsidR="00903387" w:rsidRPr="00BB3B63" w:rsidRDefault="00903387" w:rsidP="00903387">
      <w:pPr>
        <w:pStyle w:val="aa"/>
        <w:numPr>
          <w:ilvl w:val="0"/>
          <w:numId w:val="33"/>
        </w:numPr>
        <w:rPr>
          <w:color w:val="000000" w:themeColor="text1"/>
        </w:rPr>
      </w:pPr>
      <w:r w:rsidRPr="00BB3B63">
        <w:rPr>
          <w:color w:val="000000" w:themeColor="text1"/>
        </w:rPr>
        <w:t xml:space="preserve">давление в напорном водоводе; </w:t>
      </w:r>
    </w:p>
    <w:p w:rsidR="00903387" w:rsidRPr="00BB3B63" w:rsidRDefault="00903387" w:rsidP="00903387">
      <w:pPr>
        <w:pStyle w:val="aa"/>
        <w:numPr>
          <w:ilvl w:val="0"/>
          <w:numId w:val="33"/>
        </w:numPr>
        <w:rPr>
          <w:color w:val="000000" w:themeColor="text1"/>
        </w:rPr>
      </w:pPr>
      <w:r w:rsidRPr="00BB3B63">
        <w:rPr>
          <w:color w:val="000000" w:themeColor="text1"/>
        </w:rPr>
        <w:t>расход перекачиваемой воды;</w:t>
      </w:r>
    </w:p>
    <w:p w:rsidR="00903387" w:rsidRPr="00BB3B63" w:rsidRDefault="00903387" w:rsidP="00903387">
      <w:pPr>
        <w:pStyle w:val="aa"/>
        <w:numPr>
          <w:ilvl w:val="0"/>
          <w:numId w:val="33"/>
        </w:numPr>
        <w:rPr>
          <w:color w:val="000000" w:themeColor="text1"/>
        </w:rPr>
      </w:pPr>
      <w:r w:rsidRPr="00BB3B63">
        <w:rPr>
          <w:color w:val="000000" w:themeColor="text1"/>
        </w:rPr>
        <w:t>уровень воды в дренажном приямке;</w:t>
      </w:r>
    </w:p>
    <w:p w:rsidR="00903387" w:rsidRPr="00BB3B63" w:rsidRDefault="00903387" w:rsidP="00903387">
      <w:pPr>
        <w:pStyle w:val="aa"/>
        <w:numPr>
          <w:ilvl w:val="0"/>
          <w:numId w:val="33"/>
        </w:numPr>
        <w:rPr>
          <w:color w:val="000000" w:themeColor="text1"/>
        </w:rPr>
      </w:pPr>
      <w:r w:rsidRPr="00BB3B63">
        <w:rPr>
          <w:color w:val="000000" w:themeColor="text1"/>
        </w:rPr>
        <w:t>работающие насосные агрегаты;</w:t>
      </w:r>
    </w:p>
    <w:p w:rsidR="00903387" w:rsidRPr="00BB3B63" w:rsidRDefault="00903387" w:rsidP="00903387">
      <w:pPr>
        <w:pStyle w:val="aa"/>
        <w:numPr>
          <w:ilvl w:val="0"/>
          <w:numId w:val="33"/>
        </w:numPr>
        <w:rPr>
          <w:color w:val="000000" w:themeColor="text1"/>
        </w:rPr>
      </w:pPr>
      <w:r w:rsidRPr="00BB3B63">
        <w:rPr>
          <w:color w:val="000000" w:themeColor="text1"/>
        </w:rPr>
        <w:t>наработка каждого насосного агрегата;</w:t>
      </w:r>
    </w:p>
    <w:p w:rsidR="00903387" w:rsidRPr="00BB3B63" w:rsidRDefault="00903387" w:rsidP="00903387">
      <w:pPr>
        <w:pStyle w:val="aa"/>
        <w:numPr>
          <w:ilvl w:val="0"/>
          <w:numId w:val="33"/>
        </w:numPr>
        <w:rPr>
          <w:color w:val="000000" w:themeColor="text1"/>
        </w:rPr>
      </w:pPr>
      <w:r w:rsidRPr="00BB3B63">
        <w:rPr>
          <w:color w:val="000000" w:themeColor="text1"/>
        </w:rPr>
        <w:t>потребляемый ток (мощность) каждым насосным агрегатом;</w:t>
      </w:r>
    </w:p>
    <w:p w:rsidR="00903387" w:rsidRPr="00BB3B63" w:rsidRDefault="00903387" w:rsidP="00903387">
      <w:pPr>
        <w:pStyle w:val="aa"/>
        <w:numPr>
          <w:ilvl w:val="0"/>
          <w:numId w:val="33"/>
        </w:numPr>
        <w:rPr>
          <w:color w:val="000000" w:themeColor="text1"/>
        </w:rPr>
      </w:pPr>
      <w:r w:rsidRPr="00BB3B63">
        <w:rPr>
          <w:color w:val="000000" w:themeColor="text1"/>
        </w:rPr>
        <w:t>число оборотов насосного агрегата при частотном регулировании;</w:t>
      </w:r>
    </w:p>
    <w:p w:rsidR="00903387" w:rsidRPr="00BD13A4" w:rsidRDefault="00903387" w:rsidP="00903387">
      <w:pPr>
        <w:pStyle w:val="aa"/>
        <w:numPr>
          <w:ilvl w:val="0"/>
          <w:numId w:val="33"/>
        </w:numPr>
      </w:pPr>
      <w:r w:rsidRPr="00BB3B63">
        <w:rPr>
          <w:color w:val="000000" w:themeColor="text1"/>
        </w:rPr>
        <w:t>аварийные</w:t>
      </w:r>
      <w:r w:rsidRPr="00BD13A4">
        <w:t xml:space="preserve"> ситуации.</w:t>
      </w:r>
    </w:p>
    <w:p w:rsidR="00903387" w:rsidRPr="00BD13A4" w:rsidRDefault="00903387" w:rsidP="00903387">
      <w:pPr>
        <w:pStyle w:val="aa"/>
      </w:pPr>
      <w:r w:rsidRPr="00BD13A4">
        <w:t>Подробное описание, выбор требуемых технических решений по автоматизации процессов, оборудования и необходимых материалов</w:t>
      </w:r>
      <w:r>
        <w:t>, программного и математического обеспечения</w:t>
      </w:r>
      <w:r w:rsidRPr="00BD13A4">
        <w:t xml:space="preserve"> требуетс</w:t>
      </w:r>
      <w:r>
        <w:t>я предусмотреть в соответствующей</w:t>
      </w:r>
      <w:r w:rsidRPr="00BD13A4">
        <w:t xml:space="preserve"> </w:t>
      </w:r>
      <w:r>
        <w:t>проектной документации</w:t>
      </w:r>
      <w:r w:rsidRPr="00BD13A4">
        <w:t xml:space="preserve">. </w:t>
      </w:r>
    </w:p>
    <w:p w:rsidR="00903387" w:rsidRPr="00BD13A4" w:rsidRDefault="00903387" w:rsidP="00903387">
      <w:pPr>
        <w:pStyle w:val="aa"/>
      </w:pPr>
      <w:r w:rsidRPr="00BD13A4">
        <w:t>Все локальные системы управления и диспетчеризации объектов водоснабжения и водоотведения связаны в общую систему диспетчерского управления с ЦПУ, организованным в диспетчерской комнате эксплуатирующей организации. Это позволит полностью контролировать и оперативно изменять ход действия технологического процесса, выполняемого каждым отдельным объектом ЦСВС и ЦСВО.</w:t>
      </w:r>
    </w:p>
    <w:p w:rsidR="00133D77" w:rsidRPr="00903387" w:rsidRDefault="00903387" w:rsidP="00903387">
      <w:pPr>
        <w:pStyle w:val="aa"/>
        <w:rPr>
          <w:rFonts w:asciiTheme="minorHAnsi" w:hAnsiTheme="minorHAnsi" w:cstheme="minorHAnsi"/>
          <w:color w:val="000000" w:themeColor="text1"/>
        </w:rPr>
      </w:pPr>
      <w:r w:rsidRPr="00BD13A4">
        <w:t>Подробное описание системы диспетчерского управления, разработку конкретных технических решений, состав оборудования и перечень необходимых материалов для реализации системы диспетчерского контроля (водоснабжения и водоотведения) должны быть предусмотрены соответствующим проектом. Предпочтение в проекте следует отдавать современным технологиям автоматизации с целью разработки и внедрения технических решений, способных оставаться актуальными на протяжении многих лет эксплуатации соответствующих объектов</w:t>
      </w:r>
      <w:r w:rsidR="00133D77" w:rsidRPr="00903387">
        <w:rPr>
          <w:rFonts w:asciiTheme="minorHAnsi" w:hAnsiTheme="minorHAnsi" w:cstheme="minorHAnsi"/>
          <w:color w:val="000000" w:themeColor="text1"/>
        </w:rPr>
        <w:t>.</w:t>
      </w:r>
    </w:p>
    <w:p w:rsidR="00133D77" w:rsidRPr="00903387" w:rsidRDefault="00133D77" w:rsidP="00903387">
      <w:pPr>
        <w:pStyle w:val="2"/>
        <w:rPr>
          <w:rFonts w:asciiTheme="minorHAnsi" w:hAnsiTheme="minorHAnsi" w:cstheme="minorHAnsi"/>
          <w:color w:val="000000" w:themeColor="text1"/>
        </w:rPr>
      </w:pPr>
      <w:bookmarkStart w:id="82" w:name="_Toc511726081"/>
      <w:r w:rsidRPr="00903387">
        <w:rPr>
          <w:rFonts w:asciiTheme="minorHAnsi" w:hAnsiTheme="minorHAnsi" w:cstheme="minorHAnsi"/>
          <w:color w:val="000000" w:themeColor="text1"/>
        </w:rPr>
        <w:t>Сведения об оснащенности зданий, строений, сооружений приборами учета воды и их применении при осуществлении расчетов за потребленную воду</w:t>
      </w:r>
      <w:bookmarkEnd w:id="82"/>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В соответствии с частями 3, 4, 5, 6 статьи 13 ФЗ РФ от 23.11.2009 № 261-ФЗ «Об энергосбережении...» в настоящее время в СП </w:t>
      </w:r>
      <w:r w:rsidR="00650334"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xml:space="preserve"> производится установка приборов коммерческого учета потребляемой абонентами воды.</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На момент разработки данной Схемы абоненты, относящиеся к категориям «бюджетные» (соц сфера) и «прочие» оборудованы </w:t>
      </w:r>
      <w:r w:rsidR="00650334" w:rsidRPr="00903387">
        <w:rPr>
          <w:rFonts w:asciiTheme="minorHAnsi" w:hAnsiTheme="minorHAnsi" w:cstheme="minorHAnsi"/>
          <w:color w:val="000000" w:themeColor="text1"/>
        </w:rPr>
        <w:t xml:space="preserve">менее чем на 30 % </w:t>
      </w:r>
      <w:r w:rsidRPr="00903387">
        <w:rPr>
          <w:rFonts w:asciiTheme="minorHAnsi" w:hAnsiTheme="minorHAnsi" w:cstheme="minorHAnsi"/>
          <w:color w:val="000000" w:themeColor="text1"/>
        </w:rPr>
        <w:t xml:space="preserve">ПКУ. </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По результатам проводимых с 2009 г. мероприятий по оснащению приборами учета объектов многоквартирного и индивидуального жилого фонда, удельное потребление холодной воды питьевого качества категорией абонентов «население» значительно снизилось.</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Необходимо дальнейшее проведение работ по оборудованию общедомовыми ПКУ многоквартирных жилых домов и индивидуальными приборами учета частного жилого фонда, а также к переходу расчетов за потребление холодной воды в соответствии с показаниями ПКУ в целях стимулирования экономии потребляемых абонентами ресурсов, а также во исполнение требований указанного выше ФЗ, т.к. в настоящий момент ПКУ оборудовано порядка </w:t>
      </w:r>
      <w:r w:rsidR="00650334" w:rsidRPr="00903387">
        <w:rPr>
          <w:rFonts w:asciiTheme="minorHAnsi" w:hAnsiTheme="minorHAnsi" w:cstheme="minorHAnsi"/>
          <w:color w:val="000000" w:themeColor="text1"/>
        </w:rPr>
        <w:t>50</w:t>
      </w:r>
      <w:r w:rsidRPr="00903387">
        <w:rPr>
          <w:rFonts w:asciiTheme="minorHAnsi" w:hAnsiTheme="minorHAnsi" w:cstheme="minorHAnsi"/>
          <w:color w:val="000000" w:themeColor="text1"/>
        </w:rPr>
        <w:t xml:space="preserve"> % абонентов, относящихся к категории «население».</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Также, в соответствии с частью 9 статьи 13 ФЗ РФ от 23.11.2009 № 261-ФЗ «Об энергосбережении...», организации, осуществляющие снабжение водой, обязаны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В соответствии с данными требованиями, в целях учета общего объема забираемой водозаборными сооружениями и подаваемой в распределительные сети воды необходимо иметь приборы учета на водозаборных сооружениях так и на объектах, посредством которых будет осуществляться подача воды в распределительные сети.</w:t>
      </w:r>
    </w:p>
    <w:p w:rsidR="00133D77" w:rsidRPr="00903387" w:rsidRDefault="00133D77" w:rsidP="00903387">
      <w:pPr>
        <w:pStyle w:val="2"/>
        <w:rPr>
          <w:rFonts w:asciiTheme="minorHAnsi" w:hAnsiTheme="minorHAnsi" w:cstheme="minorHAnsi"/>
          <w:color w:val="000000" w:themeColor="text1"/>
        </w:rPr>
      </w:pPr>
      <w:bookmarkStart w:id="83" w:name="_Toc511726082"/>
      <w:r w:rsidRPr="00903387">
        <w:rPr>
          <w:rFonts w:asciiTheme="minorHAnsi" w:hAnsiTheme="minorHAnsi" w:cstheme="minorHAnsi"/>
          <w:color w:val="000000" w:themeColor="text1"/>
        </w:rPr>
        <w:t>Рекомендации о месте размещения насосных станций, резервуаров, водонапорных башен</w:t>
      </w:r>
      <w:bookmarkEnd w:id="83"/>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Рекомендации о месте размещения насосных станций, резервуаров, водонапорных башен ЦСВС, расположенных на территории СП </w:t>
      </w:r>
      <w:r w:rsidR="00650334" w:rsidRPr="00903387">
        <w:rPr>
          <w:rFonts w:asciiTheme="minorHAnsi" w:hAnsiTheme="minorHAnsi" w:cstheme="minorHAnsi"/>
          <w:color w:val="000000" w:themeColor="text1"/>
        </w:rPr>
        <w:t>Курбское отсутствуют, так как их строительство не планируется</w:t>
      </w:r>
      <w:r w:rsidRPr="00903387">
        <w:rPr>
          <w:rFonts w:asciiTheme="minorHAnsi" w:hAnsiTheme="minorHAnsi" w:cstheme="minorHAnsi"/>
          <w:color w:val="000000" w:themeColor="text1"/>
        </w:rPr>
        <w:t>.</w:t>
      </w:r>
    </w:p>
    <w:p w:rsidR="00133D77" w:rsidRPr="00903387" w:rsidRDefault="00133D77" w:rsidP="00903387">
      <w:pPr>
        <w:pStyle w:val="2"/>
        <w:rPr>
          <w:rFonts w:asciiTheme="minorHAnsi" w:hAnsiTheme="minorHAnsi" w:cstheme="minorHAnsi"/>
          <w:color w:val="000000" w:themeColor="text1"/>
        </w:rPr>
      </w:pPr>
      <w:bookmarkStart w:id="84" w:name="_Toc511726083"/>
      <w:r w:rsidRPr="00903387">
        <w:rPr>
          <w:rFonts w:asciiTheme="minorHAnsi" w:hAnsiTheme="minorHAnsi" w:cstheme="minorHAnsi"/>
          <w:color w:val="000000" w:themeColor="text1"/>
        </w:rPr>
        <w:t>Границы планируемых зон размещения объектов централизованных систем горячего водоснабжения, холодного водоснабжения</w:t>
      </w:r>
      <w:bookmarkEnd w:id="84"/>
    </w:p>
    <w:p w:rsidR="005E0130" w:rsidRPr="00903387" w:rsidRDefault="005E0130" w:rsidP="00903387">
      <w:pPr>
        <w:pStyle w:val="aa"/>
        <w:keepNext/>
        <w:spacing w:after="0"/>
        <w:ind w:firstLine="0"/>
        <w:rPr>
          <w:color w:val="000000" w:themeColor="text1"/>
        </w:rPr>
      </w:pPr>
      <w:r w:rsidRPr="00903387">
        <w:rPr>
          <w:color w:val="000000" w:themeColor="text1"/>
        </w:rPr>
        <w:t xml:space="preserve">Рекомендации о месте размещения насосных станций, резервуаров, водонапорных башен ЦСВС, расположенных на территории СП </w:t>
      </w:r>
      <w:r w:rsidRPr="00903387">
        <w:rPr>
          <w:rFonts w:asciiTheme="minorHAnsi" w:hAnsiTheme="minorHAnsi" w:cstheme="minorHAnsi"/>
          <w:color w:val="000000" w:themeColor="text1"/>
        </w:rPr>
        <w:t>Курбское</w:t>
      </w:r>
      <w:r w:rsidRPr="00903387">
        <w:rPr>
          <w:color w:val="000000" w:themeColor="text1"/>
        </w:rPr>
        <w:t>, представлены в таблице ниже.</w:t>
      </w:r>
      <w:bookmarkStart w:id="85" w:name="_Toc504400389"/>
      <w:r w:rsidRPr="00903387">
        <w:rPr>
          <w:color w:val="000000" w:themeColor="text1"/>
        </w:rPr>
        <w:t xml:space="preserve"> </w:t>
      </w:r>
    </w:p>
    <w:p w:rsidR="00C910EE" w:rsidRPr="00903387" w:rsidRDefault="005E0130" w:rsidP="00903387">
      <w:pPr>
        <w:pStyle w:val="aa"/>
        <w:keepNext/>
        <w:spacing w:after="0"/>
        <w:ind w:firstLine="0"/>
        <w:rPr>
          <w:color w:val="000000" w:themeColor="text1"/>
        </w:rPr>
      </w:pPr>
      <w:bookmarkStart w:id="86" w:name="_Toc511726207"/>
      <w:r w:rsidRPr="00903387">
        <w:rPr>
          <w:color w:val="000000" w:themeColor="text1"/>
        </w:rPr>
        <w:t xml:space="preserve">Таблица </w:t>
      </w:r>
      <w:r w:rsidRPr="00903387">
        <w:rPr>
          <w:color w:val="000000" w:themeColor="text1"/>
        </w:rPr>
        <w:fldChar w:fldCharType="begin"/>
      </w:r>
      <w:r w:rsidRPr="00903387">
        <w:rPr>
          <w:color w:val="000000" w:themeColor="text1"/>
        </w:rPr>
        <w:instrText xml:space="preserve"> STYLEREF 1 \s </w:instrText>
      </w:r>
      <w:r w:rsidRPr="00903387">
        <w:rPr>
          <w:color w:val="000000" w:themeColor="text1"/>
        </w:rPr>
        <w:fldChar w:fldCharType="separate"/>
      </w:r>
      <w:r w:rsidR="00903387">
        <w:rPr>
          <w:noProof/>
          <w:color w:val="000000" w:themeColor="text1"/>
        </w:rPr>
        <w:t>4</w:t>
      </w:r>
      <w:r w:rsidRPr="00903387">
        <w:rPr>
          <w:noProof/>
          <w:color w:val="000000" w:themeColor="text1"/>
        </w:rPr>
        <w:fldChar w:fldCharType="end"/>
      </w:r>
      <w:r w:rsidRPr="00903387">
        <w:rPr>
          <w:color w:val="000000" w:themeColor="text1"/>
        </w:rPr>
        <w:t>.</w:t>
      </w:r>
      <w:r w:rsidRPr="00903387">
        <w:rPr>
          <w:color w:val="000000" w:themeColor="text1"/>
        </w:rPr>
        <w:fldChar w:fldCharType="begin"/>
      </w:r>
      <w:r w:rsidRPr="00903387">
        <w:rPr>
          <w:color w:val="000000" w:themeColor="text1"/>
        </w:rPr>
        <w:instrText xml:space="preserve"> SEQ Таблица \* ARABIC \s 1 </w:instrText>
      </w:r>
      <w:r w:rsidRPr="00903387">
        <w:rPr>
          <w:color w:val="000000" w:themeColor="text1"/>
        </w:rPr>
        <w:fldChar w:fldCharType="separate"/>
      </w:r>
      <w:r w:rsidR="00903387">
        <w:rPr>
          <w:noProof/>
          <w:color w:val="000000" w:themeColor="text1"/>
        </w:rPr>
        <w:t>4</w:t>
      </w:r>
      <w:r w:rsidRPr="00903387">
        <w:rPr>
          <w:noProof/>
          <w:color w:val="000000" w:themeColor="text1"/>
        </w:rPr>
        <w:fldChar w:fldCharType="end"/>
      </w:r>
      <w:r w:rsidRPr="00903387">
        <w:rPr>
          <w:noProof/>
          <w:color w:val="000000" w:themeColor="text1"/>
        </w:rPr>
        <w:t xml:space="preserve"> – </w:t>
      </w:r>
      <w:r w:rsidRPr="00903387">
        <w:rPr>
          <w:color w:val="000000" w:themeColor="text1"/>
        </w:rPr>
        <w:t>Рекомендации о месте размещения объектов ЦСВС</w:t>
      </w:r>
      <w:bookmarkEnd w:id="85"/>
      <w:bookmarkEnd w:id="86"/>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4395"/>
        <w:gridCol w:w="4252"/>
      </w:tblGrid>
      <w:tr w:rsidR="00903387" w:rsidRPr="00903387" w:rsidTr="00903387">
        <w:trPr>
          <w:trHeight w:val="230"/>
          <w:tblHeader/>
        </w:trPr>
        <w:tc>
          <w:tcPr>
            <w:tcW w:w="1134" w:type="dxa"/>
            <w:vMerge w:val="restart"/>
            <w:shd w:val="clear" w:color="auto" w:fill="auto"/>
            <w:vAlign w:val="center"/>
            <w:hideMark/>
          </w:tcPr>
          <w:p w:rsidR="00C910EE" w:rsidRPr="00903387" w:rsidRDefault="00C910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п.п.</w:t>
            </w:r>
          </w:p>
        </w:tc>
        <w:tc>
          <w:tcPr>
            <w:tcW w:w="4395" w:type="dxa"/>
            <w:vMerge w:val="restart"/>
            <w:shd w:val="clear" w:color="auto" w:fill="auto"/>
            <w:vAlign w:val="center"/>
            <w:hideMark/>
          </w:tcPr>
          <w:p w:rsidR="00C910EE" w:rsidRPr="00903387" w:rsidRDefault="00C910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Наименование мероприятия</w:t>
            </w:r>
          </w:p>
        </w:tc>
        <w:tc>
          <w:tcPr>
            <w:tcW w:w="4252" w:type="dxa"/>
            <w:vMerge w:val="restart"/>
            <w:shd w:val="clear" w:color="auto" w:fill="auto"/>
            <w:vAlign w:val="center"/>
            <w:hideMark/>
          </w:tcPr>
          <w:p w:rsidR="00C910EE" w:rsidRPr="00903387" w:rsidRDefault="00C910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Рекомендации о месте размещения насосных станций, резервуаров, водонапорных башен</w:t>
            </w:r>
          </w:p>
        </w:tc>
      </w:tr>
      <w:tr w:rsidR="00903387" w:rsidRPr="00903387" w:rsidTr="00903387">
        <w:trPr>
          <w:trHeight w:val="230"/>
        </w:trPr>
        <w:tc>
          <w:tcPr>
            <w:tcW w:w="1134" w:type="dxa"/>
            <w:vMerge/>
            <w:shd w:val="clear" w:color="auto" w:fill="auto"/>
            <w:vAlign w:val="center"/>
            <w:hideMark/>
          </w:tcPr>
          <w:p w:rsidR="00C910EE" w:rsidRPr="00903387" w:rsidRDefault="00C910EE" w:rsidP="00903387">
            <w:pPr>
              <w:spacing w:line="240" w:lineRule="auto"/>
              <w:rPr>
                <w:rFonts w:eastAsia="Times New Roman" w:cs="Times New Roman"/>
                <w:b/>
                <w:bCs/>
                <w:sz w:val="20"/>
                <w:szCs w:val="20"/>
                <w:lang w:eastAsia="ru-RU"/>
              </w:rPr>
            </w:pPr>
          </w:p>
        </w:tc>
        <w:tc>
          <w:tcPr>
            <w:tcW w:w="4395" w:type="dxa"/>
            <w:vMerge/>
            <w:shd w:val="clear" w:color="auto" w:fill="auto"/>
            <w:vAlign w:val="center"/>
            <w:hideMark/>
          </w:tcPr>
          <w:p w:rsidR="00C910EE" w:rsidRPr="00903387" w:rsidRDefault="00C910EE" w:rsidP="00903387">
            <w:pPr>
              <w:spacing w:line="240" w:lineRule="auto"/>
              <w:rPr>
                <w:rFonts w:eastAsia="Times New Roman" w:cs="Times New Roman"/>
                <w:b/>
                <w:bCs/>
                <w:sz w:val="20"/>
                <w:szCs w:val="20"/>
                <w:lang w:eastAsia="ru-RU"/>
              </w:rPr>
            </w:pPr>
          </w:p>
        </w:tc>
        <w:tc>
          <w:tcPr>
            <w:tcW w:w="4252" w:type="dxa"/>
            <w:vMerge/>
            <w:shd w:val="clear" w:color="auto" w:fill="auto"/>
            <w:vAlign w:val="center"/>
            <w:hideMark/>
          </w:tcPr>
          <w:p w:rsidR="00C910EE" w:rsidRPr="00903387" w:rsidRDefault="00C910EE" w:rsidP="00903387">
            <w:pPr>
              <w:spacing w:line="240" w:lineRule="auto"/>
              <w:rPr>
                <w:rFonts w:eastAsia="Times New Roman" w:cs="Times New Roman"/>
                <w:b/>
                <w:bCs/>
                <w:sz w:val="20"/>
                <w:szCs w:val="20"/>
                <w:lang w:eastAsia="ru-RU"/>
              </w:rPr>
            </w:pPr>
          </w:p>
        </w:tc>
      </w:tr>
      <w:tr w:rsidR="00903387" w:rsidRPr="00903387" w:rsidTr="00903387">
        <w:trPr>
          <w:trHeight w:val="20"/>
        </w:trPr>
        <w:tc>
          <w:tcPr>
            <w:tcW w:w="9781" w:type="dxa"/>
            <w:gridSpan w:val="3"/>
            <w:shd w:val="clear" w:color="auto" w:fill="auto"/>
            <w:vAlign w:val="center"/>
            <w:hideMark/>
          </w:tcPr>
          <w:p w:rsidR="00C910EE" w:rsidRPr="00903387" w:rsidRDefault="00C910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Технологические зоны водоснабжения (питьевого) № 1 (с. Курба и и пос. Васильевское), № 2 (с. Дягтево), № 3 (с. Новленское), № 4 (дер. Лаптево), № 5 (дер. Иванищево и дер. Голенцево), № 6 (с. Ширинье), № 7 (пос. Козьмодемьянск), № 8 (дер. Меленки), № 9 (дер. Мордвиново и с. Резанино), № 10 (дер. Каблуково), № 11 (дер. Баканово), № 12 (с. Михайловское), № 13 (дер. Аристово) (включительно)</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8647" w:type="dxa"/>
            <w:gridSpan w:val="2"/>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Системные мероприятия</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1.1</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w:t>
            </w:r>
          </w:p>
        </w:tc>
        <w:tc>
          <w:tcPr>
            <w:tcW w:w="8647" w:type="dxa"/>
            <w:gridSpan w:val="2"/>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объектам</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 (с. Курба и и пос. Васильевское):</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2.1.1</w:t>
            </w:r>
          </w:p>
        </w:tc>
        <w:tc>
          <w:tcPr>
            <w:tcW w:w="4395"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Устанавливается проектной документацией </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2.1.2</w:t>
            </w:r>
          </w:p>
        </w:tc>
        <w:tc>
          <w:tcPr>
            <w:tcW w:w="4395"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3-х действующих скважин (в том числе замена оборудования)</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5 (дер. Иванищево и дер. Голенцево):</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2.2.1</w:t>
            </w:r>
          </w:p>
        </w:tc>
        <w:tc>
          <w:tcPr>
            <w:tcW w:w="4395"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Устанавливается проектной документацией </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2.2.2</w:t>
            </w:r>
          </w:p>
        </w:tc>
        <w:tc>
          <w:tcPr>
            <w:tcW w:w="4395"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2-х действующих скважин (в том числе замена оборудования)</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6 (с. Ширинье):</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2.3.1</w:t>
            </w:r>
          </w:p>
        </w:tc>
        <w:tc>
          <w:tcPr>
            <w:tcW w:w="4395"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Устанавливается проектной документацией </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2.3.2</w:t>
            </w:r>
          </w:p>
        </w:tc>
        <w:tc>
          <w:tcPr>
            <w:tcW w:w="4395"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4-х действующих скважин (в том числе замена оборудования)</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7 (пос. Козьмодемьянск):</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2.4.1</w:t>
            </w:r>
          </w:p>
        </w:tc>
        <w:tc>
          <w:tcPr>
            <w:tcW w:w="4395"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Устанавливается проектной документацией </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2.4.2</w:t>
            </w:r>
          </w:p>
        </w:tc>
        <w:tc>
          <w:tcPr>
            <w:tcW w:w="4395"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4-х действующих скважин (в том числе замена оборудования)</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9 (дер. Мордвиново и с. Резанино):</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2.5.1</w:t>
            </w:r>
          </w:p>
        </w:tc>
        <w:tc>
          <w:tcPr>
            <w:tcW w:w="4395"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Устанавливается проектной документацией </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2.5.2</w:t>
            </w:r>
          </w:p>
        </w:tc>
        <w:tc>
          <w:tcPr>
            <w:tcW w:w="4395"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3-х действующих скважин (в том числе замена оборудования)</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2.6</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12 (с. Михайловское)</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2.6.1</w:t>
            </w:r>
          </w:p>
        </w:tc>
        <w:tc>
          <w:tcPr>
            <w:tcW w:w="4395"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действующей скважины</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2.7</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13 (дер. Аристово)</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2.7.1</w:t>
            </w:r>
          </w:p>
        </w:tc>
        <w:tc>
          <w:tcPr>
            <w:tcW w:w="4395" w:type="dxa"/>
            <w:shd w:val="clear" w:color="auto" w:fill="auto"/>
            <w:vAlign w:val="center"/>
            <w:hideMark/>
          </w:tcPr>
          <w:p w:rsidR="00C910EE" w:rsidRPr="00903387" w:rsidRDefault="00C910EE"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действующей скважины</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w:t>
            </w:r>
          </w:p>
        </w:tc>
        <w:tc>
          <w:tcPr>
            <w:tcW w:w="8647" w:type="dxa"/>
            <w:gridSpan w:val="2"/>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сетям</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3.1.1</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 (с. Курба и и пос. Васильевское)</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3.1.2</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2 (с. Дягтево)</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3.1.3</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3 (с. Новленское)</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3.1.4</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4 (дер. Лаптево)</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3.1.5</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5 (дер. Иванищево и дер. Голенцево)</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3.1.6</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6 (с. Ширинье)</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3.1.7</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7 (пос. Козьмодемьянск)</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3.1.8</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8 (дер. Меленки)</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3.1.9</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9 (дер. Мордвиново и с. Резанино)</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 </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3.1.10</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10 (дер. Каблуково)</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3.1.11</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11 (дер. Баканово)</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3.1.12</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12 (с. Михайловское)</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3.1.13</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13 (дер. Аристово)</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w:t>
            </w:r>
          </w:p>
        </w:tc>
        <w:tc>
          <w:tcPr>
            <w:tcW w:w="8647" w:type="dxa"/>
            <w:gridSpan w:val="2"/>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Прочие мероприятия</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4.1</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4.1.1</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2 (с. Дягтево)</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Устанавливается проектной документацией </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4.1.2</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3 (с. Новленское)</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Устанавливается проектной документацией </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4.1.3</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4 (дер. Лаптево)</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Устанавливается проектной документацией </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4.1.4</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8 (дер. Меленки)</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Устанавливается проектной документацией </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4.1.5</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10 (дер. Каблуково)</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Устанавливается проектной документацией </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4.1.6</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11 (дер. Баканово)</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Устанавливается проектной документацией </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4.1.7</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12 (с. Михайловское)</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Устанавливается проектной документацией </w:t>
            </w:r>
          </w:p>
        </w:tc>
      </w:tr>
      <w:tr w:rsidR="00903387" w:rsidRPr="00903387" w:rsidTr="00903387">
        <w:trPr>
          <w:trHeight w:val="20"/>
        </w:trPr>
        <w:tc>
          <w:tcPr>
            <w:tcW w:w="1134"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4.1.8</w:t>
            </w:r>
          </w:p>
        </w:tc>
        <w:tc>
          <w:tcPr>
            <w:tcW w:w="4395"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13 (дер. Аристово)</w:t>
            </w:r>
          </w:p>
        </w:tc>
        <w:tc>
          <w:tcPr>
            <w:tcW w:w="4252" w:type="dxa"/>
            <w:shd w:val="clear" w:color="auto" w:fill="auto"/>
            <w:vAlign w:val="center"/>
            <w:hideMark/>
          </w:tcPr>
          <w:p w:rsidR="00C910EE" w:rsidRPr="00903387" w:rsidRDefault="00C910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Устанавливается проектной документацией </w:t>
            </w:r>
          </w:p>
        </w:tc>
      </w:tr>
    </w:tbl>
    <w:p w:rsidR="002A1B85" w:rsidRPr="00903387" w:rsidRDefault="002A1B85" w:rsidP="00903387">
      <w:pPr>
        <w:pStyle w:val="2"/>
      </w:pPr>
      <w:bookmarkStart w:id="87" w:name="_Toc504400298"/>
      <w:bookmarkStart w:id="88" w:name="_Toc511726084"/>
      <w:r w:rsidRPr="00903387">
        <w:t>Границы планируемых зон размещения объектов централизованных систем горячего водоснабжения, холодного водоснабжения</w:t>
      </w:r>
      <w:bookmarkEnd w:id="87"/>
      <w:bookmarkEnd w:id="88"/>
    </w:p>
    <w:p w:rsidR="002A1B85" w:rsidRPr="00903387" w:rsidRDefault="002A1B85" w:rsidP="00903387">
      <w:pPr>
        <w:pStyle w:val="aa"/>
        <w:rPr>
          <w:color w:val="000000" w:themeColor="text1"/>
        </w:rPr>
      </w:pPr>
      <w:r w:rsidRPr="00903387">
        <w:rPr>
          <w:color w:val="000000" w:themeColor="text1"/>
        </w:rPr>
        <w:t>Границы площадок для объектов ЦСВС определяются с учетом требований к соблюдению первого пояса ЗСО в соответствии с нормативами, установленными в СанПиН 2.1.4.1110-02 «Зоны санитарной охраны источников водоснабжения и водопроводов питьевого назначения», для сетей ЦСВС в данном документе предусматривается соблюдение санитарно-защитной полосы.</w:t>
      </w:r>
    </w:p>
    <w:p w:rsidR="008932B3" w:rsidRPr="00903387" w:rsidRDefault="002A1B85" w:rsidP="00903387">
      <w:pPr>
        <w:pStyle w:val="aa"/>
        <w:rPr>
          <w:color w:val="000000" w:themeColor="text1"/>
        </w:rPr>
      </w:pPr>
      <w:r w:rsidRPr="00903387">
        <w:rPr>
          <w:color w:val="000000" w:themeColor="text1"/>
        </w:rPr>
        <w:t xml:space="preserve">Границы планируемых зон размещения объектов ЦСВС, расположенных на территории СП </w:t>
      </w:r>
      <w:r w:rsidR="00AF03ED" w:rsidRPr="00903387">
        <w:rPr>
          <w:color w:val="000000" w:themeColor="text1"/>
        </w:rPr>
        <w:t>Курбское</w:t>
      </w:r>
      <w:r w:rsidRPr="00903387">
        <w:rPr>
          <w:color w:val="000000" w:themeColor="text1"/>
        </w:rPr>
        <w:t>, представлены в таблице ниже.</w:t>
      </w:r>
      <w:bookmarkStart w:id="89" w:name="_Toc504400390"/>
    </w:p>
    <w:p w:rsidR="008932B3" w:rsidRPr="00903387" w:rsidRDefault="002A1B85" w:rsidP="00903387">
      <w:pPr>
        <w:pStyle w:val="aa"/>
        <w:keepNext/>
        <w:spacing w:after="0"/>
        <w:ind w:firstLine="0"/>
        <w:rPr>
          <w:color w:val="000000" w:themeColor="text1"/>
        </w:rPr>
      </w:pPr>
      <w:bookmarkStart w:id="90" w:name="_Toc511726208"/>
      <w:r w:rsidRPr="00903387">
        <w:rPr>
          <w:color w:val="000000" w:themeColor="text1"/>
        </w:rPr>
        <w:t xml:space="preserve">Таблица </w:t>
      </w:r>
      <w:r w:rsidRPr="00903387">
        <w:rPr>
          <w:color w:val="000000" w:themeColor="text1"/>
        </w:rPr>
        <w:fldChar w:fldCharType="begin"/>
      </w:r>
      <w:r w:rsidRPr="00903387">
        <w:rPr>
          <w:color w:val="000000" w:themeColor="text1"/>
        </w:rPr>
        <w:instrText xml:space="preserve"> STYLEREF 1 \s </w:instrText>
      </w:r>
      <w:r w:rsidRPr="00903387">
        <w:rPr>
          <w:color w:val="000000" w:themeColor="text1"/>
        </w:rPr>
        <w:fldChar w:fldCharType="separate"/>
      </w:r>
      <w:r w:rsidR="00903387">
        <w:rPr>
          <w:noProof/>
          <w:color w:val="000000" w:themeColor="text1"/>
        </w:rPr>
        <w:t>4</w:t>
      </w:r>
      <w:r w:rsidRPr="00903387">
        <w:rPr>
          <w:noProof/>
          <w:color w:val="000000" w:themeColor="text1"/>
        </w:rPr>
        <w:fldChar w:fldCharType="end"/>
      </w:r>
      <w:r w:rsidRPr="00903387">
        <w:rPr>
          <w:color w:val="000000" w:themeColor="text1"/>
        </w:rPr>
        <w:t>.</w:t>
      </w:r>
      <w:r w:rsidRPr="00903387">
        <w:rPr>
          <w:color w:val="000000" w:themeColor="text1"/>
        </w:rPr>
        <w:fldChar w:fldCharType="begin"/>
      </w:r>
      <w:r w:rsidRPr="00903387">
        <w:rPr>
          <w:color w:val="000000" w:themeColor="text1"/>
        </w:rPr>
        <w:instrText xml:space="preserve"> SEQ Таблица \* ARABIC \s 1 </w:instrText>
      </w:r>
      <w:r w:rsidRPr="00903387">
        <w:rPr>
          <w:color w:val="000000" w:themeColor="text1"/>
        </w:rPr>
        <w:fldChar w:fldCharType="separate"/>
      </w:r>
      <w:r w:rsidR="00903387">
        <w:rPr>
          <w:noProof/>
          <w:color w:val="000000" w:themeColor="text1"/>
        </w:rPr>
        <w:t>5</w:t>
      </w:r>
      <w:r w:rsidRPr="00903387">
        <w:rPr>
          <w:noProof/>
          <w:color w:val="000000" w:themeColor="text1"/>
        </w:rPr>
        <w:fldChar w:fldCharType="end"/>
      </w:r>
      <w:r w:rsidRPr="00903387">
        <w:rPr>
          <w:noProof/>
          <w:color w:val="000000" w:themeColor="text1"/>
        </w:rPr>
        <w:t xml:space="preserve"> – </w:t>
      </w:r>
      <w:r w:rsidRPr="00903387">
        <w:rPr>
          <w:color w:val="000000" w:themeColor="text1"/>
        </w:rPr>
        <w:t>Границы планируемых зон размещения объектов ЦСВС</w:t>
      </w:r>
      <w:bookmarkEnd w:id="89"/>
      <w:bookmarkEnd w:id="90"/>
    </w:p>
    <w:tbl>
      <w:tblPr>
        <w:tblW w:w="984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4111"/>
        <w:gridCol w:w="4604"/>
      </w:tblGrid>
      <w:tr w:rsidR="008932B3" w:rsidRPr="00903387" w:rsidTr="00903387">
        <w:trPr>
          <w:trHeight w:val="230"/>
          <w:tblHeader/>
        </w:trPr>
        <w:tc>
          <w:tcPr>
            <w:tcW w:w="1134" w:type="dxa"/>
            <w:vMerge w:val="restart"/>
            <w:shd w:val="clear" w:color="auto" w:fill="auto"/>
            <w:vAlign w:val="center"/>
            <w:hideMark/>
          </w:tcPr>
          <w:p w:rsidR="008932B3" w:rsidRPr="00903387" w:rsidRDefault="008932B3"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п.п.</w:t>
            </w:r>
          </w:p>
        </w:tc>
        <w:tc>
          <w:tcPr>
            <w:tcW w:w="4111" w:type="dxa"/>
            <w:vMerge w:val="restart"/>
            <w:shd w:val="clear" w:color="auto" w:fill="auto"/>
            <w:vAlign w:val="center"/>
            <w:hideMark/>
          </w:tcPr>
          <w:p w:rsidR="008932B3" w:rsidRPr="00903387" w:rsidRDefault="008932B3"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Наименование мероприятия</w:t>
            </w:r>
          </w:p>
        </w:tc>
        <w:tc>
          <w:tcPr>
            <w:tcW w:w="4604" w:type="dxa"/>
            <w:vMerge w:val="restart"/>
            <w:shd w:val="clear" w:color="auto" w:fill="auto"/>
            <w:vAlign w:val="center"/>
            <w:hideMark/>
          </w:tcPr>
          <w:p w:rsidR="008932B3" w:rsidRPr="00903387" w:rsidRDefault="008932B3"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Границы планируемых зон размещения объектов централизованных систем горячего водоснабжения, холодного водоснабжения</w:t>
            </w:r>
          </w:p>
        </w:tc>
      </w:tr>
      <w:tr w:rsidR="008932B3" w:rsidRPr="00903387" w:rsidTr="00903387">
        <w:trPr>
          <w:trHeight w:val="230"/>
        </w:trPr>
        <w:tc>
          <w:tcPr>
            <w:tcW w:w="1134" w:type="dxa"/>
            <w:vMerge/>
            <w:shd w:val="clear" w:color="auto" w:fill="auto"/>
            <w:vAlign w:val="center"/>
            <w:hideMark/>
          </w:tcPr>
          <w:p w:rsidR="008932B3" w:rsidRPr="00903387" w:rsidRDefault="008932B3" w:rsidP="00903387">
            <w:pPr>
              <w:spacing w:line="240" w:lineRule="auto"/>
              <w:rPr>
                <w:rFonts w:eastAsia="Times New Roman" w:cs="Times New Roman"/>
                <w:b/>
                <w:bCs/>
                <w:sz w:val="20"/>
                <w:szCs w:val="20"/>
                <w:lang w:eastAsia="ru-RU"/>
              </w:rPr>
            </w:pPr>
          </w:p>
        </w:tc>
        <w:tc>
          <w:tcPr>
            <w:tcW w:w="4111" w:type="dxa"/>
            <w:vMerge/>
            <w:shd w:val="clear" w:color="auto" w:fill="auto"/>
            <w:vAlign w:val="center"/>
            <w:hideMark/>
          </w:tcPr>
          <w:p w:rsidR="008932B3" w:rsidRPr="00903387" w:rsidRDefault="008932B3" w:rsidP="00903387">
            <w:pPr>
              <w:spacing w:line="240" w:lineRule="auto"/>
              <w:rPr>
                <w:rFonts w:eastAsia="Times New Roman" w:cs="Times New Roman"/>
                <w:b/>
                <w:bCs/>
                <w:sz w:val="20"/>
                <w:szCs w:val="20"/>
                <w:lang w:eastAsia="ru-RU"/>
              </w:rPr>
            </w:pPr>
          </w:p>
        </w:tc>
        <w:tc>
          <w:tcPr>
            <w:tcW w:w="4604" w:type="dxa"/>
            <w:vMerge/>
            <w:shd w:val="clear" w:color="auto" w:fill="auto"/>
            <w:vAlign w:val="center"/>
            <w:hideMark/>
          </w:tcPr>
          <w:p w:rsidR="008932B3" w:rsidRPr="00903387" w:rsidRDefault="008932B3" w:rsidP="00903387">
            <w:pPr>
              <w:spacing w:line="240" w:lineRule="auto"/>
              <w:rPr>
                <w:rFonts w:eastAsia="Times New Roman" w:cs="Times New Roman"/>
                <w:b/>
                <w:bCs/>
                <w:sz w:val="20"/>
                <w:szCs w:val="20"/>
                <w:lang w:eastAsia="ru-RU"/>
              </w:rPr>
            </w:pPr>
          </w:p>
        </w:tc>
      </w:tr>
      <w:tr w:rsidR="008932B3" w:rsidRPr="00903387" w:rsidTr="00903387">
        <w:trPr>
          <w:trHeight w:val="20"/>
        </w:trPr>
        <w:tc>
          <w:tcPr>
            <w:tcW w:w="9849" w:type="dxa"/>
            <w:gridSpan w:val="3"/>
            <w:shd w:val="clear" w:color="auto" w:fill="auto"/>
            <w:vAlign w:val="center"/>
            <w:hideMark/>
          </w:tcPr>
          <w:p w:rsidR="008932B3" w:rsidRPr="00903387" w:rsidRDefault="008932B3"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Технологические зоны водоснабжения (питьевого) № 1 (с. Курба и и пос. Васильевское), № 2 (с. Дягтево), № 3 (с. Новленское), № 4 (дер. Лаптево), № 5 (дер. Иванищево и дер. Голенцево), № 6 (с. Ширинье), № 7 (пос. Козьмодемьянск), № 8 (дер. Меленки), № 9 (дер. Мордвиново и с. Резанино), № 10 (дер. Каблуково), № 11 (дер. Баканово), № 12 (с. Михайловское), № 13 (дер. Аристово) (включительно)</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8715" w:type="dxa"/>
            <w:gridSpan w:val="2"/>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Системные мероприятия</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1.1</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w:t>
            </w:r>
          </w:p>
        </w:tc>
        <w:tc>
          <w:tcPr>
            <w:tcW w:w="8715" w:type="dxa"/>
            <w:gridSpan w:val="2"/>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объектам</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 (с. Курба и и пос. Васильевское):</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2.1.1</w:t>
            </w:r>
          </w:p>
        </w:tc>
        <w:tc>
          <w:tcPr>
            <w:tcW w:w="4111"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учетом соблюдения границы первого пояса ЗСО - не менее 15 м во все стороны от сооружения</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2.1.2</w:t>
            </w:r>
          </w:p>
        </w:tc>
        <w:tc>
          <w:tcPr>
            <w:tcW w:w="4111"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3-х действующих скважин (в том числе замена оборудования)</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5 (дер. Иванищево и дер. Голенцево):</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2.2.1</w:t>
            </w:r>
          </w:p>
        </w:tc>
        <w:tc>
          <w:tcPr>
            <w:tcW w:w="4111"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учетом соблюдения границы первого пояса ЗСО - не менее 15 м во все стороны от сооружения</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 2.2.2</w:t>
            </w:r>
          </w:p>
        </w:tc>
        <w:tc>
          <w:tcPr>
            <w:tcW w:w="4111"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2-х действующих скважин (в том числе замена оборудования)</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6 (с. Ширинье):</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2.3.1</w:t>
            </w:r>
          </w:p>
        </w:tc>
        <w:tc>
          <w:tcPr>
            <w:tcW w:w="4111"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учетом соблюдения границы первого пояса ЗСО - не менее 15 м во все стороны от сооружения</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2.3.2</w:t>
            </w:r>
          </w:p>
        </w:tc>
        <w:tc>
          <w:tcPr>
            <w:tcW w:w="4111"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4-х действующих скважин (в том числе замена оборудования)</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7 (пос. Козьмодемьянск):</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2.4.1</w:t>
            </w:r>
          </w:p>
        </w:tc>
        <w:tc>
          <w:tcPr>
            <w:tcW w:w="4111"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учетом соблюдения границы первого пояса ЗСО - не менее 15 м во все стороны от сооружения</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2.4.2</w:t>
            </w:r>
          </w:p>
        </w:tc>
        <w:tc>
          <w:tcPr>
            <w:tcW w:w="4111"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4-х действующих скважин (в том числе замена оборудования)</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9 (дер. Мордвиново и с. Резанино):</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2.5.1</w:t>
            </w:r>
          </w:p>
        </w:tc>
        <w:tc>
          <w:tcPr>
            <w:tcW w:w="4111"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учетом соблюдения границы первого пояса ЗСО - не менее 15 м во все стороны от сооружения</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2.5.2</w:t>
            </w:r>
          </w:p>
        </w:tc>
        <w:tc>
          <w:tcPr>
            <w:tcW w:w="4111"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3-х действующих скважин (в том числе замена оборудования)</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2.6</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12 (с. Михайловское)</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2.6.1</w:t>
            </w:r>
          </w:p>
        </w:tc>
        <w:tc>
          <w:tcPr>
            <w:tcW w:w="4111"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действующей скважины</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2.7</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13 (дер. Аристово)</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2.7.1</w:t>
            </w:r>
          </w:p>
        </w:tc>
        <w:tc>
          <w:tcPr>
            <w:tcW w:w="4111"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действующей скважины</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w:t>
            </w:r>
          </w:p>
        </w:tc>
        <w:tc>
          <w:tcPr>
            <w:tcW w:w="8715" w:type="dxa"/>
            <w:gridSpan w:val="2"/>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сетям</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 (с. Курба и и пос. Васильевское)</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3.1.2</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2 (с. Дягтево)</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3.1.3</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3 (с. Новленское)</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3.1.4</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4 (дер. Лаптево)</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3.1.5</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5 (дер. Иванищево и дер. Голенцево)</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3.1.6</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6 (с. Ширинье)</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3.1.7</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7 (пос. Козьмодемьянск)</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3.1.8</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8 (дер. Меленки)</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3.1.9</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9 (дер. Мордвиново и с. Резанино)</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 </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3.1.10</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10 (дер. Каблуково)</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3.1.11</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11 (дер. Баканово)</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3.1.12</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12 (с. Михайловское)</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3.1.13</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13 (дер. Аристово)</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не актуально</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w:t>
            </w:r>
          </w:p>
        </w:tc>
        <w:tc>
          <w:tcPr>
            <w:tcW w:w="8715" w:type="dxa"/>
            <w:gridSpan w:val="2"/>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Прочие мероприятия</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 xml:space="preserve"> 4.1</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 </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4.1.1</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2 (с. Дягтево)</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с учетом соблюдения границы первого пояса ЗСО - не менее 15 м во все стороны от сооружения</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4.1.2</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3 (с. Новленское)</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с учетом соблюдения границы первого пояса ЗСО - не менее 15 м во все стороны от сооружения</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4.1.3</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4 (дер. Лаптево)</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с учетом соблюдения границы первого пояса ЗСО - не менее 15 м во все стороны от сооружения</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4.1.4</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8 (дер. Меленки)</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с учетом соблюдения границы первого пояса ЗСО - не менее 15 м во все стороны от сооружения</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4.1.5</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10 (дер. Каблуково)</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с учетом соблюдения границы первого пояса ЗСО - не менее 15 м во все стороны от сооружения</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4.1.6</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11 (дер. Баканово)</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с учетом соблюдения границы первого пояса ЗСО - не менее 15 м во все стороны от сооружения</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4.1.7</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12 (с. Михайловское)</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с учетом соблюдения границы первого пояса ЗСО - не менее 15 м во все стороны от сооружения</w:t>
            </w:r>
          </w:p>
        </w:tc>
      </w:tr>
      <w:tr w:rsidR="008932B3" w:rsidRPr="00903387" w:rsidTr="00903387">
        <w:trPr>
          <w:trHeight w:val="20"/>
        </w:trPr>
        <w:tc>
          <w:tcPr>
            <w:tcW w:w="113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4.1.8</w:t>
            </w:r>
          </w:p>
        </w:tc>
        <w:tc>
          <w:tcPr>
            <w:tcW w:w="4111"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13 (дер. Аристово)</w:t>
            </w:r>
          </w:p>
        </w:tc>
        <w:tc>
          <w:tcPr>
            <w:tcW w:w="4604"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с учетом соблюдения границы первого пояса ЗСО - не менее 15 м во все стороны от сооружения</w:t>
            </w:r>
          </w:p>
        </w:tc>
      </w:tr>
    </w:tbl>
    <w:p w:rsidR="00133D77" w:rsidRPr="00903387" w:rsidRDefault="00133D77" w:rsidP="00903387">
      <w:pPr>
        <w:pStyle w:val="2"/>
      </w:pPr>
      <w:bookmarkStart w:id="91" w:name="_Toc511726085"/>
      <w:r w:rsidRPr="00903387">
        <w:t>Карты (схемы) существующего и планируемого размещения объектов централизованных систем горячего водоснабжения, холодного водоснабжения</w:t>
      </w:r>
      <w:bookmarkEnd w:id="91"/>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Карты (схемы) существующего размещения объектов централизованных систем холодного водоснабжения</w:t>
      </w:r>
      <w:r w:rsidR="0020364B" w:rsidRPr="00903387">
        <w:rPr>
          <w:rFonts w:asciiTheme="minorHAnsi" w:hAnsiTheme="minorHAnsi" w:cstheme="minorHAnsi"/>
          <w:color w:val="000000" w:themeColor="text1"/>
        </w:rPr>
        <w:t xml:space="preserve"> СП Курбское представлены ниже. Изменение размещения объектов схемой не предусмотрено</w:t>
      </w:r>
      <w:r w:rsidRPr="00903387">
        <w:rPr>
          <w:rFonts w:asciiTheme="minorHAnsi" w:hAnsiTheme="minorHAnsi" w:cstheme="minorHAnsi"/>
          <w:color w:val="000000" w:themeColor="text1"/>
        </w:rPr>
        <w:t>.</w:t>
      </w:r>
    </w:p>
    <w:p w:rsidR="00133D77" w:rsidRPr="00903387" w:rsidRDefault="00485EFF" w:rsidP="00903387">
      <w:pPr>
        <w:pStyle w:val="afd"/>
        <w:rPr>
          <w:rFonts w:asciiTheme="minorHAnsi" w:hAnsiTheme="minorHAnsi" w:cstheme="minorHAnsi"/>
          <w:color w:val="000000" w:themeColor="text1"/>
        </w:rPr>
      </w:pPr>
      <w:r w:rsidRPr="00903387">
        <w:rPr>
          <w:rFonts w:asciiTheme="minorHAnsi" w:hAnsiTheme="minorHAnsi" w:cstheme="minorHAnsi"/>
          <w:noProof/>
          <w:color w:val="000000" w:themeColor="text1"/>
          <w:lang w:eastAsia="ru-RU"/>
        </w:rPr>
        <w:drawing>
          <wp:inline distT="0" distB="0" distL="0" distR="0" wp14:anchorId="7F3274CE" wp14:editId="4DB81180">
            <wp:extent cx="5491960" cy="3456000"/>
            <wp:effectExtent l="0" t="0" r="0" b="0"/>
            <wp:docPr id="12" name="Рисунок 12" descr="E:\схема яр\Схема воды\Аутсорс Ярославский район\Схемы сетей\Козьмод.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схема яр\Схема воды\Аутсорс Ярославский район\Схемы сетей\Козьмод.bmp"/>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491960" cy="3456000"/>
                    </a:xfrm>
                    <a:prstGeom prst="rect">
                      <a:avLst/>
                    </a:prstGeom>
                    <a:noFill/>
                    <a:ln>
                      <a:noFill/>
                    </a:ln>
                  </pic:spPr>
                </pic:pic>
              </a:graphicData>
            </a:graphic>
          </wp:inline>
        </w:drawing>
      </w:r>
    </w:p>
    <w:p w:rsidR="00133D77" w:rsidRPr="00903387" w:rsidRDefault="00133D77" w:rsidP="00903387">
      <w:pPr>
        <w:pStyle w:val="a8"/>
        <w:rPr>
          <w:rFonts w:asciiTheme="minorHAnsi" w:hAnsiTheme="minorHAnsi" w:cstheme="minorHAnsi"/>
          <w:color w:val="000000" w:themeColor="text1"/>
        </w:rPr>
      </w:pPr>
      <w:r w:rsidRPr="00903387">
        <w:rPr>
          <w:rFonts w:asciiTheme="minorHAnsi" w:hAnsiTheme="minorHAnsi" w:cstheme="minorHAnsi"/>
          <w:color w:val="000000" w:themeColor="text1"/>
        </w:rPr>
        <w:t xml:space="preserve">Рисунок </w:t>
      </w:r>
      <w:r w:rsidRPr="00903387">
        <w:rPr>
          <w:rFonts w:asciiTheme="minorHAnsi" w:hAnsiTheme="minorHAnsi" w:cstheme="minorHAnsi"/>
          <w:color w:val="000000" w:themeColor="text1"/>
        </w:rPr>
        <w:fldChar w:fldCharType="begin"/>
      </w:r>
      <w:r w:rsidRPr="00903387">
        <w:rPr>
          <w:rFonts w:asciiTheme="minorHAnsi" w:hAnsiTheme="minorHAnsi" w:cstheme="minorHAnsi"/>
          <w:color w:val="000000" w:themeColor="text1"/>
        </w:rPr>
        <w:instrText xml:space="preserve"> STYLEREF 1 \s </w:instrText>
      </w:r>
      <w:r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4</w:t>
      </w:r>
      <w:r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Pr="00903387">
        <w:rPr>
          <w:rFonts w:asciiTheme="minorHAnsi" w:hAnsiTheme="minorHAnsi" w:cstheme="minorHAnsi"/>
          <w:color w:val="000000" w:themeColor="text1"/>
        </w:rPr>
        <w:fldChar w:fldCharType="begin"/>
      </w:r>
      <w:r w:rsidRPr="00903387">
        <w:rPr>
          <w:rFonts w:asciiTheme="minorHAnsi" w:hAnsiTheme="minorHAnsi" w:cstheme="minorHAnsi"/>
          <w:color w:val="000000" w:themeColor="text1"/>
        </w:rPr>
        <w:instrText xml:space="preserve"> SEQ Рисунок \* ARABIC \s 1 </w:instrText>
      </w:r>
      <w:r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w:t>
      </w:r>
      <w:r w:rsidR="00485EFF" w:rsidRPr="00903387">
        <w:rPr>
          <w:rFonts w:asciiTheme="minorHAnsi" w:hAnsiTheme="minorHAnsi" w:cstheme="minorHAnsi"/>
          <w:color w:val="000000" w:themeColor="text1"/>
        </w:rPr>
        <w:t>С</w:t>
      </w:r>
      <w:r w:rsidRPr="00903387">
        <w:rPr>
          <w:rFonts w:asciiTheme="minorHAnsi" w:hAnsiTheme="minorHAnsi" w:cstheme="minorHAnsi"/>
          <w:color w:val="000000" w:themeColor="text1"/>
        </w:rPr>
        <w:t xml:space="preserve">хема водоснабжения  в </w:t>
      </w:r>
      <w:r w:rsidR="00485EFF" w:rsidRPr="00903387">
        <w:rPr>
          <w:rFonts w:asciiTheme="minorHAnsi" w:hAnsiTheme="minorHAnsi" w:cstheme="minorHAnsi"/>
          <w:color w:val="000000" w:themeColor="text1"/>
        </w:rPr>
        <w:t>пос. Козьмодемьянск</w:t>
      </w:r>
    </w:p>
    <w:p w:rsidR="00485EFF" w:rsidRPr="00903387" w:rsidRDefault="00485EFF" w:rsidP="00903387">
      <w:pPr>
        <w:pStyle w:val="aa"/>
        <w:rPr>
          <w:rFonts w:asciiTheme="minorHAnsi" w:hAnsiTheme="minorHAnsi" w:cstheme="minorHAnsi"/>
          <w:color w:val="000000" w:themeColor="text1"/>
        </w:rPr>
      </w:pPr>
      <w:r w:rsidRPr="00903387">
        <w:rPr>
          <w:rFonts w:asciiTheme="minorHAnsi" w:hAnsiTheme="minorHAnsi" w:cstheme="minorHAnsi"/>
          <w:noProof/>
          <w:color w:val="000000" w:themeColor="text1"/>
          <w:lang w:eastAsia="ru-RU"/>
        </w:rPr>
        <w:drawing>
          <wp:inline distT="0" distB="0" distL="0" distR="0" wp14:anchorId="29842F59" wp14:editId="4F19269F">
            <wp:extent cx="5400000" cy="4500000"/>
            <wp:effectExtent l="0" t="0" r="0" b="0"/>
            <wp:docPr id="16" name="Рисунок 16" descr="E:\схема яр\Схема воды\Аутсорс Ярославский район\Схемы сетей\дегтев.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E:\схема яр\Схема воды\Аутсорс Ярославский район\Схемы сетей\дегтев.b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400000" cy="4500000"/>
                    </a:xfrm>
                    <a:prstGeom prst="rect">
                      <a:avLst/>
                    </a:prstGeom>
                    <a:noFill/>
                    <a:ln>
                      <a:noFill/>
                    </a:ln>
                  </pic:spPr>
                </pic:pic>
              </a:graphicData>
            </a:graphic>
          </wp:inline>
        </w:drawing>
      </w:r>
      <w:r w:rsidRPr="00903387">
        <w:rPr>
          <w:rFonts w:asciiTheme="minorHAnsi" w:hAnsiTheme="minorHAnsi" w:cstheme="minorHAnsi"/>
          <w:color w:val="000000" w:themeColor="text1"/>
        </w:rPr>
        <w:t xml:space="preserve">Рисунок </w:t>
      </w:r>
      <w:r w:rsidRPr="00903387">
        <w:rPr>
          <w:rFonts w:asciiTheme="minorHAnsi" w:hAnsiTheme="minorHAnsi" w:cstheme="minorHAnsi"/>
          <w:color w:val="000000" w:themeColor="text1"/>
        </w:rPr>
        <w:fldChar w:fldCharType="begin"/>
      </w:r>
      <w:r w:rsidRPr="00903387">
        <w:rPr>
          <w:rFonts w:asciiTheme="minorHAnsi" w:hAnsiTheme="minorHAnsi" w:cstheme="minorHAnsi"/>
          <w:color w:val="000000" w:themeColor="text1"/>
        </w:rPr>
        <w:instrText xml:space="preserve"> STYLEREF 1 \s </w:instrText>
      </w:r>
      <w:r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4</w:t>
      </w:r>
      <w:r w:rsidRPr="00903387">
        <w:rPr>
          <w:rFonts w:asciiTheme="minorHAnsi" w:hAnsiTheme="minorHAnsi" w:cstheme="minorHAnsi"/>
          <w:noProof/>
          <w:color w:val="000000" w:themeColor="text1"/>
        </w:rPr>
        <w:fldChar w:fldCharType="end"/>
      </w:r>
      <w:r w:rsidR="00B835EB" w:rsidRPr="00903387">
        <w:rPr>
          <w:rFonts w:asciiTheme="minorHAnsi" w:hAnsiTheme="minorHAnsi" w:cstheme="minorHAnsi"/>
          <w:color w:val="000000" w:themeColor="text1"/>
        </w:rPr>
        <w:t>.4 –Схема водоснабжения</w:t>
      </w:r>
      <w:r w:rsidRPr="00903387">
        <w:rPr>
          <w:rFonts w:asciiTheme="minorHAnsi" w:hAnsiTheme="minorHAnsi" w:cstheme="minorHAnsi"/>
          <w:color w:val="000000" w:themeColor="text1"/>
        </w:rPr>
        <w:t xml:space="preserve"> в с. Дегтево</w:t>
      </w:r>
    </w:p>
    <w:p w:rsidR="00485EFF" w:rsidRPr="00903387" w:rsidRDefault="00485EFF" w:rsidP="00903387">
      <w:pPr>
        <w:pStyle w:val="aa"/>
        <w:jc w:val="center"/>
        <w:rPr>
          <w:rFonts w:asciiTheme="minorHAnsi" w:hAnsiTheme="minorHAnsi" w:cstheme="minorHAnsi"/>
          <w:color w:val="000000" w:themeColor="text1"/>
        </w:rPr>
      </w:pPr>
      <w:r w:rsidRPr="00903387">
        <w:rPr>
          <w:rFonts w:asciiTheme="minorHAnsi" w:hAnsiTheme="minorHAnsi" w:cstheme="minorHAnsi"/>
          <w:noProof/>
          <w:color w:val="000000" w:themeColor="text1"/>
          <w:lang w:eastAsia="ru-RU"/>
        </w:rPr>
        <w:drawing>
          <wp:inline distT="0" distB="0" distL="0" distR="0" wp14:anchorId="12EB91EF" wp14:editId="724A2E13">
            <wp:extent cx="5632712" cy="4536000"/>
            <wp:effectExtent l="0" t="0" r="6350" b="0"/>
            <wp:docPr id="17" name="Рисунок 17" descr="E:\схема яр\Схема воды\Аутсорс Ярославский район\Схемы сетей\курба.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E:\схема яр\Схема воды\Аутсорс Ярославский район\Схемы сетей\курба.bmp"/>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632712" cy="4536000"/>
                    </a:xfrm>
                    <a:prstGeom prst="rect">
                      <a:avLst/>
                    </a:prstGeom>
                    <a:noFill/>
                    <a:ln>
                      <a:noFill/>
                    </a:ln>
                  </pic:spPr>
                </pic:pic>
              </a:graphicData>
            </a:graphic>
          </wp:inline>
        </w:drawing>
      </w:r>
    </w:p>
    <w:p w:rsidR="00485EFF" w:rsidRPr="00903387" w:rsidRDefault="00485EFF" w:rsidP="00903387">
      <w:pPr>
        <w:pStyle w:val="aa"/>
        <w:jc w:val="center"/>
        <w:rPr>
          <w:rFonts w:asciiTheme="minorHAnsi" w:hAnsiTheme="minorHAnsi" w:cstheme="minorHAnsi"/>
          <w:color w:val="000000" w:themeColor="text1"/>
        </w:rPr>
      </w:pPr>
      <w:r w:rsidRPr="00903387">
        <w:rPr>
          <w:rFonts w:asciiTheme="minorHAnsi" w:hAnsiTheme="minorHAnsi" w:cstheme="minorHAnsi"/>
          <w:color w:val="000000" w:themeColor="text1"/>
        </w:rPr>
        <w:t xml:space="preserve">Рисунок </w:t>
      </w:r>
      <w:r w:rsidRPr="00903387">
        <w:rPr>
          <w:rFonts w:asciiTheme="minorHAnsi" w:hAnsiTheme="minorHAnsi" w:cstheme="minorHAnsi"/>
          <w:color w:val="000000" w:themeColor="text1"/>
        </w:rPr>
        <w:fldChar w:fldCharType="begin"/>
      </w:r>
      <w:r w:rsidRPr="00903387">
        <w:rPr>
          <w:rFonts w:asciiTheme="minorHAnsi" w:hAnsiTheme="minorHAnsi" w:cstheme="minorHAnsi"/>
          <w:color w:val="000000" w:themeColor="text1"/>
        </w:rPr>
        <w:instrText xml:space="preserve"> STYLEREF 1 \s </w:instrText>
      </w:r>
      <w:r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4</w:t>
      </w:r>
      <w:r w:rsidRPr="00903387">
        <w:rPr>
          <w:rFonts w:asciiTheme="minorHAnsi" w:hAnsiTheme="minorHAnsi" w:cstheme="minorHAnsi"/>
          <w:noProof/>
          <w:color w:val="000000" w:themeColor="text1"/>
        </w:rPr>
        <w:fldChar w:fldCharType="end"/>
      </w:r>
      <w:r w:rsidR="00B835EB" w:rsidRPr="00903387">
        <w:rPr>
          <w:rFonts w:asciiTheme="minorHAnsi" w:hAnsiTheme="minorHAnsi" w:cstheme="minorHAnsi"/>
          <w:color w:val="000000" w:themeColor="text1"/>
        </w:rPr>
        <w:t>.5 –Схема водоснабжения</w:t>
      </w:r>
      <w:r w:rsidRPr="00903387">
        <w:rPr>
          <w:rFonts w:asciiTheme="minorHAnsi" w:hAnsiTheme="minorHAnsi" w:cstheme="minorHAnsi"/>
          <w:color w:val="000000" w:themeColor="text1"/>
        </w:rPr>
        <w:t xml:space="preserve"> в с. Курба (с. Васильевское)</w:t>
      </w:r>
    </w:p>
    <w:p w:rsidR="00485EFF" w:rsidRPr="00903387" w:rsidRDefault="00485EFF" w:rsidP="00903387">
      <w:pPr>
        <w:pStyle w:val="aa"/>
        <w:jc w:val="center"/>
        <w:rPr>
          <w:rFonts w:asciiTheme="minorHAnsi" w:hAnsiTheme="minorHAnsi" w:cstheme="minorHAnsi"/>
          <w:color w:val="000000" w:themeColor="text1"/>
        </w:rPr>
      </w:pPr>
      <w:r w:rsidRPr="00903387">
        <w:rPr>
          <w:rFonts w:asciiTheme="minorHAnsi" w:hAnsiTheme="minorHAnsi" w:cstheme="minorHAnsi"/>
          <w:noProof/>
          <w:color w:val="000000" w:themeColor="text1"/>
          <w:lang w:eastAsia="ru-RU"/>
        </w:rPr>
        <w:drawing>
          <wp:inline distT="0" distB="0" distL="0" distR="0" wp14:anchorId="22D68E35" wp14:editId="1C1A521C">
            <wp:extent cx="5618974" cy="3816000"/>
            <wp:effectExtent l="0" t="0" r="1270" b="0"/>
            <wp:docPr id="18" name="Рисунок 18" descr="E:\схема яр\Схема воды\Аутсорс Ярославский район\Схемы сетей\новленское.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E:\схема яр\Схема воды\Аутсорс Ярославский район\Схемы сетей\новленское.bmp"/>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618974" cy="3816000"/>
                    </a:xfrm>
                    <a:prstGeom prst="rect">
                      <a:avLst/>
                    </a:prstGeom>
                    <a:noFill/>
                    <a:ln>
                      <a:noFill/>
                    </a:ln>
                  </pic:spPr>
                </pic:pic>
              </a:graphicData>
            </a:graphic>
          </wp:inline>
        </w:drawing>
      </w:r>
    </w:p>
    <w:p w:rsidR="00485EFF" w:rsidRPr="00903387" w:rsidRDefault="00485EFF" w:rsidP="00903387">
      <w:pPr>
        <w:pStyle w:val="aa"/>
        <w:jc w:val="center"/>
        <w:rPr>
          <w:rFonts w:asciiTheme="minorHAnsi" w:hAnsiTheme="minorHAnsi" w:cstheme="minorHAnsi"/>
          <w:color w:val="000000" w:themeColor="text1"/>
        </w:rPr>
      </w:pPr>
      <w:r w:rsidRPr="00903387">
        <w:rPr>
          <w:rFonts w:asciiTheme="minorHAnsi" w:hAnsiTheme="minorHAnsi" w:cstheme="minorHAnsi"/>
          <w:color w:val="000000" w:themeColor="text1"/>
        </w:rPr>
        <w:t xml:space="preserve">Рисунок </w:t>
      </w:r>
      <w:r w:rsidRPr="00903387">
        <w:rPr>
          <w:rFonts w:asciiTheme="minorHAnsi" w:hAnsiTheme="minorHAnsi" w:cstheme="minorHAnsi"/>
          <w:color w:val="000000" w:themeColor="text1"/>
        </w:rPr>
        <w:fldChar w:fldCharType="begin"/>
      </w:r>
      <w:r w:rsidRPr="00903387">
        <w:rPr>
          <w:rFonts w:asciiTheme="minorHAnsi" w:hAnsiTheme="minorHAnsi" w:cstheme="minorHAnsi"/>
          <w:color w:val="000000" w:themeColor="text1"/>
        </w:rPr>
        <w:instrText xml:space="preserve"> STYLEREF 1 \s </w:instrText>
      </w:r>
      <w:r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4</w:t>
      </w:r>
      <w:r w:rsidRPr="00903387">
        <w:rPr>
          <w:rFonts w:asciiTheme="minorHAnsi" w:hAnsiTheme="minorHAnsi" w:cstheme="minorHAnsi"/>
          <w:noProof/>
          <w:color w:val="000000" w:themeColor="text1"/>
        </w:rPr>
        <w:fldChar w:fldCharType="end"/>
      </w:r>
      <w:r w:rsidR="00275BCD" w:rsidRPr="00903387">
        <w:rPr>
          <w:rFonts w:asciiTheme="minorHAnsi" w:hAnsiTheme="minorHAnsi" w:cstheme="minorHAnsi"/>
          <w:color w:val="000000" w:themeColor="text1"/>
        </w:rPr>
        <w:t xml:space="preserve">.6 –Схема водоснабжения </w:t>
      </w:r>
      <w:r w:rsidRPr="00903387">
        <w:rPr>
          <w:rFonts w:asciiTheme="minorHAnsi" w:hAnsiTheme="minorHAnsi" w:cstheme="minorHAnsi"/>
          <w:color w:val="000000" w:themeColor="text1"/>
        </w:rPr>
        <w:t>в с. Новленское</w:t>
      </w:r>
    </w:p>
    <w:p w:rsidR="00485EFF" w:rsidRPr="00903387" w:rsidRDefault="00485EFF" w:rsidP="00903387">
      <w:pPr>
        <w:pStyle w:val="aa"/>
        <w:jc w:val="center"/>
        <w:rPr>
          <w:rFonts w:asciiTheme="minorHAnsi" w:hAnsiTheme="minorHAnsi" w:cstheme="minorHAnsi"/>
          <w:color w:val="000000" w:themeColor="text1"/>
        </w:rPr>
      </w:pPr>
      <w:r w:rsidRPr="00903387">
        <w:rPr>
          <w:rFonts w:asciiTheme="minorHAnsi" w:hAnsiTheme="minorHAnsi" w:cstheme="minorHAnsi"/>
          <w:noProof/>
          <w:color w:val="000000" w:themeColor="text1"/>
          <w:lang w:eastAsia="ru-RU"/>
        </w:rPr>
        <w:drawing>
          <wp:inline distT="0" distB="0" distL="0" distR="0" wp14:anchorId="38CCC142" wp14:editId="221EC696">
            <wp:extent cx="4890460" cy="4860000"/>
            <wp:effectExtent l="0" t="0" r="5715" b="0"/>
            <wp:docPr id="19" name="Рисунок 19" descr="E:\схема яр\Схема воды\Аутсорс Ярославский район\Схемы сетей\ширинье.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схема яр\Схема воды\Аутсорс Ярославский район\Схемы сетей\ширинье.bmp"/>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890460" cy="4860000"/>
                    </a:xfrm>
                    <a:prstGeom prst="rect">
                      <a:avLst/>
                    </a:prstGeom>
                    <a:noFill/>
                    <a:ln>
                      <a:noFill/>
                    </a:ln>
                  </pic:spPr>
                </pic:pic>
              </a:graphicData>
            </a:graphic>
          </wp:inline>
        </w:drawing>
      </w:r>
    </w:p>
    <w:p w:rsidR="00485EFF" w:rsidRPr="00903387" w:rsidRDefault="00485EFF" w:rsidP="00903387">
      <w:pPr>
        <w:pStyle w:val="aa"/>
        <w:jc w:val="center"/>
        <w:rPr>
          <w:rFonts w:asciiTheme="minorHAnsi" w:hAnsiTheme="minorHAnsi" w:cstheme="minorHAnsi"/>
          <w:color w:val="000000" w:themeColor="text1"/>
        </w:rPr>
      </w:pPr>
      <w:r w:rsidRPr="00903387">
        <w:rPr>
          <w:rFonts w:asciiTheme="minorHAnsi" w:hAnsiTheme="minorHAnsi" w:cstheme="minorHAnsi"/>
          <w:color w:val="000000" w:themeColor="text1"/>
        </w:rPr>
        <w:t xml:space="preserve">Рисунок </w:t>
      </w:r>
      <w:r w:rsidRPr="00903387">
        <w:rPr>
          <w:rFonts w:asciiTheme="minorHAnsi" w:hAnsiTheme="minorHAnsi" w:cstheme="minorHAnsi"/>
          <w:color w:val="000000" w:themeColor="text1"/>
        </w:rPr>
        <w:fldChar w:fldCharType="begin"/>
      </w:r>
      <w:r w:rsidRPr="00903387">
        <w:rPr>
          <w:rFonts w:asciiTheme="minorHAnsi" w:hAnsiTheme="minorHAnsi" w:cstheme="minorHAnsi"/>
          <w:color w:val="000000" w:themeColor="text1"/>
        </w:rPr>
        <w:instrText xml:space="preserve"> STYLEREF 1 \s </w:instrText>
      </w:r>
      <w:r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4</w:t>
      </w:r>
      <w:r w:rsidRPr="00903387">
        <w:rPr>
          <w:rFonts w:asciiTheme="minorHAnsi" w:hAnsiTheme="minorHAnsi" w:cstheme="minorHAnsi"/>
          <w:noProof/>
          <w:color w:val="000000" w:themeColor="text1"/>
        </w:rPr>
        <w:fldChar w:fldCharType="end"/>
      </w:r>
      <w:r w:rsidR="00275BCD" w:rsidRPr="00903387">
        <w:rPr>
          <w:rFonts w:asciiTheme="minorHAnsi" w:hAnsiTheme="minorHAnsi" w:cstheme="minorHAnsi"/>
          <w:color w:val="000000" w:themeColor="text1"/>
        </w:rPr>
        <w:t>.7 –Схема водоснабжения</w:t>
      </w:r>
      <w:r w:rsidRPr="00903387">
        <w:rPr>
          <w:rFonts w:asciiTheme="minorHAnsi" w:hAnsiTheme="minorHAnsi" w:cstheme="minorHAnsi"/>
          <w:color w:val="000000" w:themeColor="text1"/>
        </w:rPr>
        <w:t xml:space="preserve"> в с. Ширинье</w:t>
      </w:r>
    </w:p>
    <w:p w:rsidR="00485EFF" w:rsidRPr="00903387" w:rsidRDefault="00485EFF" w:rsidP="00903387">
      <w:pPr>
        <w:pStyle w:val="aa"/>
        <w:jc w:val="center"/>
        <w:rPr>
          <w:rFonts w:asciiTheme="minorHAnsi" w:hAnsiTheme="minorHAnsi" w:cstheme="minorHAnsi"/>
          <w:color w:val="000000" w:themeColor="text1"/>
        </w:rPr>
      </w:pPr>
    </w:p>
    <w:p w:rsidR="00485EFF" w:rsidRPr="00903387" w:rsidRDefault="00485EFF" w:rsidP="00903387">
      <w:pPr>
        <w:pStyle w:val="aa"/>
        <w:jc w:val="center"/>
        <w:rPr>
          <w:rFonts w:asciiTheme="minorHAnsi" w:hAnsiTheme="minorHAnsi" w:cstheme="minorHAnsi"/>
          <w:color w:val="000000" w:themeColor="text1"/>
        </w:rPr>
      </w:pPr>
      <w:r w:rsidRPr="00903387">
        <w:rPr>
          <w:rFonts w:asciiTheme="minorHAnsi" w:hAnsiTheme="minorHAnsi" w:cstheme="minorHAnsi"/>
          <w:noProof/>
          <w:color w:val="000000" w:themeColor="text1"/>
          <w:lang w:eastAsia="ru-RU"/>
        </w:rPr>
        <w:drawing>
          <wp:inline distT="0" distB="0" distL="0" distR="0" wp14:anchorId="11B53885" wp14:editId="7045F97D">
            <wp:extent cx="5518471" cy="3636000"/>
            <wp:effectExtent l="0" t="0" r="6350" b="3175"/>
            <wp:docPr id="21" name="Рисунок 21" descr="E:\схема яр\Схема воды\Аутсорс Ярославский район\Схемы сетей\Иванищево.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схема яр\Схема воды\Аутсорс Ярославский район\Схемы сетей\Иванищево.bmp"/>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518471" cy="3636000"/>
                    </a:xfrm>
                    <a:prstGeom prst="rect">
                      <a:avLst/>
                    </a:prstGeom>
                    <a:noFill/>
                    <a:ln>
                      <a:noFill/>
                    </a:ln>
                  </pic:spPr>
                </pic:pic>
              </a:graphicData>
            </a:graphic>
          </wp:inline>
        </w:drawing>
      </w:r>
    </w:p>
    <w:p w:rsidR="00485EFF" w:rsidRPr="00903387" w:rsidRDefault="00485EFF" w:rsidP="00903387">
      <w:pPr>
        <w:pStyle w:val="aa"/>
        <w:jc w:val="center"/>
        <w:rPr>
          <w:rFonts w:asciiTheme="minorHAnsi" w:hAnsiTheme="minorHAnsi" w:cstheme="minorHAnsi"/>
          <w:color w:val="000000" w:themeColor="text1"/>
        </w:rPr>
      </w:pPr>
      <w:r w:rsidRPr="00903387">
        <w:rPr>
          <w:rFonts w:asciiTheme="minorHAnsi" w:hAnsiTheme="minorHAnsi" w:cstheme="minorHAnsi"/>
          <w:color w:val="000000" w:themeColor="text1"/>
        </w:rPr>
        <w:t xml:space="preserve">Рисунок </w:t>
      </w:r>
      <w:r w:rsidRPr="00903387">
        <w:rPr>
          <w:rFonts w:asciiTheme="minorHAnsi" w:hAnsiTheme="minorHAnsi" w:cstheme="minorHAnsi"/>
          <w:color w:val="000000" w:themeColor="text1"/>
        </w:rPr>
        <w:fldChar w:fldCharType="begin"/>
      </w:r>
      <w:r w:rsidRPr="00903387">
        <w:rPr>
          <w:rFonts w:asciiTheme="minorHAnsi" w:hAnsiTheme="minorHAnsi" w:cstheme="minorHAnsi"/>
          <w:color w:val="000000" w:themeColor="text1"/>
        </w:rPr>
        <w:instrText xml:space="preserve"> STYLEREF 1 \s </w:instrText>
      </w:r>
      <w:r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4</w:t>
      </w:r>
      <w:r w:rsidRPr="00903387">
        <w:rPr>
          <w:rFonts w:asciiTheme="minorHAnsi" w:hAnsiTheme="minorHAnsi" w:cstheme="minorHAnsi"/>
          <w:noProof/>
          <w:color w:val="000000" w:themeColor="text1"/>
        </w:rPr>
        <w:fldChar w:fldCharType="end"/>
      </w:r>
      <w:r w:rsidR="00B835EB" w:rsidRPr="00903387">
        <w:rPr>
          <w:rFonts w:asciiTheme="minorHAnsi" w:hAnsiTheme="minorHAnsi" w:cstheme="minorHAnsi"/>
          <w:color w:val="000000" w:themeColor="text1"/>
        </w:rPr>
        <w:t>.8 –Схема водоснабжения</w:t>
      </w:r>
      <w:r w:rsidRPr="00903387">
        <w:rPr>
          <w:rFonts w:asciiTheme="minorHAnsi" w:hAnsiTheme="minorHAnsi" w:cstheme="minorHAnsi"/>
          <w:color w:val="000000" w:themeColor="text1"/>
        </w:rPr>
        <w:t xml:space="preserve"> в </w:t>
      </w:r>
      <w:r w:rsidR="00D17163" w:rsidRPr="00903387">
        <w:rPr>
          <w:rFonts w:asciiTheme="minorHAnsi" w:hAnsiTheme="minorHAnsi" w:cstheme="minorHAnsi"/>
          <w:color w:val="000000" w:themeColor="text1"/>
        </w:rPr>
        <w:t>дер.</w:t>
      </w:r>
      <w:r w:rsidRPr="00903387">
        <w:rPr>
          <w:rFonts w:asciiTheme="minorHAnsi" w:hAnsiTheme="minorHAnsi" w:cstheme="minorHAnsi"/>
          <w:color w:val="000000" w:themeColor="text1"/>
        </w:rPr>
        <w:t xml:space="preserve"> Иванищево</w:t>
      </w:r>
    </w:p>
    <w:p w:rsidR="00485EFF" w:rsidRPr="00903387" w:rsidRDefault="00485EFF" w:rsidP="00903387">
      <w:pPr>
        <w:pStyle w:val="aa"/>
        <w:jc w:val="center"/>
        <w:rPr>
          <w:rFonts w:asciiTheme="minorHAnsi" w:hAnsiTheme="minorHAnsi" w:cstheme="minorHAnsi"/>
          <w:color w:val="000000" w:themeColor="text1"/>
        </w:rPr>
      </w:pPr>
      <w:r w:rsidRPr="00903387">
        <w:rPr>
          <w:rFonts w:asciiTheme="minorHAnsi" w:hAnsiTheme="minorHAnsi" w:cstheme="minorHAnsi"/>
          <w:noProof/>
          <w:color w:val="000000" w:themeColor="text1"/>
          <w:lang w:eastAsia="ru-RU"/>
        </w:rPr>
        <w:drawing>
          <wp:inline distT="0" distB="0" distL="0" distR="0" wp14:anchorId="478132EF" wp14:editId="428BE4B3">
            <wp:extent cx="5560777" cy="4608000"/>
            <wp:effectExtent l="0" t="0" r="1905" b="2540"/>
            <wp:docPr id="22" name="Рисунок 22" descr="E:\схема яр\Схема воды\Аутсорс Ярославский район\Схемы сетей\Лаптево.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схема яр\Схема воды\Аутсорс Ярославский район\Схемы сетей\Лаптево.bmp"/>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560777" cy="4608000"/>
                    </a:xfrm>
                    <a:prstGeom prst="rect">
                      <a:avLst/>
                    </a:prstGeom>
                    <a:noFill/>
                    <a:ln>
                      <a:noFill/>
                    </a:ln>
                  </pic:spPr>
                </pic:pic>
              </a:graphicData>
            </a:graphic>
          </wp:inline>
        </w:drawing>
      </w:r>
    </w:p>
    <w:p w:rsidR="00485EFF" w:rsidRPr="00903387" w:rsidRDefault="00485EFF" w:rsidP="00903387">
      <w:pPr>
        <w:pStyle w:val="aa"/>
        <w:jc w:val="center"/>
        <w:rPr>
          <w:rFonts w:asciiTheme="minorHAnsi" w:hAnsiTheme="minorHAnsi" w:cstheme="minorHAnsi"/>
          <w:color w:val="000000" w:themeColor="text1"/>
        </w:rPr>
      </w:pPr>
      <w:r w:rsidRPr="00903387">
        <w:rPr>
          <w:rFonts w:asciiTheme="minorHAnsi" w:hAnsiTheme="minorHAnsi" w:cstheme="minorHAnsi"/>
          <w:color w:val="000000" w:themeColor="text1"/>
        </w:rPr>
        <w:t xml:space="preserve">Рисунок </w:t>
      </w:r>
      <w:r w:rsidRPr="00903387">
        <w:rPr>
          <w:rFonts w:asciiTheme="minorHAnsi" w:hAnsiTheme="minorHAnsi" w:cstheme="minorHAnsi"/>
          <w:color w:val="000000" w:themeColor="text1"/>
        </w:rPr>
        <w:fldChar w:fldCharType="begin"/>
      </w:r>
      <w:r w:rsidRPr="00903387">
        <w:rPr>
          <w:rFonts w:asciiTheme="minorHAnsi" w:hAnsiTheme="minorHAnsi" w:cstheme="minorHAnsi"/>
          <w:color w:val="000000" w:themeColor="text1"/>
        </w:rPr>
        <w:instrText xml:space="preserve"> STYLEREF 1 \s </w:instrText>
      </w:r>
      <w:r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4</w:t>
      </w:r>
      <w:r w:rsidRPr="00903387">
        <w:rPr>
          <w:rFonts w:asciiTheme="minorHAnsi" w:hAnsiTheme="minorHAnsi" w:cstheme="minorHAnsi"/>
          <w:noProof/>
          <w:color w:val="000000" w:themeColor="text1"/>
        </w:rPr>
        <w:fldChar w:fldCharType="end"/>
      </w:r>
      <w:r w:rsidR="00275BCD" w:rsidRPr="00903387">
        <w:rPr>
          <w:rFonts w:asciiTheme="minorHAnsi" w:hAnsiTheme="minorHAnsi" w:cstheme="minorHAnsi"/>
          <w:color w:val="000000" w:themeColor="text1"/>
        </w:rPr>
        <w:t>.9 –Схема водоснабжения</w:t>
      </w:r>
      <w:r w:rsidRPr="00903387">
        <w:rPr>
          <w:rFonts w:asciiTheme="minorHAnsi" w:hAnsiTheme="minorHAnsi" w:cstheme="minorHAnsi"/>
          <w:color w:val="000000" w:themeColor="text1"/>
        </w:rPr>
        <w:t xml:space="preserve"> в </w:t>
      </w:r>
      <w:r w:rsidR="00D17163" w:rsidRPr="00903387">
        <w:rPr>
          <w:rFonts w:asciiTheme="minorHAnsi" w:hAnsiTheme="minorHAnsi" w:cstheme="minorHAnsi"/>
          <w:color w:val="000000" w:themeColor="text1"/>
        </w:rPr>
        <w:t>дер.</w:t>
      </w:r>
      <w:r w:rsidRPr="00903387">
        <w:rPr>
          <w:rFonts w:asciiTheme="minorHAnsi" w:hAnsiTheme="minorHAnsi" w:cstheme="minorHAnsi"/>
          <w:color w:val="000000" w:themeColor="text1"/>
        </w:rPr>
        <w:t xml:space="preserve"> Лаптево</w:t>
      </w:r>
    </w:p>
    <w:p w:rsidR="00485EFF" w:rsidRPr="00903387" w:rsidRDefault="00485EFF" w:rsidP="00903387">
      <w:pPr>
        <w:pStyle w:val="aa"/>
        <w:jc w:val="center"/>
        <w:rPr>
          <w:rFonts w:asciiTheme="minorHAnsi" w:hAnsiTheme="minorHAnsi" w:cstheme="minorHAnsi"/>
          <w:color w:val="000000" w:themeColor="text1"/>
        </w:rPr>
      </w:pPr>
      <w:r w:rsidRPr="00903387">
        <w:rPr>
          <w:rFonts w:asciiTheme="minorHAnsi" w:hAnsiTheme="minorHAnsi" w:cstheme="minorHAnsi"/>
          <w:noProof/>
          <w:color w:val="000000" w:themeColor="text1"/>
          <w:lang w:eastAsia="ru-RU"/>
        </w:rPr>
        <w:drawing>
          <wp:inline distT="0" distB="0" distL="0" distR="0" wp14:anchorId="0BD173C2" wp14:editId="7D528CF3">
            <wp:extent cx="5337327" cy="6210300"/>
            <wp:effectExtent l="0" t="0" r="0" b="0"/>
            <wp:docPr id="24" name="Рисунок 24" descr="E:\схема яр\Схема воды\Аутсорс Ярославский район\Схемы сетей\меленки.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схема яр\Схема воды\Аутсорс Ярославский район\Схемы сетей\меленки.bmp"/>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336660" cy="6209524"/>
                    </a:xfrm>
                    <a:prstGeom prst="rect">
                      <a:avLst/>
                    </a:prstGeom>
                    <a:noFill/>
                    <a:ln>
                      <a:noFill/>
                    </a:ln>
                  </pic:spPr>
                </pic:pic>
              </a:graphicData>
            </a:graphic>
          </wp:inline>
        </w:drawing>
      </w:r>
    </w:p>
    <w:p w:rsidR="00485EFF" w:rsidRPr="00903387" w:rsidRDefault="00485EFF" w:rsidP="00903387">
      <w:pPr>
        <w:pStyle w:val="aa"/>
        <w:jc w:val="center"/>
        <w:rPr>
          <w:rFonts w:asciiTheme="minorHAnsi" w:hAnsiTheme="minorHAnsi" w:cstheme="minorHAnsi"/>
          <w:color w:val="000000" w:themeColor="text1"/>
        </w:rPr>
      </w:pPr>
      <w:r w:rsidRPr="00903387">
        <w:rPr>
          <w:rFonts w:asciiTheme="minorHAnsi" w:hAnsiTheme="minorHAnsi" w:cstheme="minorHAnsi"/>
          <w:color w:val="000000" w:themeColor="text1"/>
        </w:rPr>
        <w:t xml:space="preserve">Рисунок </w:t>
      </w:r>
      <w:r w:rsidRPr="00903387">
        <w:rPr>
          <w:rFonts w:asciiTheme="minorHAnsi" w:hAnsiTheme="minorHAnsi" w:cstheme="minorHAnsi"/>
          <w:color w:val="000000" w:themeColor="text1"/>
        </w:rPr>
        <w:fldChar w:fldCharType="begin"/>
      </w:r>
      <w:r w:rsidRPr="00903387">
        <w:rPr>
          <w:rFonts w:asciiTheme="minorHAnsi" w:hAnsiTheme="minorHAnsi" w:cstheme="minorHAnsi"/>
          <w:color w:val="000000" w:themeColor="text1"/>
        </w:rPr>
        <w:instrText xml:space="preserve"> STYLEREF 1 \s </w:instrText>
      </w:r>
      <w:r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4</w:t>
      </w:r>
      <w:r w:rsidRPr="00903387">
        <w:rPr>
          <w:rFonts w:asciiTheme="minorHAnsi" w:hAnsiTheme="minorHAnsi" w:cstheme="minorHAnsi"/>
          <w:noProof/>
          <w:color w:val="000000" w:themeColor="text1"/>
        </w:rPr>
        <w:fldChar w:fldCharType="end"/>
      </w:r>
      <w:r w:rsidR="00275BCD" w:rsidRPr="00903387">
        <w:rPr>
          <w:rFonts w:asciiTheme="minorHAnsi" w:hAnsiTheme="minorHAnsi" w:cstheme="minorHAnsi"/>
          <w:color w:val="000000" w:themeColor="text1"/>
        </w:rPr>
        <w:t>.10 –Схема водоснабжения</w:t>
      </w:r>
      <w:r w:rsidRPr="00903387">
        <w:rPr>
          <w:rFonts w:asciiTheme="minorHAnsi" w:hAnsiTheme="minorHAnsi" w:cstheme="minorHAnsi"/>
          <w:color w:val="000000" w:themeColor="text1"/>
        </w:rPr>
        <w:t xml:space="preserve"> в </w:t>
      </w:r>
      <w:r w:rsidR="00D17163" w:rsidRPr="00903387">
        <w:rPr>
          <w:rFonts w:asciiTheme="minorHAnsi" w:hAnsiTheme="minorHAnsi" w:cstheme="minorHAnsi"/>
          <w:color w:val="000000" w:themeColor="text1"/>
        </w:rPr>
        <w:t>дер.</w:t>
      </w:r>
      <w:r w:rsidRPr="00903387">
        <w:rPr>
          <w:rFonts w:asciiTheme="minorHAnsi" w:hAnsiTheme="minorHAnsi" w:cstheme="minorHAnsi"/>
          <w:color w:val="000000" w:themeColor="text1"/>
        </w:rPr>
        <w:t xml:space="preserve"> Меленки</w:t>
      </w:r>
    </w:p>
    <w:p w:rsidR="00485EFF" w:rsidRPr="00903387" w:rsidRDefault="00485EFF" w:rsidP="00903387">
      <w:pPr>
        <w:pStyle w:val="aa"/>
        <w:jc w:val="center"/>
        <w:rPr>
          <w:rFonts w:asciiTheme="minorHAnsi" w:hAnsiTheme="minorHAnsi" w:cstheme="minorHAnsi"/>
          <w:color w:val="000000" w:themeColor="text1"/>
        </w:rPr>
      </w:pPr>
      <w:r w:rsidRPr="00903387">
        <w:rPr>
          <w:rFonts w:asciiTheme="minorHAnsi" w:hAnsiTheme="minorHAnsi" w:cstheme="minorHAnsi"/>
          <w:noProof/>
          <w:color w:val="000000" w:themeColor="text1"/>
          <w:lang w:eastAsia="ru-RU"/>
        </w:rPr>
        <w:drawing>
          <wp:inline distT="0" distB="0" distL="0" distR="0" wp14:anchorId="62F63E50" wp14:editId="1BC15C74">
            <wp:extent cx="5601389" cy="7992000"/>
            <wp:effectExtent l="0" t="0" r="0" b="9525"/>
            <wp:docPr id="27" name="Рисунок 27" descr="E:\схема яр\Схема воды\Аутсорс Ярославский район\Схемы сетей\мордвиново.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E:\схема яр\Схема воды\Аутсорс Ярославский район\Схемы сетей\мордвиново.bmp"/>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601389" cy="7992000"/>
                    </a:xfrm>
                    <a:prstGeom prst="rect">
                      <a:avLst/>
                    </a:prstGeom>
                    <a:noFill/>
                    <a:ln>
                      <a:noFill/>
                    </a:ln>
                  </pic:spPr>
                </pic:pic>
              </a:graphicData>
            </a:graphic>
          </wp:inline>
        </w:drawing>
      </w:r>
    </w:p>
    <w:p w:rsidR="00485EFF" w:rsidRPr="00903387" w:rsidRDefault="00485EFF" w:rsidP="00903387">
      <w:pPr>
        <w:pStyle w:val="aa"/>
        <w:jc w:val="center"/>
        <w:rPr>
          <w:rFonts w:asciiTheme="minorHAnsi" w:hAnsiTheme="minorHAnsi" w:cstheme="minorHAnsi"/>
          <w:color w:val="000000" w:themeColor="text1"/>
        </w:rPr>
      </w:pPr>
      <w:r w:rsidRPr="00903387">
        <w:rPr>
          <w:rFonts w:asciiTheme="minorHAnsi" w:hAnsiTheme="minorHAnsi" w:cstheme="minorHAnsi"/>
          <w:color w:val="000000" w:themeColor="text1"/>
        </w:rPr>
        <w:t xml:space="preserve">Рисунок </w:t>
      </w:r>
      <w:r w:rsidRPr="00903387">
        <w:rPr>
          <w:rFonts w:asciiTheme="minorHAnsi" w:hAnsiTheme="minorHAnsi" w:cstheme="minorHAnsi"/>
          <w:color w:val="000000" w:themeColor="text1"/>
        </w:rPr>
        <w:fldChar w:fldCharType="begin"/>
      </w:r>
      <w:r w:rsidRPr="00903387">
        <w:rPr>
          <w:rFonts w:asciiTheme="minorHAnsi" w:hAnsiTheme="minorHAnsi" w:cstheme="minorHAnsi"/>
          <w:color w:val="000000" w:themeColor="text1"/>
        </w:rPr>
        <w:instrText xml:space="preserve"> STYLEREF 1 \s </w:instrText>
      </w:r>
      <w:r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4</w:t>
      </w:r>
      <w:r w:rsidRPr="00903387">
        <w:rPr>
          <w:rFonts w:asciiTheme="minorHAnsi" w:hAnsiTheme="minorHAnsi" w:cstheme="minorHAnsi"/>
          <w:noProof/>
          <w:color w:val="000000" w:themeColor="text1"/>
        </w:rPr>
        <w:fldChar w:fldCharType="end"/>
      </w:r>
      <w:r w:rsidR="00275BCD" w:rsidRPr="00903387">
        <w:rPr>
          <w:rFonts w:asciiTheme="minorHAnsi" w:hAnsiTheme="minorHAnsi" w:cstheme="minorHAnsi"/>
          <w:color w:val="000000" w:themeColor="text1"/>
        </w:rPr>
        <w:t>.11 –Схема водоснабжения</w:t>
      </w:r>
      <w:r w:rsidRPr="00903387">
        <w:rPr>
          <w:rFonts w:asciiTheme="minorHAnsi" w:hAnsiTheme="minorHAnsi" w:cstheme="minorHAnsi"/>
          <w:color w:val="000000" w:themeColor="text1"/>
        </w:rPr>
        <w:t xml:space="preserve"> в </w:t>
      </w:r>
      <w:r w:rsidR="00D17163" w:rsidRPr="00903387">
        <w:rPr>
          <w:rFonts w:asciiTheme="minorHAnsi" w:hAnsiTheme="minorHAnsi" w:cstheme="minorHAnsi"/>
          <w:color w:val="000000" w:themeColor="text1"/>
        </w:rPr>
        <w:t>дер.</w:t>
      </w:r>
      <w:r w:rsidRPr="00903387">
        <w:rPr>
          <w:rFonts w:asciiTheme="minorHAnsi" w:hAnsiTheme="minorHAnsi" w:cstheme="minorHAnsi"/>
          <w:color w:val="000000" w:themeColor="text1"/>
        </w:rPr>
        <w:t xml:space="preserve"> Мордвиново (с. Резанино)</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На рисунк</w:t>
      </w:r>
      <w:r w:rsidR="0020364B" w:rsidRPr="00903387">
        <w:rPr>
          <w:rFonts w:asciiTheme="minorHAnsi" w:hAnsiTheme="minorHAnsi" w:cstheme="minorHAnsi"/>
          <w:color w:val="000000" w:themeColor="text1"/>
        </w:rPr>
        <w:t>ах</w:t>
      </w:r>
      <w:r w:rsidRPr="00903387">
        <w:rPr>
          <w:rFonts w:asciiTheme="minorHAnsi" w:hAnsiTheme="minorHAnsi" w:cstheme="minorHAnsi"/>
          <w:color w:val="000000" w:themeColor="text1"/>
        </w:rPr>
        <w:t xml:space="preserve"> обозначено:</w:t>
      </w:r>
    </w:p>
    <w:p w:rsidR="00E5057D" w:rsidRPr="00903387" w:rsidRDefault="00133D77" w:rsidP="00903387">
      <w:pPr>
        <w:pStyle w:val="aa"/>
        <w:numPr>
          <w:ilvl w:val="0"/>
          <w:numId w:val="56"/>
        </w:numPr>
        <w:rPr>
          <w:rFonts w:asciiTheme="minorHAnsi" w:hAnsiTheme="minorHAnsi" w:cstheme="minorHAnsi"/>
          <w:color w:val="000000" w:themeColor="text1"/>
        </w:rPr>
      </w:pPr>
      <w:r w:rsidRPr="00903387">
        <w:rPr>
          <w:rFonts w:asciiTheme="minorHAnsi" w:hAnsiTheme="minorHAnsi" w:cstheme="minorHAnsi"/>
          <w:color w:val="000000" w:themeColor="text1"/>
        </w:rPr>
        <w:t xml:space="preserve">голубая ломаная линия – </w:t>
      </w:r>
      <w:r w:rsidR="0020364B" w:rsidRPr="00903387">
        <w:rPr>
          <w:rFonts w:asciiTheme="minorHAnsi" w:hAnsiTheme="minorHAnsi" w:cstheme="minorHAnsi"/>
          <w:color w:val="000000" w:themeColor="text1"/>
        </w:rPr>
        <w:t>сети водоснабжения</w:t>
      </w:r>
      <w:r w:rsidRPr="00903387">
        <w:rPr>
          <w:rFonts w:asciiTheme="minorHAnsi" w:hAnsiTheme="minorHAnsi" w:cstheme="minorHAnsi"/>
          <w:color w:val="000000" w:themeColor="text1"/>
        </w:rPr>
        <w:t>;</w:t>
      </w:r>
      <w:r w:rsidR="00E5057D" w:rsidRPr="00903387">
        <w:rPr>
          <w:rFonts w:asciiTheme="minorHAnsi" w:hAnsiTheme="minorHAnsi" w:cstheme="minorHAnsi"/>
          <w:color w:val="000000" w:themeColor="text1"/>
        </w:rPr>
        <w:br w:type="page"/>
      </w:r>
    </w:p>
    <w:p w:rsidR="00133D77" w:rsidRPr="00903387" w:rsidRDefault="00133D77" w:rsidP="00903387">
      <w:pPr>
        <w:pStyle w:val="1"/>
        <w:rPr>
          <w:rFonts w:asciiTheme="minorHAnsi" w:hAnsiTheme="minorHAnsi" w:cstheme="minorHAnsi"/>
          <w:color w:val="000000" w:themeColor="text1"/>
        </w:rPr>
      </w:pPr>
      <w:bookmarkStart w:id="92" w:name="_Toc511726086"/>
      <w:r w:rsidRPr="00903387">
        <w:rPr>
          <w:rFonts w:asciiTheme="minorHAnsi" w:hAnsiTheme="minorHAnsi" w:cstheme="minorHAnsi"/>
          <w:color w:val="000000" w:themeColor="text1"/>
        </w:rPr>
        <w:t>Экологические аспекты мероприятий по строительству, реконструкции и модернизации объектов централизованных систем водоснабжения</w:t>
      </w:r>
      <w:bookmarkEnd w:id="92"/>
    </w:p>
    <w:p w:rsidR="00133D77" w:rsidRPr="00903387" w:rsidRDefault="00133D77" w:rsidP="00903387">
      <w:pPr>
        <w:pStyle w:val="2"/>
        <w:rPr>
          <w:rFonts w:asciiTheme="minorHAnsi" w:hAnsiTheme="minorHAnsi" w:cstheme="minorHAnsi"/>
          <w:color w:val="000000" w:themeColor="text1"/>
        </w:rPr>
      </w:pPr>
      <w:bookmarkStart w:id="93" w:name="_Toc511726087"/>
      <w:r w:rsidRPr="00903387">
        <w:rPr>
          <w:rFonts w:asciiTheme="minorHAnsi" w:hAnsiTheme="minorHAnsi" w:cstheme="minorHAnsi"/>
          <w:color w:val="000000" w:themeColor="text1"/>
        </w:rPr>
        <w:t>Экологические аспекты мероприятий по строительству, реконструкции и модернизации объектов централизованных систем водоснабжения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bookmarkEnd w:id="93"/>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При реализации предлагаемого варианта развития ЦСВС, расположенных на территории СП </w:t>
      </w:r>
      <w:r w:rsidR="00485EFF"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не предусматривается образования промывных вод в процессе водоподготовки. Утилизация промывных вод трубопроводов предусматривается в действующую ЦСВО.</w:t>
      </w:r>
    </w:p>
    <w:p w:rsidR="00133D77" w:rsidRPr="00903387" w:rsidRDefault="00133D77" w:rsidP="00903387">
      <w:pPr>
        <w:pStyle w:val="2"/>
        <w:rPr>
          <w:rFonts w:asciiTheme="minorHAnsi" w:hAnsiTheme="minorHAnsi" w:cstheme="minorHAnsi"/>
          <w:color w:val="000000" w:themeColor="text1"/>
        </w:rPr>
      </w:pPr>
      <w:bookmarkStart w:id="94" w:name="_Toc511726088"/>
      <w:r w:rsidRPr="00903387">
        <w:rPr>
          <w:rFonts w:asciiTheme="minorHAnsi" w:hAnsiTheme="minorHAnsi" w:cstheme="minorHAnsi"/>
          <w:color w:val="000000" w:themeColor="text1"/>
        </w:rPr>
        <w:t>Экологические аспекты мероприятий по строительству, реконструкции и модернизации объектов централизованных систем водоснабжения на окружающую среду при реализации мероприятий по снабжению и хранению химических реагентов, используемых в водоподготовке (хлор и др.)</w:t>
      </w:r>
      <w:bookmarkEnd w:id="94"/>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При реализации предлагаемого варианта развития ЦСВС, расположенных на территории СП </w:t>
      </w:r>
      <w:r w:rsidR="00485EFF"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не предусматривается мероприятий, в которых необходимым было бы применение химических реагентов.</w:t>
      </w:r>
    </w:p>
    <w:p w:rsidR="00BA7A17" w:rsidRPr="00903387" w:rsidRDefault="00BA7A17" w:rsidP="00903387">
      <w:pPr>
        <w:spacing w:after="200"/>
        <w:rPr>
          <w:rFonts w:asciiTheme="minorHAnsi" w:eastAsiaTheme="minorHAnsi" w:hAnsiTheme="minorHAnsi" w:cstheme="minorHAnsi"/>
          <w:b/>
          <w:caps/>
          <w:color w:val="000000" w:themeColor="text1"/>
          <w:szCs w:val="24"/>
        </w:rPr>
      </w:pPr>
    </w:p>
    <w:p w:rsidR="004F6022" w:rsidRPr="00903387" w:rsidRDefault="004F6022" w:rsidP="00903387">
      <w:pPr>
        <w:spacing w:after="200"/>
        <w:rPr>
          <w:rFonts w:asciiTheme="minorHAnsi" w:eastAsiaTheme="minorHAnsi" w:hAnsiTheme="minorHAnsi" w:cstheme="minorHAnsi"/>
          <w:b/>
          <w:caps/>
          <w:color w:val="000000" w:themeColor="text1"/>
          <w:szCs w:val="24"/>
        </w:rPr>
      </w:pPr>
    </w:p>
    <w:p w:rsidR="004F6022" w:rsidRPr="00903387" w:rsidRDefault="004F6022" w:rsidP="00903387">
      <w:pPr>
        <w:spacing w:after="200"/>
        <w:rPr>
          <w:rFonts w:asciiTheme="minorHAnsi" w:eastAsiaTheme="minorHAnsi" w:hAnsiTheme="minorHAnsi" w:cstheme="minorHAnsi"/>
          <w:b/>
          <w:caps/>
          <w:color w:val="000000" w:themeColor="text1"/>
          <w:szCs w:val="24"/>
        </w:rPr>
      </w:pPr>
      <w:r w:rsidRPr="00903387">
        <w:rPr>
          <w:rFonts w:asciiTheme="minorHAnsi" w:hAnsiTheme="minorHAnsi" w:cstheme="minorHAnsi"/>
          <w:color w:val="000000" w:themeColor="text1"/>
        </w:rPr>
        <w:br w:type="page"/>
      </w:r>
    </w:p>
    <w:p w:rsidR="00133D77" w:rsidRPr="00903387" w:rsidRDefault="00133D77" w:rsidP="00903387">
      <w:pPr>
        <w:pStyle w:val="1"/>
        <w:rPr>
          <w:rFonts w:asciiTheme="minorHAnsi" w:hAnsiTheme="minorHAnsi" w:cstheme="minorHAnsi"/>
          <w:color w:val="000000" w:themeColor="text1"/>
        </w:rPr>
      </w:pPr>
      <w:bookmarkStart w:id="95" w:name="_Toc511726089"/>
      <w:r w:rsidRPr="00903387">
        <w:rPr>
          <w:rFonts w:asciiTheme="minorHAnsi" w:hAnsiTheme="minorHAnsi" w:cstheme="minorHAnsi"/>
          <w:color w:val="000000" w:themeColor="text1"/>
        </w:rPr>
        <w:t>Оценка объемов капитальных вложений в строительство, реконструкцию и модернизацию объектов централизованных систем водоснабжения</w:t>
      </w:r>
      <w:bookmarkEnd w:id="95"/>
    </w:p>
    <w:p w:rsidR="00133D77" w:rsidRPr="00903387" w:rsidRDefault="00133D77" w:rsidP="00903387">
      <w:pPr>
        <w:pStyle w:val="2"/>
        <w:rPr>
          <w:rFonts w:asciiTheme="minorHAnsi" w:hAnsiTheme="minorHAnsi" w:cstheme="minorHAnsi"/>
          <w:color w:val="000000" w:themeColor="text1"/>
        </w:rPr>
      </w:pPr>
      <w:bookmarkStart w:id="96" w:name="_Toc511726090"/>
      <w:r w:rsidRPr="00903387">
        <w:rPr>
          <w:rFonts w:asciiTheme="minorHAnsi" w:hAnsiTheme="minorHAnsi" w:cstheme="minorHAnsi"/>
          <w:color w:val="000000" w:themeColor="text1"/>
        </w:rPr>
        <w:t>Оценка стоимости основных мероприятий по реализации схем водоснабжения</w:t>
      </w:r>
      <w:bookmarkEnd w:id="96"/>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Оценка объёмов финансовых потребностей на реализацию мероприятий по новому строительству объектов ЦСВС, а также перекладке (реконструкции) сетей систем централизованного холодного водоснабжения произведена в соответствии с укрупнёнными сметными нормативами для объектов непроизводственного назначения и инженерной инфраструктуры:</w:t>
      </w:r>
    </w:p>
    <w:p w:rsidR="00133D77" w:rsidRPr="00903387" w:rsidRDefault="00133D77" w:rsidP="00903387">
      <w:pPr>
        <w:pStyle w:val="aa"/>
        <w:numPr>
          <w:ilvl w:val="0"/>
          <w:numId w:val="17"/>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Методическими рекомендациями по применению государственных сметных нормативов - укрупнённых нормативов цены строительства различных видов объектов капитального строительства непроизводственного назначения и инженерной инфраструктуры, утверждёнными приказом Министерством регионального развития РФ от 04 октября 2011 г. № 481.</w:t>
      </w:r>
    </w:p>
    <w:p w:rsidR="00133D77" w:rsidRPr="00903387" w:rsidRDefault="00133D77" w:rsidP="00903387">
      <w:pPr>
        <w:pStyle w:val="a3"/>
        <w:numPr>
          <w:ilvl w:val="0"/>
          <w:numId w:val="17"/>
        </w:numPr>
        <w:spacing w:after="240"/>
        <w:jc w:val="both"/>
        <w:rPr>
          <w:rFonts w:asciiTheme="minorHAnsi" w:hAnsiTheme="minorHAnsi" w:cstheme="minorHAnsi"/>
          <w:color w:val="000000" w:themeColor="text1"/>
        </w:rPr>
      </w:pPr>
      <w:r w:rsidRPr="00903387">
        <w:rPr>
          <w:rFonts w:asciiTheme="minorHAnsi" w:eastAsiaTheme="minorHAnsi" w:hAnsiTheme="minorHAnsi" w:cstheme="minorHAnsi"/>
          <w:color w:val="000000" w:themeColor="text1"/>
        </w:rPr>
        <w:t>Государственными сметными нормативами «Укрупнённые нормативы цены строительства» НЦС 81-02-14-2017 «Наружные сети водоснабжения и канализации», утверждёнными приказом Министерством строительства и жилищного-коммунального хозяйства РФ от 28 июня 2017 г. № 936/пр.</w:t>
      </w:r>
    </w:p>
    <w:p w:rsidR="00133D77" w:rsidRPr="00903387" w:rsidRDefault="00133D77" w:rsidP="00903387">
      <w:pPr>
        <w:pStyle w:val="a3"/>
        <w:numPr>
          <w:ilvl w:val="0"/>
          <w:numId w:val="17"/>
        </w:numPr>
        <w:spacing w:after="240"/>
        <w:jc w:val="both"/>
        <w:rPr>
          <w:rFonts w:asciiTheme="minorHAnsi" w:hAnsiTheme="minorHAnsi" w:cstheme="minorHAnsi"/>
          <w:color w:val="000000" w:themeColor="text1"/>
        </w:rPr>
      </w:pPr>
      <w:r w:rsidRPr="00903387">
        <w:rPr>
          <w:rFonts w:asciiTheme="minorHAnsi" w:eastAsiaTheme="minorHAnsi" w:hAnsiTheme="minorHAnsi" w:cstheme="minorHAnsi"/>
          <w:color w:val="000000" w:themeColor="text1"/>
        </w:rPr>
        <w:t>Государственными сметными нормативами «Укрупнённые нормативы цены строительства» НЦС 81-02-19-2017 «Здания и сооружения городской инфраструктуры», утверждёнными приказом Министерством строительства и жилищного-коммунального хозяйства РФ от 01 июня 2017 г. № 837/пр.</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При расчёте приняты следующие положения:</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строительство наружных инженерных сетей водоснабжения из полиэтиленовых труб.</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способ производства работ – разработка мокрого грунта в отвал в траншеях с креплениями.</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усреднённая глубина прокладки новых участков, как и предлагаемых к перекладке, принята 2 м;</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повышающий коэффициент при перекладке участков сетей в стеснённых условиях в застроенных частях города – 1,09;</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коэффициент перехода от цен 2017 года – 1;</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коэффициент перехода от цен базового района к уровню цен Ярославской области – 0,83 (для наружных сетей водоснабжения);</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коэффициент, учитывающий сейсмичность – 1,0;</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зональный коэффициент изменения стоимости строительства в разрезе Ярославской области – 1,0;</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коэффициент, учитывающий регионально-климатические условия осуществления строительства – 1,0;</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экспертный повышающий коэффициент, учитывающий увеличение капитальных затрат в связи с производством работ по демонтажу и утилизации старых трубопроводов при перекладке участков сетей – 1,2;</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экспертный повышающий коэффициент, учитывающий озеленение и благоустройство территории – 1,15;</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экспертный повышающий коэффициент, учитывающий разборку и устройство (восстановление) дорожного покрытия – 1,2.</w:t>
      </w:r>
    </w:p>
    <w:p w:rsidR="00133D77" w:rsidRPr="00903387" w:rsidRDefault="00133D77" w:rsidP="00903387">
      <w:pPr>
        <w:pStyle w:val="aa"/>
        <w:spacing w:before="240"/>
        <w:rPr>
          <w:rFonts w:asciiTheme="minorHAnsi" w:hAnsiTheme="minorHAnsi" w:cstheme="minorHAnsi"/>
          <w:color w:val="000000" w:themeColor="text1"/>
        </w:rPr>
      </w:pPr>
      <w:r w:rsidRPr="00903387">
        <w:rPr>
          <w:rFonts w:asciiTheme="minorHAnsi" w:hAnsiTheme="minorHAnsi" w:cstheme="minorHAnsi"/>
          <w:color w:val="000000" w:themeColor="text1"/>
        </w:rPr>
        <w:t>В таблице ниже приведён укрупнённый расчёт капитальных вложений на реализацию предлагаемых в Схеме мероприятий в ценах 2017 г.</w:t>
      </w:r>
    </w:p>
    <w:p w:rsidR="008932B3" w:rsidRPr="00903387" w:rsidRDefault="00133D77" w:rsidP="00903387">
      <w:pPr>
        <w:pStyle w:val="aa"/>
        <w:keepNext/>
        <w:spacing w:after="0"/>
        <w:ind w:firstLine="0"/>
        <w:rPr>
          <w:rFonts w:asciiTheme="minorHAnsi" w:hAnsiTheme="minorHAnsi" w:cstheme="minorHAnsi"/>
          <w:color w:val="000000" w:themeColor="text1"/>
        </w:rPr>
      </w:pPr>
      <w:bookmarkStart w:id="97" w:name="_Toc511726209"/>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6</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 </w:t>
      </w:r>
      <w:r w:rsidRPr="00903387">
        <w:rPr>
          <w:rFonts w:asciiTheme="minorHAnsi" w:hAnsiTheme="minorHAnsi" w:cstheme="minorHAnsi"/>
          <w:color w:val="000000" w:themeColor="text1"/>
        </w:rPr>
        <w:t>Оценка стоимости основных мероприятий в ценах 2017 г.</w:t>
      </w:r>
      <w:bookmarkEnd w:id="97"/>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3"/>
        <w:gridCol w:w="5244"/>
        <w:gridCol w:w="2977"/>
      </w:tblGrid>
      <w:tr w:rsidR="008932B3" w:rsidRPr="00903387" w:rsidTr="00903387">
        <w:trPr>
          <w:trHeight w:val="230"/>
          <w:tblHeader/>
        </w:trPr>
        <w:tc>
          <w:tcPr>
            <w:tcW w:w="993" w:type="dxa"/>
            <w:vMerge w:val="restart"/>
            <w:shd w:val="clear" w:color="auto" w:fill="auto"/>
            <w:vAlign w:val="center"/>
            <w:hideMark/>
          </w:tcPr>
          <w:p w:rsidR="008932B3" w:rsidRPr="00903387" w:rsidRDefault="008932B3"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 п.п.</w:t>
            </w:r>
          </w:p>
        </w:tc>
        <w:tc>
          <w:tcPr>
            <w:tcW w:w="5244" w:type="dxa"/>
            <w:vMerge w:val="restart"/>
            <w:shd w:val="clear" w:color="auto" w:fill="auto"/>
            <w:vAlign w:val="center"/>
            <w:hideMark/>
          </w:tcPr>
          <w:p w:rsidR="008932B3" w:rsidRPr="00903387" w:rsidRDefault="008932B3"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Наименование мероприятия</w:t>
            </w:r>
          </w:p>
        </w:tc>
        <w:tc>
          <w:tcPr>
            <w:tcW w:w="2977" w:type="dxa"/>
            <w:vMerge w:val="restart"/>
            <w:shd w:val="clear" w:color="auto" w:fill="auto"/>
            <w:vAlign w:val="center"/>
            <w:hideMark/>
          </w:tcPr>
          <w:p w:rsidR="008932B3" w:rsidRPr="00903387" w:rsidRDefault="008932B3"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Оценка стоимости мероприятия в ценах 2017 г., тыс. руб.</w:t>
            </w:r>
          </w:p>
        </w:tc>
      </w:tr>
      <w:tr w:rsidR="008932B3" w:rsidRPr="00903387" w:rsidTr="00903387">
        <w:trPr>
          <w:trHeight w:val="230"/>
        </w:trPr>
        <w:tc>
          <w:tcPr>
            <w:tcW w:w="993" w:type="dxa"/>
            <w:vMerge/>
            <w:shd w:val="clear" w:color="auto" w:fill="auto"/>
            <w:vAlign w:val="center"/>
            <w:hideMark/>
          </w:tcPr>
          <w:p w:rsidR="008932B3" w:rsidRPr="00903387" w:rsidRDefault="008932B3" w:rsidP="00903387">
            <w:pPr>
              <w:spacing w:line="240" w:lineRule="auto"/>
              <w:rPr>
                <w:rFonts w:eastAsia="Times New Roman" w:cs="Times New Roman"/>
                <w:b/>
                <w:bCs/>
                <w:color w:val="000000"/>
                <w:sz w:val="20"/>
                <w:szCs w:val="20"/>
                <w:lang w:eastAsia="ru-RU"/>
              </w:rPr>
            </w:pPr>
          </w:p>
        </w:tc>
        <w:tc>
          <w:tcPr>
            <w:tcW w:w="5244" w:type="dxa"/>
            <w:vMerge/>
            <w:shd w:val="clear" w:color="auto" w:fill="auto"/>
            <w:vAlign w:val="center"/>
            <w:hideMark/>
          </w:tcPr>
          <w:p w:rsidR="008932B3" w:rsidRPr="00903387" w:rsidRDefault="008932B3" w:rsidP="00903387">
            <w:pPr>
              <w:spacing w:line="240" w:lineRule="auto"/>
              <w:rPr>
                <w:rFonts w:eastAsia="Times New Roman" w:cs="Times New Roman"/>
                <w:b/>
                <w:bCs/>
                <w:sz w:val="20"/>
                <w:szCs w:val="20"/>
                <w:lang w:eastAsia="ru-RU"/>
              </w:rPr>
            </w:pPr>
          </w:p>
        </w:tc>
        <w:tc>
          <w:tcPr>
            <w:tcW w:w="2977" w:type="dxa"/>
            <w:vMerge/>
            <w:shd w:val="clear" w:color="auto" w:fill="auto"/>
            <w:vAlign w:val="center"/>
            <w:hideMark/>
          </w:tcPr>
          <w:p w:rsidR="008932B3" w:rsidRPr="00903387" w:rsidRDefault="008932B3" w:rsidP="00903387">
            <w:pPr>
              <w:spacing w:line="240" w:lineRule="auto"/>
              <w:rPr>
                <w:rFonts w:eastAsia="Times New Roman" w:cs="Times New Roman"/>
                <w:b/>
                <w:bCs/>
                <w:sz w:val="20"/>
                <w:szCs w:val="20"/>
                <w:lang w:eastAsia="ru-RU"/>
              </w:rPr>
            </w:pPr>
          </w:p>
        </w:tc>
      </w:tr>
      <w:tr w:rsidR="008932B3" w:rsidRPr="00903387" w:rsidTr="00903387">
        <w:trPr>
          <w:trHeight w:val="20"/>
        </w:trPr>
        <w:tc>
          <w:tcPr>
            <w:tcW w:w="9214" w:type="dxa"/>
            <w:gridSpan w:val="3"/>
            <w:shd w:val="clear" w:color="auto" w:fill="auto"/>
            <w:vAlign w:val="center"/>
            <w:hideMark/>
          </w:tcPr>
          <w:p w:rsidR="008932B3" w:rsidRPr="00903387" w:rsidRDefault="008932B3"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Технологические зоны водоснабжения (питьевого) № 1 (с. Курба и и пос. Васильевское), № 2 (с. Дягтево), № 3 (с. Новленское), № 4 (дер. Лаптево), № 5 (дер. Иванищево и дер. Голенцево), № 6 (с. Ширинье), № 7 (пос. Козьмодемьянск), № 8 (дер. Меленки), № 9 (дер. Мордвиново и с. Резанино), № 10 (дер. Каблуково), № 11 (дер. Баканово), № 12 (с. Михайловское), № 13 (дер. Аристово) (включительно)</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w:t>
            </w:r>
          </w:p>
        </w:tc>
        <w:tc>
          <w:tcPr>
            <w:tcW w:w="8221" w:type="dxa"/>
            <w:gridSpan w:val="2"/>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Системные мероприятия</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1.1</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w:t>
            </w:r>
          </w:p>
        </w:tc>
        <w:tc>
          <w:tcPr>
            <w:tcW w:w="8221" w:type="dxa"/>
            <w:gridSpan w:val="2"/>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объектам</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2.1</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 (с. Курба и и пос. Васильевское):</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2.1.1</w:t>
            </w:r>
          </w:p>
        </w:tc>
        <w:tc>
          <w:tcPr>
            <w:tcW w:w="5244"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2 819</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2.1.2</w:t>
            </w:r>
          </w:p>
        </w:tc>
        <w:tc>
          <w:tcPr>
            <w:tcW w:w="5244"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3-х действующих скважин (в том числе замена оборудования)</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1 399</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2.2</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5 (дер. Иванищево и дер. Голенцево):</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 xml:space="preserve"> 2.2.1</w:t>
            </w:r>
          </w:p>
        </w:tc>
        <w:tc>
          <w:tcPr>
            <w:tcW w:w="5244"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1 643</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 xml:space="preserve"> 2.2.2</w:t>
            </w:r>
          </w:p>
        </w:tc>
        <w:tc>
          <w:tcPr>
            <w:tcW w:w="5244"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2-х действующих скважин (в том числе замена оборудования)</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1 125</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2.3</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6 (с. Ширинье):</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2.3.1</w:t>
            </w:r>
          </w:p>
        </w:tc>
        <w:tc>
          <w:tcPr>
            <w:tcW w:w="5244"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1 459</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2.3.2</w:t>
            </w:r>
          </w:p>
        </w:tc>
        <w:tc>
          <w:tcPr>
            <w:tcW w:w="5244"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4-х действующих скважин (в том числе замена оборудования)</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1 674</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2.4</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7 (пос. Козьмодемьянск):</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2.4.1</w:t>
            </w:r>
          </w:p>
        </w:tc>
        <w:tc>
          <w:tcPr>
            <w:tcW w:w="5244"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3 429</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2.4.2</w:t>
            </w:r>
          </w:p>
        </w:tc>
        <w:tc>
          <w:tcPr>
            <w:tcW w:w="5244"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4-х действующих скважин (в том числе замена оборудования)</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1 790</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2.5</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9 (дер. Мордвиново и с. Резанино):</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2.5.1</w:t>
            </w:r>
          </w:p>
        </w:tc>
        <w:tc>
          <w:tcPr>
            <w:tcW w:w="5244"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1 799</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2.5.2</w:t>
            </w:r>
          </w:p>
        </w:tc>
        <w:tc>
          <w:tcPr>
            <w:tcW w:w="5244"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3-х действующих скважин (в том числе замена оборудования)</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1 220</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2.6</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12 (с. Михайловское)</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2.6.1</w:t>
            </w:r>
          </w:p>
        </w:tc>
        <w:tc>
          <w:tcPr>
            <w:tcW w:w="5244"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действующей скважины</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375</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2.7</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13 (дер. Аристово)</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2.7.1</w:t>
            </w:r>
          </w:p>
        </w:tc>
        <w:tc>
          <w:tcPr>
            <w:tcW w:w="5244" w:type="dxa"/>
            <w:shd w:val="clear" w:color="auto" w:fill="auto"/>
            <w:vAlign w:val="center"/>
            <w:hideMark/>
          </w:tcPr>
          <w:p w:rsidR="008932B3" w:rsidRPr="00903387" w:rsidRDefault="008932B3"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действующей скважины</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375</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w:t>
            </w:r>
          </w:p>
        </w:tc>
        <w:tc>
          <w:tcPr>
            <w:tcW w:w="8221" w:type="dxa"/>
            <w:gridSpan w:val="2"/>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сетям</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 (с. Курба и и пос. Васильевское)</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28 290</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3.1.2</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2 (с. Дягтево)</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1 132</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3.1.3</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3 (с. Новленское)</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415</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3.1.4</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4 (дер. Лаптево)</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415</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3.1.5</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5 (дер. Иванищево и дер. Голенцево)</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6 035</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3.1.6</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6 (с. Ширинье)</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9 373</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3.1.7</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7 (пос. Козьмодемьянск)</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11 693</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3.1.8</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8 (дер. Меленки)</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1 603</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3.1.9</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9 (дер. Мордвиново и с. Резанино)</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6 224</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3.1.10</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10 (дер. Каблуково)</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1 443</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3.1.11</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11 (дер. Баканово)</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292</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3.1.12</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12 (с. Михайловское)</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1 282</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3.1.13</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13 (дер. Аристово)</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1 480</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w:t>
            </w:r>
          </w:p>
        </w:tc>
        <w:tc>
          <w:tcPr>
            <w:tcW w:w="8221" w:type="dxa"/>
            <w:gridSpan w:val="2"/>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Прочие мероприятия</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 xml:space="preserve"> 4.1</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4.1.1</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2 (с. Дягтево)</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1 357</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4.1.2</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3 (с. Новленское)</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1 357</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4.1.3</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4 (дер. Лаптево)</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1 357</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4.1.4</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8 (дер. Меленки)</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1 357</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4.1.5</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10 (дер. Каблуково)</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1 357</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4.1.6</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11 (дер. Баканово)</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1 357</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4.1.7</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12 (с. Михайловское)</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1 357</w:t>
            </w:r>
          </w:p>
        </w:tc>
      </w:tr>
      <w:tr w:rsidR="008932B3" w:rsidRPr="00903387" w:rsidTr="00903387">
        <w:trPr>
          <w:trHeight w:val="20"/>
        </w:trPr>
        <w:tc>
          <w:tcPr>
            <w:tcW w:w="993" w:type="dxa"/>
            <w:shd w:val="clear" w:color="auto" w:fill="auto"/>
            <w:vAlign w:val="center"/>
            <w:hideMark/>
          </w:tcPr>
          <w:p w:rsidR="008932B3" w:rsidRPr="00903387" w:rsidRDefault="008932B3"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4.1.8</w:t>
            </w:r>
          </w:p>
        </w:tc>
        <w:tc>
          <w:tcPr>
            <w:tcW w:w="5244" w:type="dxa"/>
            <w:shd w:val="clear" w:color="auto" w:fill="auto"/>
            <w:vAlign w:val="center"/>
            <w:hideMark/>
          </w:tcPr>
          <w:p w:rsidR="008932B3" w:rsidRPr="00903387" w:rsidRDefault="008932B3"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13 (дер. Аристово)</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color w:val="00B050"/>
                <w:sz w:val="20"/>
                <w:szCs w:val="20"/>
                <w:lang w:eastAsia="ru-RU"/>
              </w:rPr>
            </w:pPr>
            <w:r w:rsidRPr="00903387">
              <w:rPr>
                <w:rFonts w:eastAsia="Times New Roman" w:cs="Times New Roman"/>
                <w:sz w:val="20"/>
                <w:szCs w:val="20"/>
                <w:lang w:eastAsia="ru-RU"/>
              </w:rPr>
              <w:t>1 357</w:t>
            </w:r>
          </w:p>
        </w:tc>
      </w:tr>
      <w:tr w:rsidR="008932B3" w:rsidRPr="00903387" w:rsidTr="00903387">
        <w:trPr>
          <w:trHeight w:val="20"/>
        </w:trPr>
        <w:tc>
          <w:tcPr>
            <w:tcW w:w="6237" w:type="dxa"/>
            <w:gridSpan w:val="2"/>
            <w:shd w:val="clear" w:color="auto" w:fill="auto"/>
            <w:vAlign w:val="center"/>
            <w:hideMark/>
          </w:tcPr>
          <w:p w:rsidR="008932B3" w:rsidRPr="00903387" w:rsidRDefault="008932B3" w:rsidP="00903387">
            <w:pPr>
              <w:spacing w:line="240" w:lineRule="auto"/>
              <w:jc w:val="right"/>
              <w:rPr>
                <w:rFonts w:eastAsia="Times New Roman" w:cs="Times New Roman"/>
                <w:b/>
                <w:bCs/>
                <w:sz w:val="20"/>
                <w:szCs w:val="20"/>
                <w:lang w:eastAsia="ru-RU"/>
              </w:rPr>
            </w:pPr>
            <w:r w:rsidRPr="00903387">
              <w:rPr>
                <w:rFonts w:eastAsia="Times New Roman" w:cs="Times New Roman"/>
                <w:b/>
                <w:bCs/>
                <w:sz w:val="20"/>
                <w:szCs w:val="20"/>
                <w:lang w:eastAsia="ru-RU"/>
              </w:rPr>
              <w:t>ИТОГО</w:t>
            </w:r>
          </w:p>
        </w:tc>
        <w:tc>
          <w:tcPr>
            <w:tcW w:w="2977" w:type="dxa"/>
            <w:shd w:val="clear" w:color="auto" w:fill="auto"/>
            <w:vAlign w:val="center"/>
            <w:hideMark/>
          </w:tcPr>
          <w:p w:rsidR="008932B3" w:rsidRPr="00903387" w:rsidRDefault="008932B3"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99 640</w:t>
            </w:r>
          </w:p>
        </w:tc>
      </w:tr>
    </w:tbl>
    <w:p w:rsidR="00133D77" w:rsidRPr="00903387" w:rsidRDefault="00133D77" w:rsidP="00903387">
      <w:pPr>
        <w:pStyle w:val="2"/>
        <w:rPr>
          <w:rFonts w:asciiTheme="minorHAnsi" w:hAnsiTheme="minorHAnsi" w:cstheme="minorHAnsi"/>
          <w:color w:val="000000" w:themeColor="text1"/>
        </w:rPr>
      </w:pPr>
      <w:bookmarkStart w:id="98" w:name="_Toc511726091"/>
      <w:r w:rsidRPr="00903387">
        <w:rPr>
          <w:rFonts w:asciiTheme="minorHAnsi" w:hAnsiTheme="minorHAnsi" w:cstheme="minorHAnsi"/>
          <w:color w:val="000000" w:themeColor="text1"/>
        </w:rPr>
        <w:t>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bookmarkEnd w:id="98"/>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Для определения долгосрочных ценовых последствий и приведения капитальных вложений в реализацию проектов схемы водоснабжения к ценам соответствующих лет были использованы следующие макроэкономические параметры, установленные Минэкономразвития России:</w:t>
      </w:r>
    </w:p>
    <w:p w:rsidR="00133D77" w:rsidRPr="00903387" w:rsidRDefault="00133D77" w:rsidP="00903387">
      <w:pPr>
        <w:pStyle w:val="aa"/>
        <w:numPr>
          <w:ilvl w:val="0"/>
          <w:numId w:val="18"/>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Прогноз социально-экономического развития Российской Федерации на 2017 год и на плановый период 2018 и 2019 годов (от 24.11.2016г.);</w:t>
      </w:r>
    </w:p>
    <w:p w:rsidR="00133D77" w:rsidRPr="00903387" w:rsidRDefault="00133D77" w:rsidP="00903387">
      <w:pPr>
        <w:pStyle w:val="aa"/>
        <w:numPr>
          <w:ilvl w:val="0"/>
          <w:numId w:val="18"/>
        </w:numPr>
        <w:rPr>
          <w:rFonts w:asciiTheme="minorHAnsi" w:hAnsiTheme="minorHAnsi" w:cstheme="minorHAnsi"/>
          <w:color w:val="000000" w:themeColor="text1"/>
        </w:rPr>
      </w:pPr>
      <w:r w:rsidRPr="00903387">
        <w:rPr>
          <w:rFonts w:asciiTheme="minorHAnsi" w:hAnsiTheme="minorHAnsi" w:cstheme="minorHAnsi"/>
          <w:color w:val="000000" w:themeColor="text1"/>
        </w:rPr>
        <w:t>Прогноз долгосрочного социально-экономического развития Российской Федерации на период до 2030 г. (от 08.11.2013г.).</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В связи с нестабильной ситуацией в экономике Российской Федерации на момент разработки Схемы водоснабжения, был выбран консервативный вариант социально-экономического развития Российской Федерации на период до 2030 г.</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Применяемые при расчётах стоимости реализации мероприятий схемы водоснабжения индексы-дефляторы приведены в таблице ниже. Данные индексы-дефляторы подлежат ежегодной актуализации в соответствии с макроэкономической ситуации в РФ. Последняя актуализация индексов-дефляторов состоялась в ноябре 2016 г.</w:t>
      </w:r>
    </w:p>
    <w:p w:rsidR="00133D77" w:rsidRPr="00903387" w:rsidRDefault="00133D77" w:rsidP="00903387">
      <w:pPr>
        <w:pStyle w:val="a9"/>
        <w:rPr>
          <w:rFonts w:asciiTheme="minorHAnsi" w:hAnsiTheme="minorHAnsi" w:cstheme="minorHAnsi"/>
          <w:color w:val="000000" w:themeColor="text1"/>
        </w:rPr>
      </w:pPr>
      <w:bookmarkStart w:id="99" w:name="_Toc511726210"/>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6</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2</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 Прогнозные индексы дефляторы, принятые для расчётов долгосрочных ценовых последствий</w:t>
      </w:r>
      <w:bookmarkEnd w:id="99"/>
    </w:p>
    <w:tbl>
      <w:tblPr>
        <w:tblW w:w="0" w:type="auto"/>
        <w:tblInd w:w="-5" w:type="dxa"/>
        <w:tblLook w:val="04A0" w:firstRow="1" w:lastRow="0" w:firstColumn="1" w:lastColumn="0" w:noHBand="0" w:noVBand="1"/>
      </w:tblPr>
      <w:tblGrid>
        <w:gridCol w:w="3198"/>
        <w:gridCol w:w="666"/>
        <w:gridCol w:w="666"/>
        <w:gridCol w:w="666"/>
        <w:gridCol w:w="666"/>
        <w:gridCol w:w="666"/>
        <w:gridCol w:w="666"/>
        <w:gridCol w:w="666"/>
        <w:gridCol w:w="666"/>
        <w:gridCol w:w="666"/>
        <w:gridCol w:w="666"/>
      </w:tblGrid>
      <w:tr w:rsidR="00D42972" w:rsidRPr="00903387" w:rsidTr="00133D77">
        <w:trPr>
          <w:trHeight w:val="23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2018</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2019</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2020</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2021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2022</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2023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2024</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2025</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2026</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2027</w:t>
            </w:r>
          </w:p>
        </w:tc>
      </w:tr>
      <w:tr w:rsidR="00D42972" w:rsidRPr="00903387" w:rsidTr="00133D77">
        <w:trPr>
          <w:trHeight w:val="517"/>
        </w:trPr>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r>
      <w:tr w:rsidR="00D42972" w:rsidRPr="00903387" w:rsidTr="00133D77">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индекс-дефлятор капитальных вложений по отрасли строительство</w:t>
            </w: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Индексы-дефляторы цен производителей, %</w:t>
            </w:r>
          </w:p>
        </w:tc>
      </w:tr>
      <w:tr w:rsidR="00D42972" w:rsidRPr="00903387"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color w:val="000000" w:themeColor="text1"/>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105,5</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105,3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103,4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103,1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103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102,8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102,7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102,2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102,1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102,1</w:t>
            </w:r>
          </w:p>
        </w:tc>
      </w:tr>
      <w:tr w:rsidR="00D42972" w:rsidRPr="00903387"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color w:val="000000" w:themeColor="text1"/>
                <w:sz w:val="20"/>
                <w:szCs w:val="20"/>
              </w:rPr>
            </w:pP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Ежегодное приращение от базового года (2016г.), %</w:t>
            </w:r>
          </w:p>
        </w:tc>
      </w:tr>
      <w:tr w:rsidR="00D42972" w:rsidRPr="00903387"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color w:val="000000" w:themeColor="text1"/>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110</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115,8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119,7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123,4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127,1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130,7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134,2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137,1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139,9</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142,9</w:t>
            </w:r>
          </w:p>
        </w:tc>
      </w:tr>
    </w:tbl>
    <w:p w:rsidR="00133D77" w:rsidRPr="00903387" w:rsidRDefault="00133D77" w:rsidP="00903387">
      <w:pPr>
        <w:pStyle w:val="aa"/>
        <w:spacing w:before="240"/>
        <w:rPr>
          <w:rFonts w:asciiTheme="minorHAnsi" w:hAnsiTheme="minorHAnsi" w:cstheme="minorHAnsi"/>
          <w:color w:val="000000" w:themeColor="text1"/>
        </w:rPr>
      </w:pPr>
      <w:r w:rsidRPr="00903387">
        <w:rPr>
          <w:rFonts w:asciiTheme="minorHAnsi" w:hAnsiTheme="minorHAnsi" w:cstheme="minorHAnsi"/>
          <w:color w:val="000000" w:themeColor="text1"/>
        </w:rPr>
        <w:t xml:space="preserve">Оценка величины необходимых капитальных вложений на реализацию основных мероприятий по реализации схемы водоснабжения СП </w:t>
      </w:r>
      <w:r w:rsidR="002F434A"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xml:space="preserve"> в ценах соответствующих лет приведена в таблице ниже.</w:t>
      </w:r>
    </w:p>
    <w:p w:rsidR="00133D77" w:rsidRPr="00903387" w:rsidRDefault="00133D77" w:rsidP="00903387">
      <w:pPr>
        <w:pStyle w:val="aa"/>
        <w:keepNext/>
        <w:spacing w:after="0"/>
        <w:ind w:firstLine="0"/>
        <w:rPr>
          <w:rFonts w:asciiTheme="minorHAnsi" w:hAnsiTheme="minorHAnsi" w:cstheme="minorHAnsi"/>
          <w:color w:val="000000" w:themeColor="text1"/>
        </w:rPr>
        <w:sectPr w:rsidR="00133D77" w:rsidRPr="0090338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393A02" w:rsidRPr="00903387" w:rsidRDefault="00133D77" w:rsidP="00903387">
      <w:pPr>
        <w:pStyle w:val="aa"/>
        <w:keepNext/>
        <w:spacing w:after="0"/>
        <w:ind w:firstLine="0"/>
        <w:rPr>
          <w:rFonts w:asciiTheme="minorHAnsi" w:hAnsiTheme="minorHAnsi" w:cstheme="minorHAnsi"/>
          <w:color w:val="000000" w:themeColor="text1"/>
        </w:rPr>
      </w:pPr>
      <w:bookmarkStart w:id="100" w:name="_Toc511726211"/>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6</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3</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w:t>
      </w:r>
      <w:r w:rsidRPr="00903387">
        <w:rPr>
          <w:rFonts w:asciiTheme="minorHAnsi" w:hAnsiTheme="minorHAnsi" w:cstheme="minorHAnsi"/>
          <w:color w:val="000000" w:themeColor="text1"/>
        </w:rPr>
        <w:t>– Оценка величины необходимых капитальных вложений на реализацию основных мероприятий в ценах соответствующих лет</w:t>
      </w:r>
      <w:bookmarkEnd w:id="100"/>
    </w:p>
    <w:tbl>
      <w:tblPr>
        <w:tblW w:w="1502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3260"/>
        <w:gridCol w:w="932"/>
        <w:gridCol w:w="1134"/>
        <w:gridCol w:w="851"/>
        <w:gridCol w:w="992"/>
        <w:gridCol w:w="992"/>
        <w:gridCol w:w="851"/>
        <w:gridCol w:w="992"/>
        <w:gridCol w:w="992"/>
        <w:gridCol w:w="992"/>
        <w:gridCol w:w="993"/>
        <w:gridCol w:w="1052"/>
      </w:tblGrid>
      <w:tr w:rsidR="00393A02" w:rsidRPr="00903387" w:rsidTr="00903387">
        <w:trPr>
          <w:trHeight w:val="20"/>
          <w:tblHeader/>
        </w:trPr>
        <w:tc>
          <w:tcPr>
            <w:tcW w:w="993" w:type="dxa"/>
            <w:vMerge w:val="restart"/>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 п.п.</w:t>
            </w:r>
          </w:p>
        </w:tc>
        <w:tc>
          <w:tcPr>
            <w:tcW w:w="3260" w:type="dxa"/>
            <w:vMerge w:val="restart"/>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Наименование мероприятия</w:t>
            </w:r>
          </w:p>
        </w:tc>
        <w:tc>
          <w:tcPr>
            <w:tcW w:w="10773" w:type="dxa"/>
            <w:gridSpan w:val="11"/>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Оценка величины необходимых капитальных вложений в ценах соответствующих лет, тыс. руб</w:t>
            </w:r>
          </w:p>
        </w:tc>
      </w:tr>
      <w:tr w:rsidR="00393A02" w:rsidRPr="00903387" w:rsidTr="00903387">
        <w:trPr>
          <w:trHeight w:val="20"/>
          <w:tblHeader/>
        </w:trPr>
        <w:tc>
          <w:tcPr>
            <w:tcW w:w="993" w:type="dxa"/>
            <w:vMerge/>
            <w:shd w:val="clear" w:color="auto" w:fill="auto"/>
            <w:vAlign w:val="center"/>
            <w:hideMark/>
          </w:tcPr>
          <w:p w:rsidR="00393A02" w:rsidRPr="00903387" w:rsidRDefault="00393A02" w:rsidP="00903387">
            <w:pPr>
              <w:spacing w:line="240" w:lineRule="auto"/>
              <w:rPr>
                <w:rFonts w:eastAsia="Times New Roman" w:cs="Times New Roman"/>
                <w:b/>
                <w:bCs/>
                <w:color w:val="000000"/>
                <w:sz w:val="20"/>
                <w:szCs w:val="20"/>
                <w:lang w:eastAsia="ru-RU"/>
              </w:rPr>
            </w:pPr>
          </w:p>
        </w:tc>
        <w:tc>
          <w:tcPr>
            <w:tcW w:w="3260" w:type="dxa"/>
            <w:vMerge/>
            <w:shd w:val="clear" w:color="auto" w:fill="auto"/>
            <w:vAlign w:val="center"/>
            <w:hideMark/>
          </w:tcPr>
          <w:p w:rsidR="00393A02" w:rsidRPr="00903387" w:rsidRDefault="00393A02" w:rsidP="00903387">
            <w:pPr>
              <w:spacing w:line="240" w:lineRule="auto"/>
              <w:rPr>
                <w:rFonts w:eastAsia="Times New Roman" w:cs="Times New Roman"/>
                <w:b/>
                <w:bCs/>
                <w:color w:val="000000"/>
                <w:sz w:val="20"/>
                <w:szCs w:val="20"/>
                <w:lang w:eastAsia="ru-RU"/>
              </w:rPr>
            </w:pP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2018 г.</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2019 г.</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2020 г.</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2021 г.</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2022 г.</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2023 г.</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2024 г.</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2025 г.</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2026 г.</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2027 г.</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Итого</w:t>
            </w:r>
          </w:p>
        </w:tc>
      </w:tr>
      <w:tr w:rsidR="00393A02" w:rsidRPr="00903387" w:rsidTr="00903387">
        <w:trPr>
          <w:trHeight w:val="20"/>
        </w:trPr>
        <w:tc>
          <w:tcPr>
            <w:tcW w:w="15026" w:type="dxa"/>
            <w:gridSpan w:val="13"/>
            <w:shd w:val="clear" w:color="auto" w:fill="auto"/>
            <w:vAlign w:val="center"/>
            <w:hideMark/>
          </w:tcPr>
          <w:p w:rsidR="00393A02" w:rsidRPr="00903387" w:rsidRDefault="00393A02"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Технологические зоны водоснабжения (питьевого) № 1 (с. Курба и и пос. Васильевское), № 2 (с. Дягтево), № 3 (с. Новленское), № 4 (дер. Лаптево), № 5 (дер. Иванищево и дер. Голенцево), № 6 (с. Ширинье), № 7 (пос. Козьмодемьянск), № 8 (дер. Меленки), № 9 (дер. Мордвиново и с. Резанино), № 10 (дер. Каблуково), № 11 (дер. Баканово), № 12 (с. Михайловское), № 13 (дер. Аристово) (включительно)</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w:t>
            </w:r>
          </w:p>
        </w:tc>
        <w:tc>
          <w:tcPr>
            <w:tcW w:w="14033" w:type="dxa"/>
            <w:gridSpan w:val="12"/>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Системные мероприятия</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1.1</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w:t>
            </w:r>
          </w:p>
        </w:tc>
        <w:tc>
          <w:tcPr>
            <w:tcW w:w="14033" w:type="dxa"/>
            <w:gridSpan w:val="12"/>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объектам</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2.1</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 (с. Курба и и пос. Васильевское):</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2.1.1</w:t>
            </w:r>
          </w:p>
        </w:tc>
        <w:tc>
          <w:tcPr>
            <w:tcW w:w="3260" w:type="dxa"/>
            <w:shd w:val="clear" w:color="auto" w:fill="auto"/>
            <w:vAlign w:val="center"/>
            <w:hideMark/>
          </w:tcPr>
          <w:p w:rsidR="00393A02" w:rsidRPr="00903387" w:rsidRDefault="00393A02"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3 132</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3 132</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2.1.2</w:t>
            </w:r>
          </w:p>
        </w:tc>
        <w:tc>
          <w:tcPr>
            <w:tcW w:w="3260" w:type="dxa"/>
            <w:shd w:val="clear" w:color="auto" w:fill="auto"/>
            <w:vAlign w:val="center"/>
            <w:hideMark/>
          </w:tcPr>
          <w:p w:rsidR="00393A02" w:rsidRPr="00903387" w:rsidRDefault="00393A02"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3-х действующих скважин (в том числе замена оборудования)</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1 476</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1 476</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2.2</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5 (дер. Иванищево и дер. Голенцево):</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 xml:space="preserve"> 2.2.1</w:t>
            </w:r>
          </w:p>
        </w:tc>
        <w:tc>
          <w:tcPr>
            <w:tcW w:w="3260" w:type="dxa"/>
            <w:shd w:val="clear" w:color="auto" w:fill="auto"/>
            <w:vAlign w:val="center"/>
            <w:hideMark/>
          </w:tcPr>
          <w:p w:rsidR="00393A02" w:rsidRPr="00903387" w:rsidRDefault="00393A02"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1 825</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1 825</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 xml:space="preserve"> 2.2.2</w:t>
            </w:r>
          </w:p>
        </w:tc>
        <w:tc>
          <w:tcPr>
            <w:tcW w:w="3260" w:type="dxa"/>
            <w:shd w:val="clear" w:color="auto" w:fill="auto"/>
            <w:vAlign w:val="center"/>
            <w:hideMark/>
          </w:tcPr>
          <w:p w:rsidR="00393A02" w:rsidRPr="00903387" w:rsidRDefault="00393A02"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2-х действующих скважин (в том числе замена оборудования)</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1 187</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1 187</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2.3</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6 (с. Ширинье):</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2.3.1</w:t>
            </w:r>
          </w:p>
        </w:tc>
        <w:tc>
          <w:tcPr>
            <w:tcW w:w="3260" w:type="dxa"/>
            <w:shd w:val="clear" w:color="auto" w:fill="auto"/>
            <w:vAlign w:val="center"/>
            <w:hideMark/>
          </w:tcPr>
          <w:p w:rsidR="00393A02" w:rsidRPr="00903387" w:rsidRDefault="00393A02"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1 621</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1 621</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2.3.2</w:t>
            </w:r>
          </w:p>
        </w:tc>
        <w:tc>
          <w:tcPr>
            <w:tcW w:w="3260" w:type="dxa"/>
            <w:shd w:val="clear" w:color="auto" w:fill="auto"/>
            <w:vAlign w:val="center"/>
            <w:hideMark/>
          </w:tcPr>
          <w:p w:rsidR="00393A02" w:rsidRPr="00903387" w:rsidRDefault="00393A02"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4-х действующих скважин (в том числе замена оборудования)</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1 766</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1 766</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2.4</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7 (пос. Козьмодемьянск):</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2.4.1</w:t>
            </w:r>
          </w:p>
        </w:tc>
        <w:tc>
          <w:tcPr>
            <w:tcW w:w="3260" w:type="dxa"/>
            <w:shd w:val="clear" w:color="auto" w:fill="auto"/>
            <w:vAlign w:val="center"/>
            <w:hideMark/>
          </w:tcPr>
          <w:p w:rsidR="00393A02" w:rsidRPr="00903387" w:rsidRDefault="00393A02"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3 809</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3 809</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2.4.2</w:t>
            </w:r>
          </w:p>
        </w:tc>
        <w:tc>
          <w:tcPr>
            <w:tcW w:w="3260" w:type="dxa"/>
            <w:shd w:val="clear" w:color="auto" w:fill="auto"/>
            <w:vAlign w:val="center"/>
            <w:hideMark/>
          </w:tcPr>
          <w:p w:rsidR="00393A02" w:rsidRPr="00903387" w:rsidRDefault="00393A02"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4-х действующих скважин (в том числе замена оборудования)</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1 888</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1 888</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2.5</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9 (дер. Мордвиново и с. Резанино):</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2.5.1</w:t>
            </w:r>
          </w:p>
        </w:tc>
        <w:tc>
          <w:tcPr>
            <w:tcW w:w="3260" w:type="dxa"/>
            <w:shd w:val="clear" w:color="auto" w:fill="auto"/>
            <w:vAlign w:val="center"/>
            <w:hideMark/>
          </w:tcPr>
          <w:p w:rsidR="00393A02" w:rsidRPr="00903387" w:rsidRDefault="00393A02"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1 999</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1 999</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2.5.2</w:t>
            </w:r>
          </w:p>
        </w:tc>
        <w:tc>
          <w:tcPr>
            <w:tcW w:w="3260" w:type="dxa"/>
            <w:shd w:val="clear" w:color="auto" w:fill="auto"/>
            <w:vAlign w:val="center"/>
            <w:hideMark/>
          </w:tcPr>
          <w:p w:rsidR="00393A02" w:rsidRPr="00903387" w:rsidRDefault="00393A02"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3-х действующих скважин (в том числе замена оборудования)</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1 287</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1 287</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2.6</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12 (с. Михайловское)</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2.6.1</w:t>
            </w:r>
          </w:p>
        </w:tc>
        <w:tc>
          <w:tcPr>
            <w:tcW w:w="3260" w:type="dxa"/>
            <w:shd w:val="clear" w:color="auto" w:fill="auto"/>
            <w:vAlign w:val="center"/>
            <w:hideMark/>
          </w:tcPr>
          <w:p w:rsidR="00393A02" w:rsidRPr="00903387" w:rsidRDefault="00393A02"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действующей скважины</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417</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417</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2.7</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13 (дер. Аристово)</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2.7.1</w:t>
            </w:r>
          </w:p>
        </w:tc>
        <w:tc>
          <w:tcPr>
            <w:tcW w:w="3260" w:type="dxa"/>
            <w:shd w:val="clear" w:color="auto" w:fill="auto"/>
            <w:vAlign w:val="center"/>
            <w:hideMark/>
          </w:tcPr>
          <w:p w:rsidR="00393A02" w:rsidRPr="00903387" w:rsidRDefault="00393A02"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Капитальный ремонт действующей скважины</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417</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417</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w:t>
            </w:r>
          </w:p>
        </w:tc>
        <w:tc>
          <w:tcPr>
            <w:tcW w:w="14033" w:type="dxa"/>
            <w:gridSpan w:val="12"/>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сетям</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 (с. Курба и и пос. Васильевское)</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2 985</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3 143</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3 250</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3 350</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3 451</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3 548</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3 643</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3 723</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3 802</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3 881</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34 776</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3.1.2</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2 (с. Дягтево)</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119</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126</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130</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134</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138</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142</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146</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149</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152</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155</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1 392</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3.1.3</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3 (с. Новленское)</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44</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46</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48</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49</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51</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52</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53</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55</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56</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57</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510</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3.1.4</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4 (дер. Лаптево)</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44</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46</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48</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49</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51</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52</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53</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55</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56</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57</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510</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3.1.5</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5 (дер. Иванищево и дер. Голенцево)</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637</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670</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693</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715</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736</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757</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777</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794</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811</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828</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7 419</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3.1.6</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6 (с. Ширинье)</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989</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1 041</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1 077</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1 110</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1 143</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1 175</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1 207</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1 234</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1 260</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1 286</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11 522</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3.1.7</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7 (пос. Козьмодемьянск)</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1 234</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1 299</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1 343</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1 385</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1 426</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1 466</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1 506</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1 539</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1 571</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1 604</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14 374</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3.1.8</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8 (дер. Меленки)</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169</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178</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184</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190</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196</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201</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206</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211</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215</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220</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1 970</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3.1.9</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9 (дер. Мордвиново и с. Резанино)</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657</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691</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715</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737</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759</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780</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802</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819</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836</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854</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7 651</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3.1.10</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10 (дер. Каблуково)</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152</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160</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166</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171</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176</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181</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186</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190</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194</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198</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1 774</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3.1.11</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11 (дер. Баканово)</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32</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34</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35</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36</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37</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38</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38</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39</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40</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359</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3.1.12</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12 (с. Михайловское)</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135</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142</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147</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152</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156</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161</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165</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169</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172</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176</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1 576</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3.1.13</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13 (дер. Аристово)</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156</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164</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170</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175</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181</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186</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191</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21</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199</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203</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1 645</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w:t>
            </w:r>
          </w:p>
        </w:tc>
        <w:tc>
          <w:tcPr>
            <w:tcW w:w="14033" w:type="dxa"/>
            <w:gridSpan w:val="12"/>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Прочие мероприятия</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 xml:space="preserve"> 4.1</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ВОС:</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4.1.1</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2 (с. Дягтево)</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1 559</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1 559</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4.1.2</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3 (с. Новленское)</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1 559</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1 559</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4.1.3</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4 (дер. Лаптево)</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1 559</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1 559</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4.1.4</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8 (дер. Меленки)</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1 559</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1 559</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4.1.5</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10 (дер. Каблуково)</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1 559</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1 559</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4.1.6</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11 (дер. Баканово)</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1 559</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1 559</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4.1.7</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12 (с. Михайловское)</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1 559</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1 559</w:t>
            </w:r>
          </w:p>
        </w:tc>
      </w:tr>
      <w:tr w:rsidR="00393A02" w:rsidRPr="00903387" w:rsidTr="00903387">
        <w:trPr>
          <w:trHeight w:val="20"/>
        </w:trPr>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4.1.8</w:t>
            </w:r>
          </w:p>
        </w:tc>
        <w:tc>
          <w:tcPr>
            <w:tcW w:w="3260" w:type="dxa"/>
            <w:shd w:val="clear" w:color="auto" w:fill="auto"/>
            <w:vAlign w:val="center"/>
            <w:hideMark/>
          </w:tcPr>
          <w:p w:rsidR="00393A02" w:rsidRPr="00903387" w:rsidRDefault="00393A02"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водоснабжения (питьевого) № 13 (дер. Аристово)</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1 559</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color w:val="000000"/>
                <w:sz w:val="20"/>
                <w:szCs w:val="20"/>
                <w:lang w:eastAsia="ru-RU"/>
              </w:rPr>
            </w:pPr>
            <w:r w:rsidRPr="00903387">
              <w:rPr>
                <w:rFonts w:eastAsia="Times New Roman" w:cs="Times New Roman"/>
                <w:color w:val="000000"/>
                <w:sz w:val="20"/>
                <w:szCs w:val="20"/>
                <w:lang w:eastAsia="ru-RU"/>
              </w:rPr>
              <w:t>-</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color w:val="000000"/>
                <w:sz w:val="20"/>
                <w:szCs w:val="20"/>
                <w:lang w:eastAsia="ru-RU"/>
              </w:rPr>
            </w:pPr>
            <w:r w:rsidRPr="00903387">
              <w:rPr>
                <w:rFonts w:eastAsia="Times New Roman" w:cs="Times New Roman"/>
                <w:b/>
                <w:bCs/>
                <w:color w:val="000000"/>
                <w:sz w:val="20"/>
                <w:szCs w:val="20"/>
                <w:lang w:eastAsia="ru-RU"/>
              </w:rPr>
              <w:t>1 559</w:t>
            </w:r>
          </w:p>
        </w:tc>
      </w:tr>
      <w:tr w:rsidR="00393A02" w:rsidRPr="00903387" w:rsidTr="00903387">
        <w:trPr>
          <w:trHeight w:val="20"/>
        </w:trPr>
        <w:tc>
          <w:tcPr>
            <w:tcW w:w="4253" w:type="dxa"/>
            <w:gridSpan w:val="2"/>
            <w:shd w:val="clear" w:color="auto" w:fill="auto"/>
            <w:vAlign w:val="center"/>
            <w:hideMark/>
          </w:tcPr>
          <w:p w:rsidR="00393A02" w:rsidRPr="00903387" w:rsidRDefault="00393A02" w:rsidP="00903387">
            <w:pPr>
              <w:spacing w:line="240" w:lineRule="auto"/>
              <w:jc w:val="right"/>
              <w:rPr>
                <w:rFonts w:eastAsia="Times New Roman" w:cs="Times New Roman"/>
                <w:b/>
                <w:bCs/>
                <w:sz w:val="20"/>
                <w:szCs w:val="20"/>
                <w:lang w:eastAsia="ru-RU"/>
              </w:rPr>
            </w:pPr>
            <w:r w:rsidRPr="00903387">
              <w:rPr>
                <w:rFonts w:eastAsia="Times New Roman" w:cs="Times New Roman"/>
                <w:b/>
                <w:bCs/>
                <w:sz w:val="20"/>
                <w:szCs w:val="20"/>
                <w:lang w:eastAsia="ru-RU"/>
              </w:rPr>
              <w:t>ИТОГО</w:t>
            </w:r>
          </w:p>
        </w:tc>
        <w:tc>
          <w:tcPr>
            <w:tcW w:w="932" w:type="dxa"/>
            <w:shd w:val="clear" w:color="auto" w:fill="auto"/>
            <w:vAlign w:val="center"/>
            <w:hideMark/>
          </w:tcPr>
          <w:p w:rsidR="00393A02" w:rsidRPr="00903387" w:rsidRDefault="00393A02"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14 955</w:t>
            </w:r>
          </w:p>
        </w:tc>
        <w:tc>
          <w:tcPr>
            <w:tcW w:w="1134" w:type="dxa"/>
            <w:shd w:val="clear" w:color="auto" w:fill="auto"/>
            <w:vAlign w:val="center"/>
            <w:hideMark/>
          </w:tcPr>
          <w:p w:rsidR="00393A02" w:rsidRPr="00903387" w:rsidRDefault="00393A02"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20 959</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20 474</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8 252</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8 499</w:t>
            </w:r>
          </w:p>
        </w:tc>
        <w:tc>
          <w:tcPr>
            <w:tcW w:w="851" w:type="dxa"/>
            <w:shd w:val="clear" w:color="auto" w:fill="auto"/>
            <w:vAlign w:val="center"/>
            <w:hideMark/>
          </w:tcPr>
          <w:p w:rsidR="00393A02" w:rsidRPr="00903387" w:rsidRDefault="00393A02"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8 737</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8 973</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8 996</w:t>
            </w:r>
          </w:p>
        </w:tc>
        <w:tc>
          <w:tcPr>
            <w:tcW w:w="992" w:type="dxa"/>
            <w:shd w:val="clear" w:color="auto" w:fill="auto"/>
            <w:vAlign w:val="center"/>
            <w:hideMark/>
          </w:tcPr>
          <w:p w:rsidR="00393A02" w:rsidRPr="00903387" w:rsidRDefault="00393A02"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9 363</w:t>
            </w:r>
          </w:p>
        </w:tc>
        <w:tc>
          <w:tcPr>
            <w:tcW w:w="993" w:type="dxa"/>
            <w:shd w:val="clear" w:color="auto" w:fill="auto"/>
            <w:vAlign w:val="center"/>
            <w:hideMark/>
          </w:tcPr>
          <w:p w:rsidR="00393A02" w:rsidRPr="00903387" w:rsidRDefault="00393A02"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9 560</w:t>
            </w:r>
          </w:p>
        </w:tc>
        <w:tc>
          <w:tcPr>
            <w:tcW w:w="1052" w:type="dxa"/>
            <w:shd w:val="clear" w:color="auto" w:fill="auto"/>
            <w:vAlign w:val="center"/>
            <w:hideMark/>
          </w:tcPr>
          <w:p w:rsidR="00393A02" w:rsidRPr="00903387" w:rsidRDefault="00393A02"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118 770</w:t>
            </w:r>
          </w:p>
        </w:tc>
      </w:tr>
    </w:tbl>
    <w:p w:rsidR="00F05FA8" w:rsidRPr="00903387" w:rsidRDefault="00F05FA8" w:rsidP="00903387">
      <w:pPr>
        <w:pStyle w:val="aa"/>
        <w:keepNext/>
        <w:spacing w:after="0"/>
        <w:ind w:firstLine="0"/>
        <w:rPr>
          <w:rFonts w:asciiTheme="minorHAnsi" w:hAnsiTheme="minorHAnsi" w:cstheme="minorHAnsi"/>
          <w:color w:val="000000" w:themeColor="text1"/>
        </w:rPr>
      </w:pPr>
    </w:p>
    <w:p w:rsidR="00903387" w:rsidRDefault="00903387" w:rsidP="00903387">
      <w:pPr>
        <w:pStyle w:val="aa"/>
        <w:spacing w:before="240"/>
        <w:rPr>
          <w:color w:val="000000" w:themeColor="text1"/>
        </w:rPr>
      </w:pPr>
      <w:r>
        <w:rPr>
          <w:color w:val="000000" w:themeColor="text1"/>
        </w:rPr>
        <w:t>Источники финансирования</w:t>
      </w:r>
      <w:r w:rsidRPr="00235F48">
        <w:rPr>
          <w:color w:val="000000" w:themeColor="text1"/>
        </w:rPr>
        <w:t xml:space="preserve"> основных мероприятий </w:t>
      </w:r>
      <w:r>
        <w:rPr>
          <w:color w:val="000000" w:themeColor="text1"/>
        </w:rPr>
        <w:t>предусматриваются следующие</w:t>
      </w:r>
      <w:r w:rsidRPr="00CA1ACC">
        <w:rPr>
          <w:color w:val="000000" w:themeColor="text1"/>
        </w:rPr>
        <w:t>:</w:t>
      </w:r>
    </w:p>
    <w:p w:rsidR="00903387" w:rsidRPr="00CA1ACC" w:rsidRDefault="00903387" w:rsidP="00903387">
      <w:pPr>
        <w:pStyle w:val="aa"/>
        <w:numPr>
          <w:ilvl w:val="0"/>
          <w:numId w:val="78"/>
        </w:numPr>
      </w:pPr>
      <w:r>
        <w:rPr>
          <w:color w:val="000000" w:themeColor="text1"/>
        </w:rPr>
        <w:t>При строительстве новых сетей и объектов – инвестиционная программа РСО и</w:t>
      </w:r>
      <w:r w:rsidRPr="00CA1ACC">
        <w:rPr>
          <w:color w:val="000000" w:themeColor="text1"/>
        </w:rPr>
        <w:t>/</w:t>
      </w:r>
      <w:r>
        <w:rPr>
          <w:color w:val="000000" w:themeColor="text1"/>
        </w:rPr>
        <w:t>или бюджетные средства</w:t>
      </w:r>
      <w:r w:rsidRPr="00CA1ACC">
        <w:rPr>
          <w:color w:val="000000" w:themeColor="text1"/>
        </w:rPr>
        <w:t>;</w:t>
      </w:r>
    </w:p>
    <w:p w:rsidR="00903387" w:rsidRPr="00CA1ACC" w:rsidRDefault="00903387" w:rsidP="00903387">
      <w:pPr>
        <w:pStyle w:val="aa"/>
        <w:numPr>
          <w:ilvl w:val="0"/>
          <w:numId w:val="78"/>
        </w:numPr>
      </w:pPr>
      <w:r>
        <w:rPr>
          <w:color w:val="000000" w:themeColor="text1"/>
        </w:rPr>
        <w:t>При капитальном ремонте (перекладке) объектов или сетей – производственная программа РСО</w:t>
      </w:r>
      <w:r w:rsidRPr="00CA1ACC">
        <w:rPr>
          <w:color w:val="000000" w:themeColor="text1"/>
        </w:rPr>
        <w:t>;</w:t>
      </w:r>
    </w:p>
    <w:p w:rsidR="00903387" w:rsidRPr="00CA1ACC" w:rsidRDefault="00903387" w:rsidP="00903387">
      <w:pPr>
        <w:pStyle w:val="aa"/>
        <w:numPr>
          <w:ilvl w:val="0"/>
          <w:numId w:val="78"/>
        </w:numPr>
      </w:pPr>
      <w:r>
        <w:rPr>
          <w:color w:val="000000" w:themeColor="text1"/>
        </w:rPr>
        <w:t>При строительстве объектов и сетей с целью достижения нормативных показателей функционирования системы – инвестиционная программа РСО</w:t>
      </w:r>
      <w:r w:rsidRPr="00CA1ACC">
        <w:rPr>
          <w:color w:val="000000" w:themeColor="text1"/>
        </w:rPr>
        <w:t>;</w:t>
      </w:r>
    </w:p>
    <w:p w:rsidR="00903387" w:rsidRPr="00DA04E6" w:rsidRDefault="00903387" w:rsidP="00903387">
      <w:pPr>
        <w:pStyle w:val="aa"/>
        <w:numPr>
          <w:ilvl w:val="0"/>
          <w:numId w:val="78"/>
        </w:numPr>
      </w:pPr>
      <w:r>
        <w:t>При строительстве объектов и сетей с целью объединения систем – инвестиционная программа РСО и</w:t>
      </w:r>
      <w:r w:rsidRPr="00DA04E6">
        <w:t>/</w:t>
      </w:r>
      <w:r>
        <w:t>или бюджетные средства</w:t>
      </w:r>
      <w:r w:rsidRPr="00DA04E6">
        <w:t>;</w:t>
      </w:r>
    </w:p>
    <w:p w:rsidR="00133D77" w:rsidRPr="00903387" w:rsidRDefault="00903387" w:rsidP="00903387">
      <w:pPr>
        <w:pStyle w:val="aa"/>
        <w:numPr>
          <w:ilvl w:val="0"/>
          <w:numId w:val="78"/>
        </w:numPr>
        <w:rPr>
          <w:rFonts w:asciiTheme="minorHAnsi" w:hAnsiTheme="minorHAnsi" w:cstheme="minorHAnsi"/>
          <w:color w:val="000000" w:themeColor="text1"/>
        </w:rPr>
      </w:pPr>
      <w:r>
        <w:t>При строительстве новых систем – бюджетные средства</w:t>
      </w:r>
    </w:p>
    <w:p w:rsidR="00133D77" w:rsidRPr="00903387" w:rsidRDefault="00133D77" w:rsidP="00903387">
      <w:pPr>
        <w:pStyle w:val="aa"/>
        <w:keepNext/>
        <w:spacing w:after="0"/>
        <w:ind w:firstLine="0"/>
        <w:rPr>
          <w:rFonts w:asciiTheme="minorHAnsi" w:hAnsiTheme="minorHAnsi" w:cstheme="minorHAnsi"/>
          <w:color w:val="000000" w:themeColor="text1"/>
        </w:rPr>
      </w:pPr>
    </w:p>
    <w:p w:rsidR="005D4702" w:rsidRPr="00903387" w:rsidRDefault="005D4702" w:rsidP="00903387">
      <w:pPr>
        <w:spacing w:after="200"/>
        <w:rPr>
          <w:rFonts w:asciiTheme="minorHAnsi" w:eastAsiaTheme="minorHAnsi" w:hAnsiTheme="minorHAnsi" w:cstheme="minorHAnsi"/>
          <w:color w:val="000000" w:themeColor="text1"/>
          <w:szCs w:val="24"/>
        </w:rPr>
      </w:pPr>
    </w:p>
    <w:p w:rsidR="00133D77" w:rsidRPr="00903387" w:rsidRDefault="00133D77" w:rsidP="00903387">
      <w:pPr>
        <w:pStyle w:val="aa"/>
        <w:keepNext/>
        <w:spacing w:after="0"/>
        <w:ind w:firstLine="0"/>
        <w:rPr>
          <w:rFonts w:asciiTheme="minorHAnsi" w:hAnsiTheme="minorHAnsi" w:cstheme="minorHAnsi"/>
          <w:color w:val="000000" w:themeColor="text1"/>
        </w:rPr>
      </w:pPr>
    </w:p>
    <w:p w:rsidR="005D4702" w:rsidRPr="00903387" w:rsidRDefault="005D4702" w:rsidP="00903387">
      <w:pPr>
        <w:pStyle w:val="aa"/>
        <w:keepNext/>
        <w:spacing w:after="0"/>
        <w:ind w:firstLine="0"/>
        <w:rPr>
          <w:rFonts w:asciiTheme="minorHAnsi" w:hAnsiTheme="minorHAnsi" w:cstheme="minorHAnsi"/>
          <w:color w:val="000000" w:themeColor="text1"/>
        </w:rPr>
        <w:sectPr w:rsidR="005D4702" w:rsidRPr="0090338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4F6022" w:rsidRPr="00903387" w:rsidRDefault="004F6022" w:rsidP="00903387">
      <w:pPr>
        <w:pStyle w:val="aa"/>
        <w:keepNext/>
        <w:spacing w:after="0"/>
        <w:ind w:firstLine="0"/>
        <w:rPr>
          <w:rFonts w:asciiTheme="minorHAnsi" w:hAnsiTheme="minorHAnsi" w:cstheme="minorHAnsi"/>
          <w:color w:val="000000" w:themeColor="text1"/>
        </w:rPr>
      </w:pPr>
    </w:p>
    <w:p w:rsidR="00133D77" w:rsidRPr="00903387" w:rsidRDefault="00133D77" w:rsidP="00903387">
      <w:pPr>
        <w:pStyle w:val="1"/>
        <w:rPr>
          <w:rFonts w:asciiTheme="minorHAnsi" w:hAnsiTheme="minorHAnsi" w:cstheme="minorHAnsi"/>
          <w:color w:val="000000" w:themeColor="text1"/>
        </w:rPr>
      </w:pPr>
      <w:bookmarkStart w:id="101" w:name="_Toc511726092"/>
      <w:r w:rsidRPr="00903387">
        <w:rPr>
          <w:rFonts w:asciiTheme="minorHAnsi" w:hAnsiTheme="minorHAnsi" w:cstheme="minorHAnsi"/>
          <w:color w:val="000000" w:themeColor="text1"/>
        </w:rPr>
        <w:t>Плановые значения показателей развития централизованных систем водоснабжения</w:t>
      </w:r>
      <w:bookmarkEnd w:id="101"/>
    </w:p>
    <w:p w:rsidR="00903387" w:rsidRPr="00116040" w:rsidRDefault="00903387" w:rsidP="00903387">
      <w:pPr>
        <w:pStyle w:val="aa"/>
      </w:pPr>
      <w:r w:rsidRPr="00116040">
        <w:t>Плановые показатели развития ЦСВС устанавливаются в целях реализации государственной политики в сфере водоснабжения и водоотведения, направленной на обеспечение охраны здоровья населения и улучшения качества жизни населения путем обеспечения бесперебойного и качественного снабжения абонентов соответствующими услугами, повышения энергетической эффективности данных систем путем экономного потребления воды и обеспечения развития указанных централизованных систем путем внедрения эффективных форм управления такими системами.</w:t>
      </w:r>
    </w:p>
    <w:p w:rsidR="00903387" w:rsidRPr="00116040" w:rsidRDefault="00903387" w:rsidP="00903387">
      <w:pPr>
        <w:pStyle w:val="aa"/>
      </w:pPr>
      <w:r w:rsidRPr="00116040">
        <w:t xml:space="preserve">Необходимый минимальный перечень плановых показателей функционирования ЦСВС определен Приказом Министерства строительства и жилищно-коммунального хозяйства РФ от 4.04.2014 № 162/пр «Об утверждении перечня показателей…» к и включает: </w:t>
      </w:r>
    </w:p>
    <w:p w:rsidR="00903387" w:rsidRPr="00116040" w:rsidRDefault="00903387" w:rsidP="00903387">
      <w:pPr>
        <w:pStyle w:val="aa"/>
        <w:numPr>
          <w:ilvl w:val="0"/>
          <w:numId w:val="39"/>
        </w:numPr>
      </w:pPr>
      <w:r w:rsidRPr="00116040">
        <w:t>показатели качества воды: а) доля проб питьевой воды, подаваемой с источников водоснабжения, водопроводных станций или иных объектов централизованной системы водоснабжения в распределительную водопроводную сеть, не соответствующих установленным требованиям, в общем объеме проб, отобранных по результатам производственного контроля качества питьевой воды (%); б) доля проб питьевой воды в распределительной водопроводной сети, не соответствующих установленным требованиям, в общем объеме проб, отобранных по результатам производственного контроля качества питьевой воды (%);</w:t>
      </w:r>
    </w:p>
    <w:p w:rsidR="00903387" w:rsidRPr="00116040" w:rsidRDefault="00903387" w:rsidP="00903387">
      <w:pPr>
        <w:pStyle w:val="aa"/>
        <w:numPr>
          <w:ilvl w:val="0"/>
          <w:numId w:val="39"/>
        </w:numPr>
      </w:pPr>
      <w:r w:rsidRPr="00116040">
        <w:t>показатели надежности и бесперебойности водоснабжения: количество перерывов в подаче воды, зафиксированных в местах исполнения обязательств организацией, осуществляющей холодное водоснабжение, возникших в результате аварий, повреждений и иных технологических нарушений на объектах ЦСВС, принадлежащих организации, осуществляющей ЦВС, в расчете на протяженность водопроводной сети в год (ед./км/г.);</w:t>
      </w:r>
    </w:p>
    <w:p w:rsidR="00903387" w:rsidRPr="00116040" w:rsidRDefault="00903387" w:rsidP="00903387">
      <w:pPr>
        <w:pStyle w:val="aa"/>
        <w:numPr>
          <w:ilvl w:val="0"/>
          <w:numId w:val="39"/>
        </w:numPr>
      </w:pPr>
      <w:r w:rsidRPr="00116040">
        <w:t>показатели эффективности использования ресурсов: а) доля потерь воды в ЦСВС при транспортировке в общем объеме воды, поданной в водопроводную сеть (%); б) удельный расход электрической энергии, потребляемой в технологическом процессе подготовки питьевой воды, на единицу объема воды, отпускаемой в сеть (кВт·ч/м³); в) удельный расход электрической энергии, потребляемой в технологическом процессе транспортировки питьевой воды, на единицу объема транспортируемой воды (кВт·ч/м³).</w:t>
      </w:r>
    </w:p>
    <w:p w:rsidR="00903387" w:rsidRPr="00116040" w:rsidRDefault="00903387" w:rsidP="00903387">
      <w:pPr>
        <w:pStyle w:val="aa"/>
        <w:rPr>
          <w:szCs w:val="28"/>
        </w:rPr>
      </w:pPr>
      <w:r w:rsidRPr="00116040">
        <w:t xml:space="preserve">В настоящее время мониторинг изменения плановых показателей функционирования ЦСВС, расположенных на территории </w:t>
      </w:r>
      <w:r>
        <w:t>поселения</w:t>
      </w:r>
      <w:r w:rsidRPr="00116040">
        <w:t>, ведется ненадлежащим образом.</w:t>
      </w:r>
    </w:p>
    <w:p w:rsidR="00903387" w:rsidRPr="00116040" w:rsidRDefault="00903387" w:rsidP="00903387">
      <w:pPr>
        <w:pStyle w:val="aa"/>
        <w:rPr>
          <w:szCs w:val="28"/>
        </w:rPr>
      </w:pPr>
      <w:r w:rsidRPr="00116040">
        <w:rPr>
          <w:szCs w:val="28"/>
        </w:rPr>
        <w:t xml:space="preserve">В дальнейшем необходимым условием для проведения более качественного и удобного мониторинга функционирования </w:t>
      </w:r>
      <w:r w:rsidRPr="00116040">
        <w:t xml:space="preserve">ЦСВС, расположенных на территории </w:t>
      </w:r>
      <w:r>
        <w:t>поселения</w:t>
      </w:r>
      <w:r w:rsidRPr="00116040">
        <w:t>,</w:t>
      </w:r>
      <w:r w:rsidRPr="00116040">
        <w:rPr>
          <w:szCs w:val="28"/>
        </w:rPr>
        <w:t xml:space="preserve"> является отражение изменения указанных выше плановых показателей в разрабатываемых соответствующей эксплуатирующей организацией производственных программах и и</w:t>
      </w:r>
      <w:r>
        <w:rPr>
          <w:szCs w:val="28"/>
        </w:rPr>
        <w:t>ных планово-отчетных документах</w:t>
      </w:r>
      <w:r w:rsidRPr="00116040">
        <w:rPr>
          <w:szCs w:val="28"/>
        </w:rPr>
        <w:t>.</w:t>
      </w:r>
    </w:p>
    <w:p w:rsidR="00903387" w:rsidRPr="00116040" w:rsidRDefault="00903387" w:rsidP="00903387">
      <w:pPr>
        <w:pStyle w:val="2"/>
        <w:ind w:left="1000"/>
      </w:pPr>
      <w:bookmarkStart w:id="102" w:name="_Toc501712105"/>
      <w:bookmarkStart w:id="103" w:name="_Toc501728104"/>
      <w:bookmarkStart w:id="104" w:name="_Toc502049574"/>
      <w:bookmarkStart w:id="105" w:name="_Toc511724764"/>
      <w:bookmarkStart w:id="106" w:name="_Toc511726093"/>
      <w:r w:rsidRPr="00116040">
        <w:t>Показатели качества воды</w:t>
      </w:r>
      <w:bookmarkEnd w:id="102"/>
      <w:bookmarkEnd w:id="103"/>
      <w:bookmarkEnd w:id="104"/>
      <w:bookmarkEnd w:id="105"/>
      <w:bookmarkEnd w:id="106"/>
    </w:p>
    <w:p w:rsidR="00903387" w:rsidRPr="00116040" w:rsidRDefault="00903387" w:rsidP="00903387">
      <w:pPr>
        <w:pStyle w:val="aa"/>
      </w:pPr>
      <w:r>
        <w:t>По состоянию на 2017 г.</w:t>
      </w:r>
      <w:r w:rsidRPr="00116040">
        <w:t xml:space="preserve"> подаваемая в распределительные сети вода не соответствует нормативам по нескольким показателям. В рамках данной работы запланированы мероприятия по доведению качества воды, подаваемой абонентам, до требуемых нормативов.</w:t>
      </w:r>
      <w:r w:rsidRPr="004B5E0C">
        <w:t xml:space="preserve"> </w:t>
      </w:r>
      <w:r w:rsidRPr="00116040">
        <w:t xml:space="preserve">Оба показателя качества воды </w:t>
      </w:r>
      <w:r>
        <w:t>в перспективе предполагаются</w:t>
      </w:r>
      <w:r w:rsidRPr="00116040">
        <w:t xml:space="preserve"> на уровне 0 %</w:t>
      </w:r>
      <w:r>
        <w:t>. В условиях недостаточности информации по анализам питьевой воды расчет д</w:t>
      </w:r>
      <w:r w:rsidRPr="006D2F84">
        <w:t>ол</w:t>
      </w:r>
      <w:r>
        <w:t>и</w:t>
      </w:r>
      <w:r w:rsidRPr="006D2F84">
        <w:t xml:space="preserve"> проб питьевой воды, подаваемой в распределительную сеть, не соответствующих нормативам</w:t>
      </w:r>
      <w:r>
        <w:t xml:space="preserve"> производился с учетом следующих допущений: в случае превышения одного или нескольких анализируемых показателей, проба признается несоответствующей. При отсутствии информации качество воды в распределительной сети приравнивается к качеству воды, подаваемой в сеть. Основное превышение по всем водозаборным сооружениям, а также в распределительной сети – железо (свыше 0,3 </w:t>
      </w:r>
      <w:r w:rsidRPr="005D3DBD">
        <w:t>мг/л</w:t>
      </w:r>
      <w:r>
        <w:t>).</w:t>
      </w:r>
    </w:p>
    <w:p w:rsidR="00903387" w:rsidRPr="00116040" w:rsidRDefault="00903387" w:rsidP="00903387">
      <w:pPr>
        <w:pStyle w:val="2"/>
        <w:ind w:left="1000"/>
      </w:pPr>
      <w:bookmarkStart w:id="107" w:name="_Toc501712106"/>
      <w:bookmarkStart w:id="108" w:name="_Toc501728105"/>
      <w:bookmarkStart w:id="109" w:name="_Toc502049575"/>
      <w:bookmarkStart w:id="110" w:name="_Toc511724765"/>
      <w:bookmarkStart w:id="111" w:name="_Toc511726094"/>
      <w:r w:rsidRPr="00116040">
        <w:t>Показатели надежности и бесперебойности водоснабжения</w:t>
      </w:r>
      <w:bookmarkEnd w:id="107"/>
      <w:bookmarkEnd w:id="108"/>
      <w:bookmarkEnd w:id="109"/>
      <w:bookmarkEnd w:id="110"/>
      <w:bookmarkEnd w:id="111"/>
    </w:p>
    <w:p w:rsidR="00903387" w:rsidRPr="00116040" w:rsidRDefault="00903387" w:rsidP="00903387">
      <w:pPr>
        <w:pStyle w:val="aa"/>
      </w:pPr>
      <w:r w:rsidRPr="00116040">
        <w:t>В рамках данной работы запланированы мероприятия, направленные на улучшение данного показателя.</w:t>
      </w:r>
      <w:r>
        <w:t xml:space="preserve"> В перспективе предполагается снижение удельного количества перерывов в подаче воды на 60%</w:t>
      </w:r>
    </w:p>
    <w:p w:rsidR="00903387" w:rsidRPr="00116040" w:rsidRDefault="00903387" w:rsidP="00903387">
      <w:pPr>
        <w:pStyle w:val="2"/>
        <w:ind w:left="1000"/>
      </w:pPr>
      <w:bookmarkStart w:id="112" w:name="_Toc501712107"/>
      <w:bookmarkStart w:id="113" w:name="_Toc501728106"/>
      <w:bookmarkStart w:id="114" w:name="_Toc502049576"/>
      <w:bookmarkStart w:id="115" w:name="_Toc511724766"/>
      <w:bookmarkStart w:id="116" w:name="_Toc511726095"/>
      <w:r w:rsidRPr="00116040">
        <w:t>Показатели эффективности использования ресурсов, в том числе уровень потерь воды (тепловой энергии в составе горячей воды)</w:t>
      </w:r>
      <w:bookmarkEnd w:id="112"/>
      <w:bookmarkEnd w:id="113"/>
      <w:bookmarkEnd w:id="114"/>
      <w:bookmarkEnd w:id="115"/>
      <w:bookmarkEnd w:id="116"/>
    </w:p>
    <w:p w:rsidR="00903387" w:rsidRPr="00116040" w:rsidRDefault="00903387" w:rsidP="00903387">
      <w:pPr>
        <w:pStyle w:val="aa"/>
      </w:pPr>
      <w:r w:rsidRPr="00116040">
        <w:t xml:space="preserve">В настоящее время отчетные показатели потерь воды при транспортировке не отражают реальной картины ввиду отсутствия приборного учета подаваемой в распределительные сети воды, а также воды, потребляемой абонентами (категорией «население»). В рамках данной работы запланированы мероприятия, направленные на оснащение приборами учета основных объектов ЦСВС и абонентов. </w:t>
      </w:r>
    </w:p>
    <w:p w:rsidR="00903387" w:rsidRPr="00116040" w:rsidRDefault="00903387" w:rsidP="00903387">
      <w:pPr>
        <w:pStyle w:val="aa"/>
      </w:pPr>
      <w:r w:rsidRPr="00116040">
        <w:t xml:space="preserve">Учет удельного расхода электроэнергии, потребляемой в технологическом процессе транспортировки питьевой воды в переделах ЦСВС, </w:t>
      </w:r>
      <w:r>
        <w:t>функционирующих на территории поселения</w:t>
      </w:r>
      <w:r w:rsidRPr="00116040">
        <w:t xml:space="preserve">, не ведется. Ввиду того, что на перспективу планируется применения систем водоочистки, то </w:t>
      </w:r>
      <w:r>
        <w:t xml:space="preserve">совокупный </w:t>
      </w:r>
      <w:r w:rsidRPr="00116040">
        <w:t xml:space="preserve">удельный расход электрической энергии, потребляемой в технологическом процессе подготовки </w:t>
      </w:r>
      <w:r>
        <w:t xml:space="preserve">и транспортировки </w:t>
      </w:r>
      <w:r w:rsidRPr="00116040">
        <w:t xml:space="preserve">питьевой воды, </w:t>
      </w:r>
      <w:r>
        <w:t>увеличится</w:t>
      </w:r>
      <w:r w:rsidRPr="00116040">
        <w:t>.</w:t>
      </w:r>
    </w:p>
    <w:p w:rsidR="00903387" w:rsidRPr="00116040" w:rsidRDefault="00903387" w:rsidP="00903387">
      <w:pPr>
        <w:pStyle w:val="2"/>
        <w:ind w:left="1000"/>
      </w:pPr>
      <w:bookmarkStart w:id="117" w:name="_Toc501712108"/>
      <w:bookmarkStart w:id="118" w:name="_Toc501728107"/>
      <w:bookmarkStart w:id="119" w:name="_Toc502049577"/>
      <w:bookmarkStart w:id="120" w:name="_Toc511724767"/>
      <w:bookmarkStart w:id="121" w:name="_Toc511726096"/>
      <w:r w:rsidRPr="00116040">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bookmarkEnd w:id="117"/>
      <w:bookmarkEnd w:id="118"/>
      <w:bookmarkEnd w:id="119"/>
      <w:bookmarkEnd w:id="120"/>
      <w:bookmarkEnd w:id="121"/>
    </w:p>
    <w:p w:rsidR="00903387" w:rsidRDefault="00903387" w:rsidP="00903387">
      <w:pPr>
        <w:pStyle w:val="aa"/>
        <w:keepNext/>
        <w:keepLines/>
      </w:pPr>
      <w:r w:rsidRPr="00116040">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 не установлены.</w:t>
      </w:r>
      <w:r w:rsidRPr="005F49BC">
        <w:t xml:space="preserve"> </w:t>
      </w:r>
    </w:p>
    <w:p w:rsidR="00903387" w:rsidRDefault="00903387" w:rsidP="00903387">
      <w:pPr>
        <w:pStyle w:val="aa"/>
        <w:keepNext/>
        <w:keepLines/>
      </w:pPr>
      <w:r>
        <w:t>З</w:t>
      </w:r>
      <w:r w:rsidRPr="00273078">
        <w:t xml:space="preserve">начения </w:t>
      </w:r>
      <w:r>
        <w:t>п</w:t>
      </w:r>
      <w:r w:rsidRPr="00116040">
        <w:t>лановы</w:t>
      </w:r>
      <w:r>
        <w:t>х</w:t>
      </w:r>
      <w:r w:rsidRPr="00116040">
        <w:t xml:space="preserve"> показател</w:t>
      </w:r>
      <w:r>
        <w:t>ей</w:t>
      </w:r>
      <w:r w:rsidRPr="00116040">
        <w:t xml:space="preserve"> развития </w:t>
      </w:r>
      <w:r w:rsidRPr="00273078">
        <w:t>на момент ок</w:t>
      </w:r>
      <w:r>
        <w:t>ончания реализации мероприятий</w:t>
      </w:r>
      <w:r w:rsidRPr="00273078">
        <w:t>, включая целевые показатели и их значения с разбивкой по годам</w:t>
      </w:r>
      <w:r>
        <w:t xml:space="preserve"> представлены в таблице ниже.</w:t>
      </w:r>
    </w:p>
    <w:p w:rsidR="00903387" w:rsidRPr="005F49BC" w:rsidRDefault="00903387" w:rsidP="00903387">
      <w:pPr>
        <w:pStyle w:val="aa"/>
        <w:keepNext/>
        <w:keepLines/>
        <w:spacing w:after="0"/>
        <w:ind w:firstLine="0"/>
      </w:pPr>
      <w:bookmarkStart w:id="122" w:name="_Toc511724884"/>
      <w:bookmarkStart w:id="123" w:name="_Toc511726212"/>
      <w:r w:rsidRPr="005F49BC">
        <w:t xml:space="preserve">Таблица </w:t>
      </w:r>
      <w:r w:rsidR="00912068">
        <w:fldChar w:fldCharType="begin"/>
      </w:r>
      <w:r w:rsidR="00912068">
        <w:instrText xml:space="preserve"> STYLEREF 1 \s </w:instrText>
      </w:r>
      <w:r w:rsidR="00912068">
        <w:fldChar w:fldCharType="separate"/>
      </w:r>
      <w:r>
        <w:rPr>
          <w:noProof/>
        </w:rPr>
        <w:t>7</w:t>
      </w:r>
      <w:r w:rsidR="00912068">
        <w:rPr>
          <w:noProof/>
        </w:rPr>
        <w:fldChar w:fldCharType="end"/>
      </w:r>
      <w:r w:rsidRPr="005F49BC">
        <w:t>.</w:t>
      </w:r>
      <w:r w:rsidR="00912068">
        <w:fldChar w:fldCharType="begin"/>
      </w:r>
      <w:r w:rsidR="00912068">
        <w:instrText xml:space="preserve"> SEQ Таблица \* ARABIC \s 1 </w:instrText>
      </w:r>
      <w:r w:rsidR="00912068">
        <w:fldChar w:fldCharType="separate"/>
      </w:r>
      <w:r>
        <w:rPr>
          <w:noProof/>
        </w:rPr>
        <w:t>1</w:t>
      </w:r>
      <w:r w:rsidR="00912068">
        <w:rPr>
          <w:noProof/>
        </w:rPr>
        <w:fldChar w:fldCharType="end"/>
      </w:r>
      <w:r w:rsidRPr="005F49BC">
        <w:t xml:space="preserve"> – Плановые показатели развития ЦСВС</w:t>
      </w:r>
      <w:bookmarkEnd w:id="122"/>
      <w:bookmarkEnd w:id="123"/>
    </w:p>
    <w:tbl>
      <w:tblPr>
        <w:tblW w:w="5000" w:type="pct"/>
        <w:tblLook w:val="04A0" w:firstRow="1" w:lastRow="0" w:firstColumn="1" w:lastColumn="0" w:noHBand="0" w:noVBand="1"/>
      </w:tblPr>
      <w:tblGrid>
        <w:gridCol w:w="1911"/>
        <w:gridCol w:w="1293"/>
        <w:gridCol w:w="767"/>
        <w:gridCol w:w="767"/>
        <w:gridCol w:w="666"/>
        <w:gridCol w:w="627"/>
        <w:gridCol w:w="627"/>
        <w:gridCol w:w="635"/>
        <w:gridCol w:w="640"/>
        <w:gridCol w:w="640"/>
        <w:gridCol w:w="640"/>
        <w:gridCol w:w="640"/>
      </w:tblGrid>
      <w:tr w:rsidR="00903387" w:rsidRPr="00383BBF" w:rsidTr="00DE2F79">
        <w:trPr>
          <w:trHeight w:val="20"/>
          <w:tblHeader/>
        </w:trPr>
        <w:tc>
          <w:tcPr>
            <w:tcW w:w="97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03387" w:rsidRPr="00383BBF" w:rsidRDefault="00903387" w:rsidP="00DE2F79">
            <w:pPr>
              <w:spacing w:line="240" w:lineRule="auto"/>
              <w:jc w:val="center"/>
              <w:rPr>
                <w:rFonts w:eastAsia="Times New Roman" w:cs="Times New Roman"/>
                <w:b/>
                <w:bCs/>
                <w:sz w:val="20"/>
                <w:szCs w:val="20"/>
                <w:lang w:eastAsia="ru-RU"/>
              </w:rPr>
            </w:pPr>
            <w:r w:rsidRPr="00383BBF">
              <w:rPr>
                <w:rFonts w:eastAsia="Times New Roman" w:cs="Times New Roman"/>
                <w:b/>
                <w:bCs/>
                <w:sz w:val="20"/>
                <w:szCs w:val="20"/>
                <w:lang w:eastAsia="ru-RU"/>
              </w:rPr>
              <w:t>Показатель</w:t>
            </w:r>
          </w:p>
        </w:tc>
        <w:tc>
          <w:tcPr>
            <w:tcW w:w="656" w:type="pct"/>
            <w:tcBorders>
              <w:top w:val="single" w:sz="4" w:space="0" w:color="auto"/>
              <w:left w:val="nil"/>
              <w:bottom w:val="single" w:sz="4" w:space="0" w:color="auto"/>
              <w:right w:val="single" w:sz="4" w:space="0" w:color="auto"/>
            </w:tcBorders>
            <w:shd w:val="clear" w:color="auto" w:fill="auto"/>
            <w:vAlign w:val="center"/>
            <w:hideMark/>
          </w:tcPr>
          <w:p w:rsidR="00903387" w:rsidRPr="00383BBF" w:rsidRDefault="00903387" w:rsidP="00DE2F79">
            <w:pPr>
              <w:spacing w:line="240" w:lineRule="auto"/>
              <w:jc w:val="center"/>
              <w:rPr>
                <w:rFonts w:eastAsia="Times New Roman" w:cs="Times New Roman"/>
                <w:b/>
                <w:bCs/>
                <w:sz w:val="20"/>
                <w:szCs w:val="20"/>
                <w:lang w:eastAsia="ru-RU"/>
              </w:rPr>
            </w:pPr>
            <w:r w:rsidRPr="00383BBF">
              <w:rPr>
                <w:rFonts w:eastAsia="Times New Roman" w:cs="Times New Roman"/>
                <w:b/>
                <w:bCs/>
                <w:sz w:val="20"/>
                <w:szCs w:val="20"/>
                <w:lang w:eastAsia="ru-RU"/>
              </w:rPr>
              <w:t>Ед. изм.</w:t>
            </w:r>
          </w:p>
        </w:tc>
        <w:tc>
          <w:tcPr>
            <w:tcW w:w="389" w:type="pct"/>
            <w:tcBorders>
              <w:top w:val="single" w:sz="4" w:space="0" w:color="auto"/>
              <w:left w:val="nil"/>
              <w:bottom w:val="single" w:sz="4" w:space="0" w:color="auto"/>
              <w:right w:val="single" w:sz="4" w:space="0" w:color="auto"/>
            </w:tcBorders>
            <w:shd w:val="clear" w:color="auto" w:fill="auto"/>
            <w:noWrap/>
            <w:vAlign w:val="center"/>
            <w:hideMark/>
          </w:tcPr>
          <w:p w:rsidR="00903387" w:rsidRPr="00383BBF" w:rsidRDefault="00903387"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2018 г.</w:t>
            </w:r>
          </w:p>
        </w:tc>
        <w:tc>
          <w:tcPr>
            <w:tcW w:w="389" w:type="pct"/>
            <w:tcBorders>
              <w:top w:val="single" w:sz="4" w:space="0" w:color="auto"/>
              <w:left w:val="nil"/>
              <w:bottom w:val="single" w:sz="4" w:space="0" w:color="auto"/>
              <w:right w:val="single" w:sz="4" w:space="0" w:color="auto"/>
            </w:tcBorders>
            <w:shd w:val="clear" w:color="auto" w:fill="auto"/>
            <w:noWrap/>
            <w:vAlign w:val="center"/>
            <w:hideMark/>
          </w:tcPr>
          <w:p w:rsidR="00903387" w:rsidRPr="00383BBF" w:rsidRDefault="00903387"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2019 г.</w:t>
            </w:r>
          </w:p>
        </w:tc>
        <w:tc>
          <w:tcPr>
            <w:tcW w:w="338" w:type="pct"/>
            <w:tcBorders>
              <w:top w:val="single" w:sz="4" w:space="0" w:color="auto"/>
              <w:left w:val="nil"/>
              <w:bottom w:val="single" w:sz="4" w:space="0" w:color="auto"/>
              <w:right w:val="single" w:sz="4" w:space="0" w:color="auto"/>
            </w:tcBorders>
            <w:shd w:val="clear" w:color="auto" w:fill="auto"/>
            <w:noWrap/>
            <w:vAlign w:val="center"/>
            <w:hideMark/>
          </w:tcPr>
          <w:p w:rsidR="00903387" w:rsidRPr="00383BBF" w:rsidRDefault="00903387"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2020 г.</w:t>
            </w:r>
          </w:p>
        </w:tc>
        <w:tc>
          <w:tcPr>
            <w:tcW w:w="318" w:type="pct"/>
            <w:tcBorders>
              <w:top w:val="single" w:sz="4" w:space="0" w:color="auto"/>
              <w:left w:val="nil"/>
              <w:bottom w:val="single" w:sz="4" w:space="0" w:color="auto"/>
              <w:right w:val="single" w:sz="4" w:space="0" w:color="auto"/>
            </w:tcBorders>
            <w:shd w:val="clear" w:color="auto" w:fill="auto"/>
            <w:noWrap/>
            <w:vAlign w:val="center"/>
            <w:hideMark/>
          </w:tcPr>
          <w:p w:rsidR="00903387" w:rsidRPr="00383BBF" w:rsidRDefault="00903387"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2021 г.</w:t>
            </w:r>
          </w:p>
        </w:tc>
        <w:tc>
          <w:tcPr>
            <w:tcW w:w="318" w:type="pct"/>
            <w:tcBorders>
              <w:top w:val="single" w:sz="4" w:space="0" w:color="auto"/>
              <w:left w:val="nil"/>
              <w:bottom w:val="single" w:sz="4" w:space="0" w:color="auto"/>
              <w:right w:val="single" w:sz="4" w:space="0" w:color="auto"/>
            </w:tcBorders>
            <w:shd w:val="clear" w:color="auto" w:fill="auto"/>
            <w:noWrap/>
            <w:vAlign w:val="center"/>
            <w:hideMark/>
          </w:tcPr>
          <w:p w:rsidR="00903387" w:rsidRPr="00383BBF" w:rsidRDefault="00903387"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2022 г.</w:t>
            </w:r>
          </w:p>
        </w:tc>
        <w:tc>
          <w:tcPr>
            <w:tcW w:w="322" w:type="pct"/>
            <w:tcBorders>
              <w:top w:val="single" w:sz="4" w:space="0" w:color="auto"/>
              <w:left w:val="nil"/>
              <w:bottom w:val="single" w:sz="4" w:space="0" w:color="auto"/>
              <w:right w:val="single" w:sz="4" w:space="0" w:color="auto"/>
            </w:tcBorders>
            <w:shd w:val="clear" w:color="auto" w:fill="auto"/>
            <w:noWrap/>
            <w:vAlign w:val="center"/>
            <w:hideMark/>
          </w:tcPr>
          <w:p w:rsidR="00903387" w:rsidRPr="00383BBF" w:rsidRDefault="00903387"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2023 г.</w:t>
            </w:r>
          </w:p>
        </w:tc>
        <w:tc>
          <w:tcPr>
            <w:tcW w:w="325" w:type="pct"/>
            <w:tcBorders>
              <w:top w:val="single" w:sz="4" w:space="0" w:color="auto"/>
              <w:left w:val="nil"/>
              <w:bottom w:val="single" w:sz="4" w:space="0" w:color="auto"/>
              <w:right w:val="single" w:sz="4" w:space="0" w:color="auto"/>
            </w:tcBorders>
            <w:shd w:val="clear" w:color="auto" w:fill="auto"/>
            <w:noWrap/>
            <w:vAlign w:val="center"/>
            <w:hideMark/>
          </w:tcPr>
          <w:p w:rsidR="00903387" w:rsidRPr="00383BBF" w:rsidRDefault="00903387"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2024 г.</w:t>
            </w:r>
          </w:p>
        </w:tc>
        <w:tc>
          <w:tcPr>
            <w:tcW w:w="325" w:type="pct"/>
            <w:tcBorders>
              <w:top w:val="single" w:sz="4" w:space="0" w:color="auto"/>
              <w:left w:val="nil"/>
              <w:bottom w:val="single" w:sz="4" w:space="0" w:color="auto"/>
              <w:right w:val="single" w:sz="4" w:space="0" w:color="auto"/>
            </w:tcBorders>
            <w:shd w:val="clear" w:color="auto" w:fill="auto"/>
            <w:noWrap/>
            <w:vAlign w:val="center"/>
            <w:hideMark/>
          </w:tcPr>
          <w:p w:rsidR="00903387" w:rsidRPr="00383BBF" w:rsidRDefault="00903387"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2025 г.</w:t>
            </w:r>
          </w:p>
        </w:tc>
        <w:tc>
          <w:tcPr>
            <w:tcW w:w="325" w:type="pct"/>
            <w:tcBorders>
              <w:top w:val="single" w:sz="4" w:space="0" w:color="auto"/>
              <w:left w:val="nil"/>
              <w:bottom w:val="single" w:sz="4" w:space="0" w:color="auto"/>
              <w:right w:val="single" w:sz="4" w:space="0" w:color="auto"/>
            </w:tcBorders>
            <w:shd w:val="clear" w:color="auto" w:fill="auto"/>
            <w:noWrap/>
            <w:vAlign w:val="center"/>
            <w:hideMark/>
          </w:tcPr>
          <w:p w:rsidR="00903387" w:rsidRPr="00383BBF" w:rsidRDefault="00903387"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2026 г.</w:t>
            </w:r>
          </w:p>
        </w:tc>
        <w:tc>
          <w:tcPr>
            <w:tcW w:w="325" w:type="pct"/>
            <w:tcBorders>
              <w:top w:val="single" w:sz="4" w:space="0" w:color="auto"/>
              <w:left w:val="nil"/>
              <w:bottom w:val="single" w:sz="4" w:space="0" w:color="auto"/>
              <w:right w:val="single" w:sz="4" w:space="0" w:color="auto"/>
            </w:tcBorders>
            <w:shd w:val="clear" w:color="auto" w:fill="auto"/>
            <w:noWrap/>
            <w:vAlign w:val="center"/>
            <w:hideMark/>
          </w:tcPr>
          <w:p w:rsidR="00903387" w:rsidRPr="00383BBF" w:rsidRDefault="00903387"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2027 г.</w:t>
            </w:r>
          </w:p>
        </w:tc>
      </w:tr>
      <w:tr w:rsidR="00903387" w:rsidRPr="00383BBF" w:rsidTr="00DE2F79">
        <w:trPr>
          <w:trHeight w:val="20"/>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903387" w:rsidRPr="00383BBF" w:rsidRDefault="00903387"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Доля проб питьевой воды, подаваемой в распределительную сеть, не соответствующих нормативам</w:t>
            </w:r>
          </w:p>
        </w:tc>
        <w:tc>
          <w:tcPr>
            <w:tcW w:w="656" w:type="pct"/>
            <w:tcBorders>
              <w:top w:val="nil"/>
              <w:left w:val="nil"/>
              <w:bottom w:val="single" w:sz="4" w:space="0" w:color="auto"/>
              <w:right w:val="single" w:sz="4" w:space="0" w:color="auto"/>
            </w:tcBorders>
            <w:shd w:val="clear" w:color="auto" w:fill="auto"/>
            <w:vAlign w:val="center"/>
            <w:hideMark/>
          </w:tcPr>
          <w:p w:rsidR="00903387" w:rsidRPr="00383BBF" w:rsidRDefault="00903387"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w:t>
            </w:r>
          </w:p>
        </w:tc>
        <w:tc>
          <w:tcPr>
            <w:tcW w:w="389"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100,00</w:t>
            </w:r>
          </w:p>
        </w:tc>
        <w:tc>
          <w:tcPr>
            <w:tcW w:w="389"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100,00</w:t>
            </w:r>
          </w:p>
        </w:tc>
        <w:tc>
          <w:tcPr>
            <w:tcW w:w="338"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50,00</w:t>
            </w:r>
          </w:p>
        </w:tc>
        <w:tc>
          <w:tcPr>
            <w:tcW w:w="318"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w:t>
            </w:r>
          </w:p>
        </w:tc>
        <w:tc>
          <w:tcPr>
            <w:tcW w:w="318"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w:t>
            </w:r>
          </w:p>
        </w:tc>
        <w:tc>
          <w:tcPr>
            <w:tcW w:w="322"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w:t>
            </w:r>
          </w:p>
        </w:tc>
        <w:tc>
          <w:tcPr>
            <w:tcW w:w="325"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w:t>
            </w:r>
          </w:p>
        </w:tc>
        <w:tc>
          <w:tcPr>
            <w:tcW w:w="325"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w:t>
            </w:r>
          </w:p>
        </w:tc>
        <w:tc>
          <w:tcPr>
            <w:tcW w:w="325"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w:t>
            </w:r>
          </w:p>
        </w:tc>
        <w:tc>
          <w:tcPr>
            <w:tcW w:w="325"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w:t>
            </w:r>
          </w:p>
        </w:tc>
      </w:tr>
      <w:tr w:rsidR="00903387" w:rsidRPr="00383BBF" w:rsidTr="00DE2F79">
        <w:trPr>
          <w:trHeight w:val="20"/>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903387" w:rsidRPr="00383BBF" w:rsidRDefault="00903387"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Доля проб питьевой воды в распределительной сети, не соответствующих нормативам</w:t>
            </w:r>
          </w:p>
        </w:tc>
        <w:tc>
          <w:tcPr>
            <w:tcW w:w="656" w:type="pct"/>
            <w:tcBorders>
              <w:top w:val="nil"/>
              <w:left w:val="nil"/>
              <w:bottom w:val="single" w:sz="4" w:space="0" w:color="auto"/>
              <w:right w:val="single" w:sz="4" w:space="0" w:color="auto"/>
            </w:tcBorders>
            <w:shd w:val="clear" w:color="auto" w:fill="auto"/>
            <w:vAlign w:val="center"/>
            <w:hideMark/>
          </w:tcPr>
          <w:p w:rsidR="00903387" w:rsidRPr="00383BBF" w:rsidRDefault="00903387"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w:t>
            </w:r>
          </w:p>
        </w:tc>
        <w:tc>
          <w:tcPr>
            <w:tcW w:w="389"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100,00</w:t>
            </w:r>
          </w:p>
        </w:tc>
        <w:tc>
          <w:tcPr>
            <w:tcW w:w="389"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100,00</w:t>
            </w:r>
          </w:p>
        </w:tc>
        <w:tc>
          <w:tcPr>
            <w:tcW w:w="338"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50,00</w:t>
            </w:r>
          </w:p>
        </w:tc>
        <w:tc>
          <w:tcPr>
            <w:tcW w:w="318"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w:t>
            </w:r>
          </w:p>
        </w:tc>
        <w:tc>
          <w:tcPr>
            <w:tcW w:w="318"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w:t>
            </w:r>
          </w:p>
        </w:tc>
        <w:tc>
          <w:tcPr>
            <w:tcW w:w="322"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w:t>
            </w:r>
          </w:p>
        </w:tc>
        <w:tc>
          <w:tcPr>
            <w:tcW w:w="325"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w:t>
            </w:r>
          </w:p>
        </w:tc>
        <w:tc>
          <w:tcPr>
            <w:tcW w:w="325"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w:t>
            </w:r>
          </w:p>
        </w:tc>
        <w:tc>
          <w:tcPr>
            <w:tcW w:w="325"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w:t>
            </w:r>
          </w:p>
        </w:tc>
        <w:tc>
          <w:tcPr>
            <w:tcW w:w="325"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w:t>
            </w:r>
          </w:p>
        </w:tc>
      </w:tr>
      <w:tr w:rsidR="00903387" w:rsidRPr="00383BBF" w:rsidTr="00DE2F79">
        <w:trPr>
          <w:trHeight w:val="20"/>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903387" w:rsidRPr="00383BBF" w:rsidRDefault="00903387"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Удельное количество перерывов в подаче воды</w:t>
            </w:r>
          </w:p>
        </w:tc>
        <w:tc>
          <w:tcPr>
            <w:tcW w:w="656" w:type="pct"/>
            <w:tcBorders>
              <w:top w:val="nil"/>
              <w:left w:val="nil"/>
              <w:bottom w:val="single" w:sz="4" w:space="0" w:color="auto"/>
              <w:right w:val="single" w:sz="4" w:space="0" w:color="auto"/>
            </w:tcBorders>
            <w:shd w:val="clear" w:color="auto" w:fill="auto"/>
            <w:vAlign w:val="center"/>
            <w:hideMark/>
          </w:tcPr>
          <w:p w:rsidR="00903387" w:rsidRPr="00383BBF" w:rsidRDefault="00903387"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ед./(км*год)</w:t>
            </w:r>
          </w:p>
        </w:tc>
        <w:tc>
          <w:tcPr>
            <w:tcW w:w="389" w:type="pct"/>
            <w:tcBorders>
              <w:top w:val="single" w:sz="8" w:space="0" w:color="auto"/>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0,30</w:t>
            </w:r>
          </w:p>
        </w:tc>
        <w:tc>
          <w:tcPr>
            <w:tcW w:w="389" w:type="pct"/>
            <w:tcBorders>
              <w:top w:val="single" w:sz="8" w:space="0" w:color="auto"/>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338" w:type="pct"/>
            <w:tcBorders>
              <w:top w:val="single" w:sz="8" w:space="0" w:color="auto"/>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318" w:type="pct"/>
            <w:tcBorders>
              <w:top w:val="single" w:sz="8" w:space="0" w:color="auto"/>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318" w:type="pct"/>
            <w:tcBorders>
              <w:top w:val="single" w:sz="8" w:space="0" w:color="auto"/>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322" w:type="pct"/>
            <w:tcBorders>
              <w:top w:val="single" w:sz="8" w:space="0" w:color="auto"/>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325" w:type="pct"/>
            <w:tcBorders>
              <w:top w:val="single" w:sz="8" w:space="0" w:color="auto"/>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325" w:type="pct"/>
            <w:tcBorders>
              <w:top w:val="single" w:sz="8" w:space="0" w:color="auto"/>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325" w:type="pct"/>
            <w:tcBorders>
              <w:top w:val="single" w:sz="8" w:space="0" w:color="auto"/>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325" w:type="pct"/>
            <w:tcBorders>
              <w:top w:val="single" w:sz="8" w:space="0" w:color="auto"/>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r>
      <w:tr w:rsidR="00903387" w:rsidRPr="00383BBF" w:rsidTr="00DE2F79">
        <w:trPr>
          <w:trHeight w:val="20"/>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903387" w:rsidRPr="00383BBF" w:rsidRDefault="00903387"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Доля потерь воды при транспортировке</w:t>
            </w:r>
          </w:p>
        </w:tc>
        <w:tc>
          <w:tcPr>
            <w:tcW w:w="656" w:type="pct"/>
            <w:tcBorders>
              <w:top w:val="nil"/>
              <w:left w:val="nil"/>
              <w:bottom w:val="single" w:sz="4" w:space="0" w:color="auto"/>
              <w:right w:val="single" w:sz="4" w:space="0" w:color="auto"/>
            </w:tcBorders>
            <w:shd w:val="clear" w:color="auto" w:fill="auto"/>
            <w:vAlign w:val="center"/>
            <w:hideMark/>
          </w:tcPr>
          <w:p w:rsidR="00903387" w:rsidRPr="00383BBF" w:rsidRDefault="00903387"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w:t>
            </w:r>
          </w:p>
        </w:tc>
        <w:tc>
          <w:tcPr>
            <w:tcW w:w="389" w:type="pct"/>
            <w:tcBorders>
              <w:top w:val="nil"/>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9,10</w:t>
            </w:r>
          </w:p>
        </w:tc>
        <w:tc>
          <w:tcPr>
            <w:tcW w:w="389" w:type="pct"/>
            <w:tcBorders>
              <w:top w:val="nil"/>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9,10</w:t>
            </w:r>
          </w:p>
        </w:tc>
        <w:tc>
          <w:tcPr>
            <w:tcW w:w="338" w:type="pct"/>
            <w:tcBorders>
              <w:top w:val="nil"/>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9,10</w:t>
            </w:r>
          </w:p>
        </w:tc>
        <w:tc>
          <w:tcPr>
            <w:tcW w:w="318" w:type="pct"/>
            <w:tcBorders>
              <w:top w:val="nil"/>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9,10</w:t>
            </w:r>
          </w:p>
        </w:tc>
        <w:tc>
          <w:tcPr>
            <w:tcW w:w="318" w:type="pct"/>
            <w:tcBorders>
              <w:top w:val="nil"/>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9,10</w:t>
            </w:r>
          </w:p>
        </w:tc>
        <w:tc>
          <w:tcPr>
            <w:tcW w:w="322" w:type="pct"/>
            <w:tcBorders>
              <w:top w:val="nil"/>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9,10</w:t>
            </w:r>
          </w:p>
        </w:tc>
        <w:tc>
          <w:tcPr>
            <w:tcW w:w="325" w:type="pct"/>
            <w:tcBorders>
              <w:top w:val="nil"/>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9,10</w:t>
            </w:r>
          </w:p>
        </w:tc>
        <w:tc>
          <w:tcPr>
            <w:tcW w:w="325" w:type="pct"/>
            <w:tcBorders>
              <w:top w:val="nil"/>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9,10</w:t>
            </w:r>
          </w:p>
        </w:tc>
        <w:tc>
          <w:tcPr>
            <w:tcW w:w="325" w:type="pct"/>
            <w:tcBorders>
              <w:top w:val="nil"/>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9,10</w:t>
            </w:r>
          </w:p>
        </w:tc>
        <w:tc>
          <w:tcPr>
            <w:tcW w:w="32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9,10</w:t>
            </w:r>
          </w:p>
        </w:tc>
      </w:tr>
      <w:tr w:rsidR="00903387" w:rsidRPr="00383BBF" w:rsidTr="00DE2F79">
        <w:trPr>
          <w:trHeight w:val="20"/>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903387" w:rsidRPr="00383BBF" w:rsidRDefault="00903387"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Удельный расход электроэнергии на водоподготовку и транспортировку</w:t>
            </w:r>
          </w:p>
        </w:tc>
        <w:tc>
          <w:tcPr>
            <w:tcW w:w="656" w:type="pct"/>
            <w:tcBorders>
              <w:top w:val="nil"/>
              <w:left w:val="nil"/>
              <w:bottom w:val="single" w:sz="4" w:space="0" w:color="auto"/>
              <w:right w:val="single" w:sz="4" w:space="0" w:color="auto"/>
            </w:tcBorders>
            <w:shd w:val="clear" w:color="auto" w:fill="auto"/>
            <w:vAlign w:val="center"/>
            <w:hideMark/>
          </w:tcPr>
          <w:p w:rsidR="00903387" w:rsidRPr="00383BBF" w:rsidRDefault="00903387"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(кВт*час)/м</w:t>
            </w:r>
            <w:r w:rsidRPr="00383BBF">
              <w:rPr>
                <w:rFonts w:eastAsia="Times New Roman" w:cs="Times New Roman"/>
                <w:sz w:val="20"/>
                <w:szCs w:val="20"/>
                <w:vertAlign w:val="superscript"/>
                <w:lang w:eastAsia="ru-RU"/>
              </w:rPr>
              <w:t>3</w:t>
            </w:r>
          </w:p>
        </w:tc>
        <w:tc>
          <w:tcPr>
            <w:tcW w:w="389" w:type="pct"/>
            <w:tcBorders>
              <w:top w:val="single" w:sz="4" w:space="0" w:color="auto"/>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1,43</w:t>
            </w:r>
          </w:p>
        </w:tc>
        <w:tc>
          <w:tcPr>
            <w:tcW w:w="389" w:type="pct"/>
            <w:tcBorders>
              <w:top w:val="single" w:sz="4" w:space="0" w:color="auto"/>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1,43</w:t>
            </w:r>
          </w:p>
        </w:tc>
        <w:tc>
          <w:tcPr>
            <w:tcW w:w="338" w:type="pct"/>
            <w:tcBorders>
              <w:top w:val="single" w:sz="4" w:space="0" w:color="auto"/>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1,43</w:t>
            </w:r>
          </w:p>
        </w:tc>
        <w:tc>
          <w:tcPr>
            <w:tcW w:w="318" w:type="pct"/>
            <w:tcBorders>
              <w:top w:val="single" w:sz="4" w:space="0" w:color="auto"/>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1,83</w:t>
            </w:r>
          </w:p>
        </w:tc>
        <w:tc>
          <w:tcPr>
            <w:tcW w:w="318" w:type="pct"/>
            <w:tcBorders>
              <w:top w:val="single" w:sz="4" w:space="0" w:color="auto"/>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1,83</w:t>
            </w:r>
          </w:p>
        </w:tc>
        <w:tc>
          <w:tcPr>
            <w:tcW w:w="322" w:type="pct"/>
            <w:tcBorders>
              <w:top w:val="single" w:sz="4" w:space="0" w:color="auto"/>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1,83</w:t>
            </w:r>
          </w:p>
        </w:tc>
        <w:tc>
          <w:tcPr>
            <w:tcW w:w="325" w:type="pct"/>
            <w:tcBorders>
              <w:top w:val="single" w:sz="4" w:space="0" w:color="auto"/>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1,83</w:t>
            </w:r>
          </w:p>
        </w:tc>
        <w:tc>
          <w:tcPr>
            <w:tcW w:w="325" w:type="pct"/>
            <w:tcBorders>
              <w:top w:val="single" w:sz="4" w:space="0" w:color="auto"/>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1,83</w:t>
            </w:r>
          </w:p>
        </w:tc>
        <w:tc>
          <w:tcPr>
            <w:tcW w:w="325" w:type="pct"/>
            <w:tcBorders>
              <w:top w:val="single" w:sz="4" w:space="0" w:color="auto"/>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1,83</w:t>
            </w:r>
          </w:p>
        </w:tc>
        <w:tc>
          <w:tcPr>
            <w:tcW w:w="325"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1,83</w:t>
            </w:r>
          </w:p>
        </w:tc>
      </w:tr>
    </w:tbl>
    <w:p w:rsidR="003F2A02" w:rsidRPr="00903387" w:rsidRDefault="00903387" w:rsidP="00903387">
      <w:pPr>
        <w:pStyle w:val="aa"/>
        <w:keepNext/>
        <w:keepLines/>
        <w:ind w:firstLine="0"/>
      </w:pPr>
      <w:r w:rsidRPr="00492685">
        <w:rPr>
          <w:color w:val="000000" w:themeColor="text1"/>
          <w:sz w:val="20"/>
        </w:rPr>
        <w:t>Примечание: Пробы питьевой воды оценивались по показателю: неорганические вещества</w:t>
      </w:r>
    </w:p>
    <w:p w:rsidR="003F2A02" w:rsidRPr="00903387" w:rsidRDefault="003F2A02" w:rsidP="00903387">
      <w:pPr>
        <w:pStyle w:val="aa"/>
      </w:pPr>
    </w:p>
    <w:p w:rsidR="003F2A02" w:rsidRPr="00903387" w:rsidRDefault="003F2A02" w:rsidP="00903387">
      <w:pPr>
        <w:pStyle w:val="aa"/>
        <w:keepNext/>
        <w:keepLines/>
        <w:spacing w:after="0"/>
        <w:ind w:firstLine="0"/>
      </w:pPr>
      <w:bookmarkStart w:id="124" w:name="_Toc501709432"/>
      <w:bookmarkStart w:id="125" w:name="_Toc501728191"/>
      <w:bookmarkStart w:id="126" w:name="_Toc511726213"/>
      <w:r w:rsidRPr="00903387">
        <w:t xml:space="preserve">Таблица </w:t>
      </w:r>
      <w:r w:rsidR="00912068">
        <w:fldChar w:fldCharType="begin"/>
      </w:r>
      <w:r w:rsidR="00912068">
        <w:instrText xml:space="preserve"> STYLEREF 1 \s </w:instrText>
      </w:r>
      <w:r w:rsidR="00912068">
        <w:fldChar w:fldCharType="separate"/>
      </w:r>
      <w:r w:rsidR="00903387">
        <w:rPr>
          <w:noProof/>
        </w:rPr>
        <w:t>7</w:t>
      </w:r>
      <w:r w:rsidR="00912068">
        <w:rPr>
          <w:noProof/>
        </w:rPr>
        <w:fldChar w:fldCharType="end"/>
      </w:r>
      <w:r w:rsidRPr="00903387">
        <w:t>.</w:t>
      </w:r>
      <w:r w:rsidR="00912068">
        <w:fldChar w:fldCharType="begin"/>
      </w:r>
      <w:r w:rsidR="00912068">
        <w:instrText xml:space="preserve"> SEQ Таблица \* ARABIC \s 1 </w:instrText>
      </w:r>
      <w:r w:rsidR="00912068">
        <w:fldChar w:fldCharType="separate"/>
      </w:r>
      <w:r w:rsidR="00903387">
        <w:rPr>
          <w:noProof/>
        </w:rPr>
        <w:t>2</w:t>
      </w:r>
      <w:r w:rsidR="00912068">
        <w:rPr>
          <w:noProof/>
        </w:rPr>
        <w:fldChar w:fldCharType="end"/>
      </w:r>
      <w:r w:rsidRPr="00903387">
        <w:t xml:space="preserve"> – Плановые показатели развития ЦСВС</w:t>
      </w:r>
      <w:bookmarkEnd w:id="124"/>
      <w:bookmarkEnd w:id="125"/>
      <w:bookmarkEnd w:id="126"/>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63"/>
        <w:gridCol w:w="854"/>
        <w:gridCol w:w="576"/>
        <w:gridCol w:w="576"/>
        <w:gridCol w:w="576"/>
        <w:gridCol w:w="576"/>
        <w:gridCol w:w="576"/>
        <w:gridCol w:w="576"/>
        <w:gridCol w:w="536"/>
        <w:gridCol w:w="536"/>
        <w:gridCol w:w="536"/>
        <w:gridCol w:w="536"/>
        <w:gridCol w:w="536"/>
      </w:tblGrid>
      <w:tr w:rsidR="003F2A02" w:rsidRPr="00903387" w:rsidTr="001B6D9C">
        <w:trPr>
          <w:trHeight w:val="116"/>
          <w:jc w:val="center"/>
        </w:trPr>
        <w:tc>
          <w:tcPr>
            <w:tcW w:w="0" w:type="auto"/>
            <w:vMerge w:val="restart"/>
            <w:shd w:val="clear" w:color="auto" w:fill="auto"/>
            <w:vAlign w:val="center"/>
            <w:hideMark/>
          </w:tcPr>
          <w:p w:rsidR="003F2A02" w:rsidRPr="00903387" w:rsidRDefault="003F2A02" w:rsidP="00903387">
            <w:pPr>
              <w:keepNext/>
              <w:keepLines/>
              <w:jc w:val="center"/>
              <w:rPr>
                <w:rFonts w:eastAsia="Times New Roman"/>
                <w:b/>
                <w:sz w:val="16"/>
                <w:szCs w:val="16"/>
                <w:lang w:eastAsia="ru-RU"/>
              </w:rPr>
            </w:pPr>
            <w:r w:rsidRPr="00903387">
              <w:rPr>
                <w:rFonts w:eastAsia="Times New Roman"/>
                <w:b/>
                <w:sz w:val="16"/>
                <w:szCs w:val="16"/>
                <w:lang w:eastAsia="ru-RU"/>
              </w:rPr>
              <w:t>Показатель</w:t>
            </w:r>
          </w:p>
        </w:tc>
        <w:tc>
          <w:tcPr>
            <w:tcW w:w="0" w:type="auto"/>
            <w:vMerge w:val="restart"/>
            <w:shd w:val="clear" w:color="auto" w:fill="auto"/>
            <w:vAlign w:val="center"/>
            <w:hideMark/>
          </w:tcPr>
          <w:p w:rsidR="003F2A02" w:rsidRPr="00903387" w:rsidRDefault="003F2A02" w:rsidP="00903387">
            <w:pPr>
              <w:keepNext/>
              <w:keepLines/>
              <w:jc w:val="center"/>
              <w:rPr>
                <w:rFonts w:eastAsia="Times New Roman"/>
                <w:b/>
                <w:sz w:val="16"/>
                <w:szCs w:val="16"/>
                <w:lang w:eastAsia="ru-RU"/>
              </w:rPr>
            </w:pPr>
            <w:r w:rsidRPr="00903387">
              <w:rPr>
                <w:rFonts w:eastAsia="Times New Roman"/>
                <w:b/>
                <w:sz w:val="16"/>
                <w:szCs w:val="16"/>
                <w:lang w:eastAsia="ru-RU"/>
              </w:rPr>
              <w:t>Ед. изм.</w:t>
            </w:r>
          </w:p>
        </w:tc>
        <w:tc>
          <w:tcPr>
            <w:tcW w:w="0" w:type="auto"/>
            <w:gridSpan w:val="11"/>
            <w:shd w:val="clear" w:color="auto" w:fill="auto"/>
            <w:noWrap/>
            <w:vAlign w:val="center"/>
            <w:hideMark/>
          </w:tcPr>
          <w:p w:rsidR="003F2A02" w:rsidRPr="00903387" w:rsidRDefault="003F2A02" w:rsidP="00903387">
            <w:pPr>
              <w:keepNext/>
              <w:keepLines/>
              <w:jc w:val="center"/>
              <w:rPr>
                <w:rFonts w:eastAsia="Times New Roman"/>
                <w:b/>
                <w:color w:val="000000"/>
                <w:sz w:val="16"/>
                <w:szCs w:val="16"/>
                <w:lang w:eastAsia="ru-RU"/>
              </w:rPr>
            </w:pPr>
            <w:r w:rsidRPr="00903387">
              <w:rPr>
                <w:rFonts w:eastAsia="Times New Roman"/>
                <w:b/>
                <w:color w:val="000000"/>
                <w:sz w:val="16"/>
                <w:szCs w:val="16"/>
                <w:lang w:eastAsia="ru-RU"/>
              </w:rPr>
              <w:t>Год</w:t>
            </w:r>
          </w:p>
        </w:tc>
      </w:tr>
      <w:tr w:rsidR="003F2A02" w:rsidRPr="00903387" w:rsidTr="001B6D9C">
        <w:trPr>
          <w:trHeight w:val="204"/>
          <w:jc w:val="center"/>
        </w:trPr>
        <w:tc>
          <w:tcPr>
            <w:tcW w:w="0" w:type="auto"/>
            <w:vMerge/>
            <w:vAlign w:val="center"/>
            <w:hideMark/>
          </w:tcPr>
          <w:p w:rsidR="003F2A02" w:rsidRPr="00903387" w:rsidRDefault="003F2A02" w:rsidP="00903387">
            <w:pPr>
              <w:keepNext/>
              <w:keepLines/>
              <w:jc w:val="center"/>
              <w:rPr>
                <w:rFonts w:eastAsia="Times New Roman"/>
                <w:b/>
                <w:sz w:val="16"/>
                <w:szCs w:val="16"/>
                <w:lang w:eastAsia="ru-RU"/>
              </w:rPr>
            </w:pPr>
          </w:p>
        </w:tc>
        <w:tc>
          <w:tcPr>
            <w:tcW w:w="0" w:type="auto"/>
            <w:vMerge/>
            <w:vAlign w:val="center"/>
            <w:hideMark/>
          </w:tcPr>
          <w:p w:rsidR="003F2A02" w:rsidRPr="00903387" w:rsidRDefault="003F2A02" w:rsidP="00903387">
            <w:pPr>
              <w:keepNext/>
              <w:keepLines/>
              <w:jc w:val="center"/>
              <w:rPr>
                <w:rFonts w:eastAsia="Times New Roman"/>
                <w:b/>
                <w:sz w:val="16"/>
                <w:szCs w:val="16"/>
                <w:lang w:eastAsia="ru-RU"/>
              </w:rPr>
            </w:pPr>
          </w:p>
        </w:tc>
        <w:tc>
          <w:tcPr>
            <w:tcW w:w="0" w:type="auto"/>
            <w:shd w:val="clear" w:color="auto" w:fill="auto"/>
            <w:noWrap/>
            <w:vAlign w:val="center"/>
            <w:hideMark/>
          </w:tcPr>
          <w:p w:rsidR="003F2A02" w:rsidRPr="00903387" w:rsidRDefault="003F2A02" w:rsidP="00903387">
            <w:pPr>
              <w:keepNext/>
              <w:keepLines/>
              <w:jc w:val="center"/>
              <w:rPr>
                <w:rFonts w:eastAsia="Times New Roman"/>
                <w:b/>
                <w:color w:val="000000"/>
                <w:sz w:val="16"/>
                <w:szCs w:val="16"/>
                <w:lang w:eastAsia="ru-RU"/>
              </w:rPr>
            </w:pPr>
            <w:r w:rsidRPr="00903387">
              <w:rPr>
                <w:rFonts w:eastAsia="Times New Roman"/>
                <w:b/>
                <w:color w:val="000000"/>
                <w:sz w:val="16"/>
                <w:szCs w:val="16"/>
                <w:lang w:eastAsia="ru-RU"/>
              </w:rPr>
              <w:t>2017</w:t>
            </w:r>
          </w:p>
        </w:tc>
        <w:tc>
          <w:tcPr>
            <w:tcW w:w="0" w:type="auto"/>
            <w:shd w:val="clear" w:color="auto" w:fill="auto"/>
            <w:noWrap/>
            <w:vAlign w:val="center"/>
            <w:hideMark/>
          </w:tcPr>
          <w:p w:rsidR="003F2A02" w:rsidRPr="00903387" w:rsidRDefault="003F2A02" w:rsidP="00903387">
            <w:pPr>
              <w:keepNext/>
              <w:keepLines/>
              <w:jc w:val="center"/>
              <w:rPr>
                <w:rFonts w:eastAsia="Times New Roman"/>
                <w:b/>
                <w:color w:val="000000"/>
                <w:sz w:val="16"/>
                <w:szCs w:val="16"/>
                <w:lang w:eastAsia="ru-RU"/>
              </w:rPr>
            </w:pPr>
            <w:r w:rsidRPr="00903387">
              <w:rPr>
                <w:rFonts w:eastAsia="Times New Roman"/>
                <w:b/>
                <w:color w:val="000000"/>
                <w:sz w:val="16"/>
                <w:szCs w:val="16"/>
                <w:lang w:eastAsia="ru-RU"/>
              </w:rPr>
              <w:t>2018</w:t>
            </w:r>
          </w:p>
        </w:tc>
        <w:tc>
          <w:tcPr>
            <w:tcW w:w="0" w:type="auto"/>
            <w:shd w:val="clear" w:color="auto" w:fill="auto"/>
            <w:noWrap/>
            <w:vAlign w:val="center"/>
            <w:hideMark/>
          </w:tcPr>
          <w:p w:rsidR="003F2A02" w:rsidRPr="00903387" w:rsidRDefault="003F2A02" w:rsidP="00903387">
            <w:pPr>
              <w:keepNext/>
              <w:keepLines/>
              <w:jc w:val="center"/>
              <w:rPr>
                <w:rFonts w:eastAsia="Times New Roman"/>
                <w:b/>
                <w:color w:val="000000"/>
                <w:sz w:val="16"/>
                <w:szCs w:val="16"/>
                <w:lang w:eastAsia="ru-RU"/>
              </w:rPr>
            </w:pPr>
            <w:r w:rsidRPr="00903387">
              <w:rPr>
                <w:rFonts w:eastAsia="Times New Roman"/>
                <w:b/>
                <w:color w:val="000000"/>
                <w:sz w:val="16"/>
                <w:szCs w:val="16"/>
                <w:lang w:eastAsia="ru-RU"/>
              </w:rPr>
              <w:t>2019</w:t>
            </w:r>
          </w:p>
        </w:tc>
        <w:tc>
          <w:tcPr>
            <w:tcW w:w="0" w:type="auto"/>
            <w:shd w:val="clear" w:color="auto" w:fill="auto"/>
            <w:noWrap/>
            <w:vAlign w:val="center"/>
            <w:hideMark/>
          </w:tcPr>
          <w:p w:rsidR="003F2A02" w:rsidRPr="00903387" w:rsidRDefault="003F2A02" w:rsidP="00903387">
            <w:pPr>
              <w:keepNext/>
              <w:keepLines/>
              <w:jc w:val="center"/>
              <w:rPr>
                <w:rFonts w:eastAsia="Times New Roman"/>
                <w:b/>
                <w:color w:val="000000"/>
                <w:sz w:val="16"/>
                <w:szCs w:val="16"/>
                <w:lang w:eastAsia="ru-RU"/>
              </w:rPr>
            </w:pPr>
            <w:r w:rsidRPr="00903387">
              <w:rPr>
                <w:rFonts w:eastAsia="Times New Roman"/>
                <w:b/>
                <w:color w:val="000000"/>
                <w:sz w:val="16"/>
                <w:szCs w:val="16"/>
                <w:lang w:eastAsia="ru-RU"/>
              </w:rPr>
              <w:t>2020</w:t>
            </w:r>
          </w:p>
        </w:tc>
        <w:tc>
          <w:tcPr>
            <w:tcW w:w="0" w:type="auto"/>
            <w:shd w:val="clear" w:color="auto" w:fill="auto"/>
            <w:noWrap/>
            <w:vAlign w:val="center"/>
            <w:hideMark/>
          </w:tcPr>
          <w:p w:rsidR="003F2A02" w:rsidRPr="00903387" w:rsidRDefault="003F2A02" w:rsidP="00903387">
            <w:pPr>
              <w:keepNext/>
              <w:keepLines/>
              <w:jc w:val="center"/>
              <w:rPr>
                <w:rFonts w:eastAsia="Times New Roman"/>
                <w:b/>
                <w:color w:val="000000"/>
                <w:sz w:val="16"/>
                <w:szCs w:val="16"/>
                <w:lang w:eastAsia="ru-RU"/>
              </w:rPr>
            </w:pPr>
            <w:r w:rsidRPr="00903387">
              <w:rPr>
                <w:rFonts w:eastAsia="Times New Roman"/>
                <w:b/>
                <w:color w:val="000000"/>
                <w:sz w:val="16"/>
                <w:szCs w:val="16"/>
                <w:lang w:eastAsia="ru-RU"/>
              </w:rPr>
              <w:t>2021</w:t>
            </w:r>
          </w:p>
        </w:tc>
        <w:tc>
          <w:tcPr>
            <w:tcW w:w="0" w:type="auto"/>
            <w:shd w:val="clear" w:color="auto" w:fill="auto"/>
            <w:noWrap/>
            <w:vAlign w:val="center"/>
            <w:hideMark/>
          </w:tcPr>
          <w:p w:rsidR="003F2A02" w:rsidRPr="00903387" w:rsidRDefault="003F2A02" w:rsidP="00903387">
            <w:pPr>
              <w:keepNext/>
              <w:keepLines/>
              <w:jc w:val="center"/>
              <w:rPr>
                <w:rFonts w:eastAsia="Times New Roman"/>
                <w:b/>
                <w:color w:val="000000"/>
                <w:sz w:val="16"/>
                <w:szCs w:val="16"/>
                <w:lang w:eastAsia="ru-RU"/>
              </w:rPr>
            </w:pPr>
            <w:r w:rsidRPr="00903387">
              <w:rPr>
                <w:rFonts w:eastAsia="Times New Roman"/>
                <w:b/>
                <w:color w:val="000000"/>
                <w:sz w:val="16"/>
                <w:szCs w:val="16"/>
                <w:lang w:eastAsia="ru-RU"/>
              </w:rPr>
              <w:t>2022</w:t>
            </w:r>
          </w:p>
        </w:tc>
        <w:tc>
          <w:tcPr>
            <w:tcW w:w="0" w:type="auto"/>
            <w:shd w:val="clear" w:color="auto" w:fill="auto"/>
            <w:noWrap/>
            <w:vAlign w:val="center"/>
            <w:hideMark/>
          </w:tcPr>
          <w:p w:rsidR="003F2A02" w:rsidRPr="00903387" w:rsidRDefault="003F2A02" w:rsidP="00903387">
            <w:pPr>
              <w:keepNext/>
              <w:keepLines/>
              <w:jc w:val="center"/>
              <w:rPr>
                <w:rFonts w:eastAsia="Times New Roman"/>
                <w:b/>
                <w:color w:val="000000"/>
                <w:sz w:val="16"/>
                <w:szCs w:val="16"/>
                <w:lang w:eastAsia="ru-RU"/>
              </w:rPr>
            </w:pPr>
            <w:r w:rsidRPr="00903387">
              <w:rPr>
                <w:rFonts w:eastAsia="Times New Roman"/>
                <w:b/>
                <w:color w:val="000000"/>
                <w:sz w:val="16"/>
                <w:szCs w:val="16"/>
                <w:lang w:eastAsia="ru-RU"/>
              </w:rPr>
              <w:t>2023</w:t>
            </w:r>
          </w:p>
        </w:tc>
        <w:tc>
          <w:tcPr>
            <w:tcW w:w="0" w:type="auto"/>
            <w:shd w:val="clear" w:color="auto" w:fill="auto"/>
            <w:noWrap/>
            <w:vAlign w:val="center"/>
            <w:hideMark/>
          </w:tcPr>
          <w:p w:rsidR="003F2A02" w:rsidRPr="00903387" w:rsidRDefault="003F2A02" w:rsidP="00903387">
            <w:pPr>
              <w:keepNext/>
              <w:keepLines/>
              <w:jc w:val="center"/>
              <w:rPr>
                <w:rFonts w:eastAsia="Times New Roman"/>
                <w:b/>
                <w:color w:val="000000"/>
                <w:sz w:val="16"/>
                <w:szCs w:val="16"/>
                <w:lang w:eastAsia="ru-RU"/>
              </w:rPr>
            </w:pPr>
            <w:r w:rsidRPr="00903387">
              <w:rPr>
                <w:rFonts w:eastAsia="Times New Roman"/>
                <w:b/>
                <w:color w:val="000000"/>
                <w:sz w:val="16"/>
                <w:szCs w:val="16"/>
                <w:lang w:eastAsia="ru-RU"/>
              </w:rPr>
              <w:t>2024</w:t>
            </w:r>
          </w:p>
        </w:tc>
        <w:tc>
          <w:tcPr>
            <w:tcW w:w="0" w:type="auto"/>
            <w:shd w:val="clear" w:color="auto" w:fill="auto"/>
            <w:noWrap/>
            <w:vAlign w:val="center"/>
            <w:hideMark/>
          </w:tcPr>
          <w:p w:rsidR="003F2A02" w:rsidRPr="00903387" w:rsidRDefault="003F2A02" w:rsidP="00903387">
            <w:pPr>
              <w:keepNext/>
              <w:keepLines/>
              <w:jc w:val="center"/>
              <w:rPr>
                <w:rFonts w:eastAsia="Times New Roman"/>
                <w:b/>
                <w:color w:val="000000"/>
                <w:sz w:val="16"/>
                <w:szCs w:val="16"/>
                <w:lang w:eastAsia="ru-RU"/>
              </w:rPr>
            </w:pPr>
            <w:r w:rsidRPr="00903387">
              <w:rPr>
                <w:rFonts w:eastAsia="Times New Roman"/>
                <w:b/>
                <w:color w:val="000000"/>
                <w:sz w:val="16"/>
                <w:szCs w:val="16"/>
                <w:lang w:eastAsia="ru-RU"/>
              </w:rPr>
              <w:t>2025</w:t>
            </w:r>
          </w:p>
        </w:tc>
        <w:tc>
          <w:tcPr>
            <w:tcW w:w="0" w:type="auto"/>
            <w:shd w:val="clear" w:color="auto" w:fill="auto"/>
            <w:noWrap/>
            <w:vAlign w:val="center"/>
            <w:hideMark/>
          </w:tcPr>
          <w:p w:rsidR="003F2A02" w:rsidRPr="00903387" w:rsidRDefault="003F2A02" w:rsidP="00903387">
            <w:pPr>
              <w:keepNext/>
              <w:keepLines/>
              <w:jc w:val="center"/>
              <w:rPr>
                <w:rFonts w:eastAsia="Times New Roman"/>
                <w:b/>
                <w:color w:val="000000"/>
                <w:sz w:val="16"/>
                <w:szCs w:val="16"/>
                <w:lang w:eastAsia="ru-RU"/>
              </w:rPr>
            </w:pPr>
            <w:r w:rsidRPr="00903387">
              <w:rPr>
                <w:rFonts w:eastAsia="Times New Roman"/>
                <w:b/>
                <w:color w:val="000000"/>
                <w:sz w:val="16"/>
                <w:szCs w:val="16"/>
                <w:lang w:eastAsia="ru-RU"/>
              </w:rPr>
              <w:t>2026</w:t>
            </w:r>
          </w:p>
        </w:tc>
        <w:tc>
          <w:tcPr>
            <w:tcW w:w="0" w:type="auto"/>
            <w:shd w:val="clear" w:color="auto" w:fill="auto"/>
            <w:noWrap/>
            <w:vAlign w:val="center"/>
            <w:hideMark/>
          </w:tcPr>
          <w:p w:rsidR="003F2A02" w:rsidRPr="00903387" w:rsidRDefault="003F2A02" w:rsidP="00903387">
            <w:pPr>
              <w:keepNext/>
              <w:keepLines/>
              <w:jc w:val="center"/>
              <w:rPr>
                <w:rFonts w:eastAsia="Times New Roman"/>
                <w:b/>
                <w:color w:val="000000"/>
                <w:sz w:val="16"/>
                <w:szCs w:val="16"/>
                <w:lang w:eastAsia="ru-RU"/>
              </w:rPr>
            </w:pPr>
            <w:r w:rsidRPr="00903387">
              <w:rPr>
                <w:rFonts w:eastAsia="Times New Roman"/>
                <w:b/>
                <w:color w:val="000000"/>
                <w:sz w:val="16"/>
                <w:szCs w:val="16"/>
                <w:lang w:eastAsia="ru-RU"/>
              </w:rPr>
              <w:t>2027</w:t>
            </w:r>
          </w:p>
        </w:tc>
      </w:tr>
      <w:tr w:rsidR="006D5ECF" w:rsidRPr="00903387" w:rsidTr="001B6D9C">
        <w:trPr>
          <w:trHeight w:val="510"/>
          <w:jc w:val="center"/>
        </w:trPr>
        <w:tc>
          <w:tcPr>
            <w:tcW w:w="0" w:type="auto"/>
            <w:shd w:val="clear" w:color="auto" w:fill="auto"/>
            <w:vAlign w:val="center"/>
            <w:hideMark/>
          </w:tcPr>
          <w:p w:rsidR="006D5ECF" w:rsidRPr="00903387" w:rsidRDefault="006D5ECF" w:rsidP="00903387">
            <w:pPr>
              <w:keepNext/>
              <w:keepLines/>
              <w:rPr>
                <w:rFonts w:eastAsia="Times New Roman"/>
                <w:color w:val="000000"/>
                <w:sz w:val="16"/>
                <w:szCs w:val="16"/>
                <w:lang w:eastAsia="ru-RU"/>
              </w:rPr>
            </w:pPr>
            <w:r w:rsidRPr="00903387">
              <w:rPr>
                <w:rFonts w:eastAsia="Times New Roman"/>
                <w:color w:val="000000"/>
                <w:sz w:val="16"/>
                <w:szCs w:val="16"/>
                <w:lang w:eastAsia="ru-RU"/>
              </w:rPr>
              <w:t>Доля проб питьевой воды, подаваемой в распределительную сеть, не соответствующих нормативам</w:t>
            </w:r>
          </w:p>
        </w:tc>
        <w:tc>
          <w:tcPr>
            <w:tcW w:w="0" w:type="auto"/>
            <w:shd w:val="clear" w:color="auto" w:fill="auto"/>
            <w:vAlign w:val="center"/>
            <w:hideMark/>
          </w:tcPr>
          <w:p w:rsidR="006D5ECF" w:rsidRPr="00903387" w:rsidRDefault="006D5ECF" w:rsidP="00903387">
            <w:pPr>
              <w:keepNext/>
              <w:keepLines/>
              <w:jc w:val="center"/>
              <w:rPr>
                <w:rFonts w:eastAsia="Times New Roman"/>
                <w:sz w:val="16"/>
                <w:szCs w:val="16"/>
                <w:lang w:eastAsia="ru-RU"/>
              </w:rPr>
            </w:pPr>
            <w:r w:rsidRPr="00903387">
              <w:rPr>
                <w:rFonts w:eastAsia="Times New Roman"/>
                <w:sz w:val="16"/>
                <w:szCs w:val="16"/>
                <w:lang w:eastAsia="ru-RU"/>
              </w:rPr>
              <w:t>%</w:t>
            </w:r>
          </w:p>
        </w:tc>
        <w:tc>
          <w:tcPr>
            <w:tcW w:w="0" w:type="auto"/>
            <w:shd w:val="clear" w:color="auto" w:fill="auto"/>
            <w:noWrap/>
            <w:vAlign w:val="center"/>
          </w:tcPr>
          <w:p w:rsidR="006D5ECF" w:rsidRPr="00903387" w:rsidRDefault="006D5ECF" w:rsidP="00903387">
            <w:pPr>
              <w:jc w:val="center"/>
              <w:rPr>
                <w:rFonts w:eastAsia="Times New Roman" w:cs="Times New Roman"/>
                <w:sz w:val="16"/>
                <w:szCs w:val="16"/>
              </w:rPr>
            </w:pPr>
            <w:r w:rsidRPr="00903387">
              <w:rPr>
                <w:sz w:val="16"/>
                <w:szCs w:val="16"/>
              </w:rPr>
              <w:t>85,00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85,00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75,56</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12,30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2,50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0,00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0,00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0,00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0,00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0,00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0,00</w:t>
            </w:r>
          </w:p>
        </w:tc>
      </w:tr>
      <w:tr w:rsidR="006D5ECF" w:rsidRPr="00903387" w:rsidTr="001B6D9C">
        <w:trPr>
          <w:trHeight w:val="510"/>
          <w:jc w:val="center"/>
        </w:trPr>
        <w:tc>
          <w:tcPr>
            <w:tcW w:w="0" w:type="auto"/>
            <w:shd w:val="clear" w:color="auto" w:fill="auto"/>
            <w:vAlign w:val="center"/>
            <w:hideMark/>
          </w:tcPr>
          <w:p w:rsidR="006D5ECF" w:rsidRPr="00903387" w:rsidRDefault="006D5ECF" w:rsidP="00903387">
            <w:pPr>
              <w:keepNext/>
              <w:keepLines/>
              <w:rPr>
                <w:rFonts w:eastAsia="Times New Roman"/>
                <w:color w:val="000000"/>
                <w:sz w:val="16"/>
                <w:szCs w:val="16"/>
                <w:lang w:eastAsia="ru-RU"/>
              </w:rPr>
            </w:pPr>
            <w:r w:rsidRPr="00903387">
              <w:rPr>
                <w:rFonts w:eastAsia="Times New Roman"/>
                <w:color w:val="000000"/>
                <w:sz w:val="16"/>
                <w:szCs w:val="16"/>
                <w:lang w:eastAsia="ru-RU"/>
              </w:rPr>
              <w:t>Доля проб питьевой воды в распределительной сети, не соответствующих нормативам</w:t>
            </w:r>
          </w:p>
        </w:tc>
        <w:tc>
          <w:tcPr>
            <w:tcW w:w="0" w:type="auto"/>
            <w:shd w:val="clear" w:color="auto" w:fill="auto"/>
            <w:vAlign w:val="center"/>
            <w:hideMark/>
          </w:tcPr>
          <w:p w:rsidR="006D5ECF" w:rsidRPr="00903387" w:rsidRDefault="006D5ECF" w:rsidP="00903387">
            <w:pPr>
              <w:keepNext/>
              <w:keepLines/>
              <w:jc w:val="center"/>
              <w:rPr>
                <w:rFonts w:eastAsia="Times New Roman"/>
                <w:sz w:val="16"/>
                <w:szCs w:val="16"/>
                <w:lang w:eastAsia="ru-RU"/>
              </w:rPr>
            </w:pPr>
            <w:r w:rsidRPr="00903387">
              <w:rPr>
                <w:rFonts w:eastAsia="Times New Roman"/>
                <w:sz w:val="16"/>
                <w:szCs w:val="16"/>
                <w:lang w:eastAsia="ru-RU"/>
              </w:rPr>
              <w:t>%</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85,00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85,00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85,00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52,40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25,30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12,60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2,90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0,00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0,00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0,00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0,00</w:t>
            </w:r>
          </w:p>
        </w:tc>
      </w:tr>
      <w:tr w:rsidR="006D5ECF" w:rsidRPr="00903387" w:rsidTr="001B6D9C">
        <w:trPr>
          <w:trHeight w:val="300"/>
          <w:jc w:val="center"/>
        </w:trPr>
        <w:tc>
          <w:tcPr>
            <w:tcW w:w="0" w:type="auto"/>
            <w:shd w:val="clear" w:color="auto" w:fill="auto"/>
            <w:vAlign w:val="center"/>
            <w:hideMark/>
          </w:tcPr>
          <w:p w:rsidR="006D5ECF" w:rsidRPr="00903387" w:rsidRDefault="006D5ECF" w:rsidP="00903387">
            <w:pPr>
              <w:keepNext/>
              <w:keepLines/>
              <w:rPr>
                <w:rFonts w:eastAsia="Times New Roman"/>
                <w:color w:val="000000"/>
                <w:sz w:val="16"/>
                <w:szCs w:val="16"/>
                <w:lang w:eastAsia="ru-RU"/>
              </w:rPr>
            </w:pPr>
            <w:r w:rsidRPr="00903387">
              <w:rPr>
                <w:rFonts w:eastAsia="Times New Roman"/>
                <w:color w:val="000000"/>
                <w:sz w:val="16"/>
                <w:szCs w:val="16"/>
                <w:lang w:eastAsia="ru-RU"/>
              </w:rPr>
              <w:t>Удельное количество перерывов в подаче воды</w:t>
            </w:r>
          </w:p>
        </w:tc>
        <w:tc>
          <w:tcPr>
            <w:tcW w:w="0" w:type="auto"/>
            <w:shd w:val="clear" w:color="auto" w:fill="auto"/>
            <w:vAlign w:val="center"/>
            <w:hideMark/>
          </w:tcPr>
          <w:p w:rsidR="006D5ECF" w:rsidRPr="00903387" w:rsidRDefault="006D5ECF" w:rsidP="00903387">
            <w:pPr>
              <w:keepNext/>
              <w:keepLines/>
              <w:jc w:val="center"/>
              <w:rPr>
                <w:rFonts w:eastAsia="Times New Roman"/>
                <w:sz w:val="16"/>
                <w:szCs w:val="16"/>
                <w:lang w:eastAsia="ru-RU"/>
              </w:rPr>
            </w:pPr>
            <w:r w:rsidRPr="00903387">
              <w:rPr>
                <w:rFonts w:eastAsia="Times New Roman"/>
                <w:sz w:val="16"/>
                <w:szCs w:val="16"/>
                <w:lang w:eastAsia="ru-RU"/>
              </w:rPr>
              <w:t>ед./</w:t>
            </w:r>
            <w:r w:rsidRPr="00903387">
              <w:rPr>
                <w:rFonts w:eastAsia="Times New Roman"/>
                <w:sz w:val="16"/>
                <w:szCs w:val="16"/>
                <w:lang w:eastAsia="ru-RU"/>
              </w:rPr>
              <w:br/>
              <w:t>(км*год)</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0,21</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0,21</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0,21</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0,21</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0,19</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0,17</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0,15</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0,13</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0,11</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0,09</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0,07</w:t>
            </w:r>
          </w:p>
        </w:tc>
      </w:tr>
      <w:tr w:rsidR="006D5ECF" w:rsidRPr="00903387" w:rsidTr="001B6D9C">
        <w:trPr>
          <w:trHeight w:val="300"/>
          <w:jc w:val="center"/>
        </w:trPr>
        <w:tc>
          <w:tcPr>
            <w:tcW w:w="0" w:type="auto"/>
            <w:shd w:val="clear" w:color="auto" w:fill="auto"/>
            <w:vAlign w:val="center"/>
            <w:hideMark/>
          </w:tcPr>
          <w:p w:rsidR="006D5ECF" w:rsidRPr="00903387" w:rsidRDefault="006D5ECF" w:rsidP="00903387">
            <w:pPr>
              <w:keepNext/>
              <w:keepLines/>
              <w:rPr>
                <w:rFonts w:eastAsia="Times New Roman"/>
                <w:color w:val="000000"/>
                <w:sz w:val="16"/>
                <w:szCs w:val="16"/>
                <w:lang w:eastAsia="ru-RU"/>
              </w:rPr>
            </w:pPr>
            <w:r w:rsidRPr="00903387">
              <w:rPr>
                <w:rFonts w:eastAsia="Times New Roman"/>
                <w:color w:val="000000"/>
                <w:sz w:val="16"/>
                <w:szCs w:val="16"/>
                <w:lang w:eastAsia="ru-RU"/>
              </w:rPr>
              <w:t>Доля потерь воды при транспортировке</w:t>
            </w:r>
          </w:p>
        </w:tc>
        <w:tc>
          <w:tcPr>
            <w:tcW w:w="0" w:type="auto"/>
            <w:shd w:val="clear" w:color="auto" w:fill="auto"/>
            <w:vAlign w:val="center"/>
            <w:hideMark/>
          </w:tcPr>
          <w:p w:rsidR="006D5ECF" w:rsidRPr="00903387" w:rsidRDefault="006D5ECF" w:rsidP="00903387">
            <w:pPr>
              <w:keepNext/>
              <w:keepLines/>
              <w:jc w:val="center"/>
              <w:rPr>
                <w:rFonts w:eastAsia="Times New Roman"/>
                <w:sz w:val="16"/>
                <w:szCs w:val="16"/>
                <w:lang w:eastAsia="ru-RU"/>
              </w:rPr>
            </w:pPr>
            <w:r w:rsidRPr="00903387">
              <w:rPr>
                <w:rFonts w:eastAsia="Times New Roman"/>
                <w:sz w:val="16"/>
                <w:szCs w:val="16"/>
                <w:lang w:eastAsia="ru-RU"/>
              </w:rPr>
              <w:t>%</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0,36</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0,36</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0,32</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0,28</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0,24</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0,20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0,17</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0,13</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0,09</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0,05</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0,01</w:t>
            </w:r>
          </w:p>
        </w:tc>
      </w:tr>
      <w:tr w:rsidR="006D5ECF" w:rsidRPr="00903387" w:rsidTr="001B6D9C">
        <w:trPr>
          <w:trHeight w:val="510"/>
          <w:jc w:val="center"/>
        </w:trPr>
        <w:tc>
          <w:tcPr>
            <w:tcW w:w="0" w:type="auto"/>
            <w:shd w:val="clear" w:color="auto" w:fill="auto"/>
            <w:vAlign w:val="center"/>
            <w:hideMark/>
          </w:tcPr>
          <w:p w:rsidR="006D5ECF" w:rsidRPr="00903387" w:rsidRDefault="006D5ECF" w:rsidP="00903387">
            <w:pPr>
              <w:rPr>
                <w:rFonts w:eastAsia="Times New Roman"/>
                <w:color w:val="000000"/>
                <w:sz w:val="16"/>
                <w:szCs w:val="16"/>
                <w:lang w:eastAsia="ru-RU"/>
              </w:rPr>
            </w:pPr>
            <w:r w:rsidRPr="00903387">
              <w:rPr>
                <w:rFonts w:eastAsia="Times New Roman"/>
                <w:color w:val="000000"/>
                <w:sz w:val="16"/>
                <w:szCs w:val="16"/>
                <w:lang w:eastAsia="ru-RU"/>
              </w:rPr>
              <w:t>Удельный расход электроэнергии на подготовку и транспортировку питьевой воды</w:t>
            </w:r>
          </w:p>
        </w:tc>
        <w:tc>
          <w:tcPr>
            <w:tcW w:w="0" w:type="auto"/>
            <w:shd w:val="clear" w:color="auto" w:fill="auto"/>
            <w:vAlign w:val="center"/>
            <w:hideMark/>
          </w:tcPr>
          <w:p w:rsidR="006D5ECF" w:rsidRPr="00903387" w:rsidRDefault="006D5ECF" w:rsidP="00903387">
            <w:pPr>
              <w:jc w:val="center"/>
              <w:rPr>
                <w:rFonts w:eastAsia="Times New Roman"/>
                <w:sz w:val="16"/>
                <w:szCs w:val="16"/>
                <w:lang w:eastAsia="ru-RU"/>
              </w:rPr>
            </w:pPr>
            <w:r w:rsidRPr="00903387">
              <w:rPr>
                <w:rFonts w:eastAsia="Times New Roman"/>
                <w:sz w:val="16"/>
                <w:szCs w:val="16"/>
                <w:lang w:eastAsia="ru-RU"/>
              </w:rPr>
              <w:t>(кВтч)/м</w:t>
            </w:r>
            <w:r w:rsidRPr="00903387">
              <w:rPr>
                <w:rFonts w:eastAsia="Times New Roman"/>
                <w:sz w:val="16"/>
                <w:szCs w:val="16"/>
                <w:vertAlign w:val="superscript"/>
                <w:lang w:eastAsia="ru-RU"/>
              </w:rPr>
              <w:t>3</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3,25</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3,25</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3,25</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3,25</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2,20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1,80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1,30</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1,19</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1,08</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0,96</w:t>
            </w:r>
          </w:p>
        </w:tc>
        <w:tc>
          <w:tcPr>
            <w:tcW w:w="0" w:type="auto"/>
            <w:shd w:val="clear" w:color="auto" w:fill="auto"/>
            <w:noWrap/>
            <w:vAlign w:val="center"/>
          </w:tcPr>
          <w:p w:rsidR="006D5ECF" w:rsidRPr="00903387" w:rsidRDefault="006D5ECF" w:rsidP="00903387">
            <w:pPr>
              <w:jc w:val="center"/>
              <w:rPr>
                <w:sz w:val="16"/>
                <w:szCs w:val="16"/>
              </w:rPr>
            </w:pPr>
            <w:r w:rsidRPr="00903387">
              <w:rPr>
                <w:sz w:val="16"/>
                <w:szCs w:val="16"/>
              </w:rPr>
              <w:t>0,85</w:t>
            </w:r>
          </w:p>
        </w:tc>
      </w:tr>
    </w:tbl>
    <w:p w:rsidR="00F05FA8" w:rsidRPr="00903387" w:rsidRDefault="00F05FA8" w:rsidP="00903387">
      <w:pPr>
        <w:spacing w:after="200"/>
        <w:rPr>
          <w:rFonts w:asciiTheme="minorHAnsi" w:eastAsiaTheme="minorHAnsi" w:hAnsiTheme="minorHAnsi" w:cstheme="minorHAnsi"/>
          <w:color w:val="000000" w:themeColor="text1"/>
          <w:szCs w:val="24"/>
        </w:rPr>
      </w:pPr>
    </w:p>
    <w:p w:rsidR="00F05FA8" w:rsidRPr="00903387" w:rsidRDefault="00F05FA8" w:rsidP="00903387">
      <w:pPr>
        <w:spacing w:after="200"/>
        <w:rPr>
          <w:rFonts w:asciiTheme="minorHAnsi" w:eastAsiaTheme="minorHAnsi" w:hAnsiTheme="minorHAnsi" w:cstheme="minorHAnsi"/>
          <w:color w:val="000000" w:themeColor="text1"/>
          <w:szCs w:val="24"/>
        </w:rPr>
      </w:pPr>
      <w:r w:rsidRPr="00903387">
        <w:rPr>
          <w:rFonts w:asciiTheme="minorHAnsi" w:eastAsiaTheme="minorHAnsi" w:hAnsiTheme="minorHAnsi" w:cstheme="minorHAnsi"/>
          <w:color w:val="000000" w:themeColor="text1"/>
          <w:szCs w:val="24"/>
        </w:rPr>
        <w:br w:type="page"/>
      </w:r>
    </w:p>
    <w:p w:rsidR="00274DF0" w:rsidRPr="00903387" w:rsidRDefault="00274DF0" w:rsidP="00903387">
      <w:pPr>
        <w:spacing w:after="200"/>
        <w:rPr>
          <w:rFonts w:asciiTheme="minorHAnsi" w:eastAsiaTheme="minorHAnsi" w:hAnsiTheme="minorHAnsi" w:cstheme="minorHAnsi"/>
          <w:color w:val="000000" w:themeColor="text1"/>
          <w:szCs w:val="24"/>
        </w:rPr>
      </w:pPr>
    </w:p>
    <w:p w:rsidR="00133D77" w:rsidRPr="00903387" w:rsidRDefault="00133D77" w:rsidP="00903387">
      <w:pPr>
        <w:pStyle w:val="1"/>
        <w:rPr>
          <w:rFonts w:asciiTheme="minorHAnsi" w:hAnsiTheme="minorHAnsi" w:cstheme="minorHAnsi"/>
          <w:color w:val="000000" w:themeColor="text1"/>
        </w:rPr>
      </w:pPr>
      <w:bookmarkStart w:id="127" w:name="_Toc511726097"/>
      <w:r w:rsidRPr="00903387">
        <w:rPr>
          <w:rFonts w:asciiTheme="minorHAnsi" w:hAnsiTheme="minorHAnsi" w:cstheme="minorHAnsi"/>
          <w:color w:val="000000" w:themeColor="text1"/>
        </w:rPr>
        <w:t>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bookmarkEnd w:id="127"/>
    </w:p>
    <w:p w:rsidR="00133D77" w:rsidRPr="00903387" w:rsidRDefault="00133D77" w:rsidP="00903387">
      <w:pPr>
        <w:pStyle w:val="aa"/>
        <w:spacing w:before="240"/>
        <w:rPr>
          <w:rFonts w:asciiTheme="minorHAnsi" w:hAnsiTheme="minorHAnsi" w:cstheme="minorHAnsi"/>
          <w:b/>
          <w:caps/>
          <w:color w:val="000000" w:themeColor="text1"/>
        </w:rPr>
      </w:pPr>
      <w:r w:rsidRPr="00903387">
        <w:rPr>
          <w:rFonts w:asciiTheme="minorHAnsi" w:hAnsiTheme="minorHAnsi" w:cstheme="minorHAnsi"/>
          <w:color w:val="000000" w:themeColor="text1"/>
        </w:rPr>
        <w:t xml:space="preserve">На территории СП </w:t>
      </w:r>
      <w:r w:rsidR="00672DB8"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xml:space="preserve"> бесхозяйные сети или объекты ЦСВС не выявлены.</w:t>
      </w:r>
      <w:r w:rsidRPr="00903387">
        <w:rPr>
          <w:rFonts w:asciiTheme="minorHAnsi" w:hAnsiTheme="minorHAnsi" w:cstheme="minorHAnsi"/>
          <w:color w:val="000000" w:themeColor="text1"/>
        </w:rPr>
        <w:br w:type="page"/>
      </w:r>
    </w:p>
    <w:p w:rsidR="006332A3" w:rsidRPr="00903387" w:rsidRDefault="00BA7A17" w:rsidP="00903387">
      <w:pPr>
        <w:pStyle w:val="aa"/>
        <w:spacing w:after="0"/>
        <w:rPr>
          <w:rFonts w:asciiTheme="minorHAnsi" w:hAnsiTheme="minorHAnsi" w:cstheme="minorHAnsi"/>
          <w:color w:val="000000" w:themeColor="text1"/>
        </w:rPr>
      </w:pPr>
      <w:r w:rsidRPr="00903387">
        <w:rPr>
          <w:rFonts w:asciiTheme="minorHAnsi" w:hAnsiTheme="minorHAnsi" w:cstheme="minorHAnsi"/>
          <w:noProof/>
          <w:color w:val="000000" w:themeColor="text1"/>
          <w:lang w:eastAsia="ru-RU"/>
        </w:rPr>
        <mc:AlternateContent>
          <mc:Choice Requires="wps">
            <w:drawing>
              <wp:anchor distT="45720" distB="45720" distL="114300" distR="114300" simplePos="0" relativeHeight="251653120" behindDoc="0" locked="0" layoutInCell="1" allowOverlap="1" wp14:anchorId="64049C5D" wp14:editId="1FEF8DE7">
                <wp:simplePos x="0" y="0"/>
                <wp:positionH relativeFrom="column">
                  <wp:posOffset>-199950</wp:posOffset>
                </wp:positionH>
                <wp:positionV relativeFrom="paragraph">
                  <wp:posOffset>462</wp:posOffset>
                </wp:positionV>
                <wp:extent cx="6364605" cy="1404620"/>
                <wp:effectExtent l="0" t="0" r="17145" b="27305"/>
                <wp:wrapSquare wrapText="bothSides"/>
                <wp:docPr id="21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4605" cy="1404620"/>
                        </a:xfrm>
                        <a:prstGeom prst="rect">
                          <a:avLst/>
                        </a:prstGeom>
                        <a:solidFill>
                          <a:srgbClr val="FFFFFF"/>
                        </a:solidFill>
                        <a:ln w="9525">
                          <a:solidFill>
                            <a:srgbClr val="000000"/>
                          </a:solidFill>
                          <a:miter lim="800000"/>
                          <a:headEnd/>
                          <a:tailEnd/>
                        </a:ln>
                      </wps:spPr>
                      <wps:txbx>
                        <w:txbxContent>
                          <w:p w:rsidR="0059588C" w:rsidRPr="00BA7A17" w:rsidRDefault="0059588C" w:rsidP="00BA7A17">
                            <w:pPr>
                              <w:pStyle w:val="1"/>
                              <w:numPr>
                                <w:ilvl w:val="0"/>
                                <w:numId w:val="0"/>
                              </w:numPr>
                              <w:ind w:left="360"/>
                              <w:jc w:val="center"/>
                            </w:pPr>
                            <w:bookmarkStart w:id="128" w:name="_Toc511726098"/>
                            <w:r w:rsidRPr="00BA7A17">
                              <w:t xml:space="preserve">ЧАСТЬ </w:t>
                            </w:r>
                            <w:r>
                              <w:rPr>
                                <w:lang w:val="en-US"/>
                              </w:rPr>
                              <w:t>II</w:t>
                            </w:r>
                            <w:r w:rsidRPr="00BA7A17">
                              <w:t xml:space="preserve">. СХЕМА ГОРЯЧЕГО ВОДОСНАБЖЕНИЯ </w:t>
                            </w:r>
                            <w:r>
                              <w:rPr>
                                <w:caps w:val="0"/>
                              </w:rPr>
                              <w:t>КУРБСКОГО</w:t>
                            </w:r>
                            <w:r w:rsidRPr="00A65054">
                              <w:rPr>
                                <w:caps w:val="0"/>
                              </w:rPr>
                              <w:t xml:space="preserve"> </w:t>
                            </w:r>
                            <w:r w:rsidRPr="00BA7A17">
                              <w:t xml:space="preserve">СЕЛЬСКОГО ПОСЕЛЕНИЯ </w:t>
                            </w:r>
                            <w:r>
                              <w:t>яРОСЛАВСКОГО</w:t>
                            </w:r>
                            <w:r w:rsidRPr="00BA7A17">
                              <w:t xml:space="preserve"> МУНИЦИПАЛЬНОГО РАЙОНА ЯРОСЛАВСКОЙ ОБЛАСТИ НА ПЕРИОД С 2018 ПО 2027 ГГ.</w:t>
                            </w:r>
                            <w:bookmarkEnd w:id="128"/>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7" type="#_x0000_t202" style="position:absolute;left:0;text-align:left;margin-left:-15.75pt;margin-top:.05pt;width:501.15pt;height:110.6pt;z-index:25165312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">
                <v:textbox style="mso-fit-shape-to-text:t">
                  <w:txbxContent>
                    <w:p w:rsidR="0059588C" w:rsidRPr="00BA7A17" w:rsidRDefault="0059588C" w:rsidP="00BA7A17">
                      <w:pPr>
                        <w:pStyle w:val="1"/>
                        <w:numPr>
                          <w:ilvl w:val="0"/>
                          <w:numId w:val="0"/>
                        </w:numPr>
                        <w:ind w:left="360"/>
                        <w:jc w:val="center"/>
                      </w:pPr>
                      <w:bookmarkStart w:id="130" w:name="_Toc511726098"/>
                      <w:r w:rsidRPr="00BA7A17">
                        <w:t xml:space="preserve">ЧАСТЬ </w:t>
                      </w:r>
                      <w:r>
                        <w:rPr>
                          <w:lang w:val="en-US"/>
                        </w:rPr>
                        <w:t>II</w:t>
                      </w:r>
                      <w:r w:rsidRPr="00BA7A17">
                        <w:t xml:space="preserve">. СХЕМА ГОРЯЧЕГО ВОДОСНАБЖЕНИЯ </w:t>
                      </w:r>
                      <w:r>
                        <w:rPr>
                          <w:caps w:val="0"/>
                        </w:rPr>
                        <w:t>КУРБСКОГО</w:t>
                      </w:r>
                      <w:r w:rsidRPr="00A65054">
                        <w:rPr>
                          <w:caps w:val="0"/>
                        </w:rPr>
                        <w:t xml:space="preserve"> </w:t>
                      </w:r>
                      <w:r w:rsidRPr="00BA7A17">
                        <w:t xml:space="preserve">СЕЛЬСКОГО ПОСЕЛЕНИЯ </w:t>
                      </w:r>
                      <w:r>
                        <w:t>яРОСЛАВСКОГО</w:t>
                      </w:r>
                      <w:r w:rsidRPr="00BA7A17">
                        <w:t xml:space="preserve"> МУНИЦИПАЛЬНОГО РАЙОНА ЯРОСЛАВСКОЙ ОБЛАСТИ НА ПЕРИОД С 2018 ПО 2027 ГГ.</w:t>
                      </w:r>
                      <w:bookmarkEnd w:id="130"/>
                    </w:p>
                  </w:txbxContent>
                </v:textbox>
                <w10:wrap type="square"/>
              </v:shape>
            </w:pict>
          </mc:Fallback>
        </mc:AlternateContent>
      </w:r>
    </w:p>
    <w:p w:rsidR="00932020" w:rsidRPr="00903387" w:rsidRDefault="00932020" w:rsidP="00903387">
      <w:pPr>
        <w:pStyle w:val="1"/>
        <w:numPr>
          <w:ilvl w:val="0"/>
          <w:numId w:val="42"/>
        </w:numPr>
        <w:rPr>
          <w:rFonts w:asciiTheme="minorHAnsi" w:hAnsiTheme="minorHAnsi" w:cstheme="minorHAnsi"/>
          <w:color w:val="000000" w:themeColor="text1"/>
        </w:rPr>
      </w:pPr>
      <w:bookmarkStart w:id="129" w:name="_Toc511726099"/>
      <w:r w:rsidRPr="00903387">
        <w:rPr>
          <w:rFonts w:asciiTheme="minorHAnsi" w:hAnsiTheme="minorHAnsi" w:cstheme="minorHAnsi"/>
          <w:color w:val="000000" w:themeColor="text1"/>
        </w:rPr>
        <w:t xml:space="preserve">ТЕХНИКО-ЭКОНОМИЧЕСКОЕ СОСТОЯНИЕ ЦЕНТРАЛИЗОВАННЫХ СИСТЕМ </w:t>
      </w:r>
      <w:r w:rsidR="006332A3" w:rsidRPr="00903387">
        <w:rPr>
          <w:rFonts w:asciiTheme="minorHAnsi" w:hAnsiTheme="minorHAnsi" w:cstheme="minorHAnsi"/>
          <w:color w:val="000000" w:themeColor="text1"/>
        </w:rPr>
        <w:t xml:space="preserve">горячего </w:t>
      </w:r>
      <w:r w:rsidRPr="00903387">
        <w:rPr>
          <w:rFonts w:asciiTheme="minorHAnsi" w:hAnsiTheme="minorHAnsi" w:cstheme="minorHAnsi"/>
          <w:color w:val="000000" w:themeColor="text1"/>
        </w:rPr>
        <w:t>ВОДОСНАБЖЕНИЯ</w:t>
      </w:r>
      <w:bookmarkEnd w:id="129"/>
      <w:r w:rsidRPr="00903387">
        <w:rPr>
          <w:rFonts w:asciiTheme="minorHAnsi" w:hAnsiTheme="minorHAnsi" w:cstheme="minorHAnsi"/>
          <w:color w:val="000000" w:themeColor="text1"/>
        </w:rPr>
        <w:t xml:space="preserve"> </w:t>
      </w:r>
    </w:p>
    <w:p w:rsidR="00932020" w:rsidRPr="00903387" w:rsidRDefault="00932020" w:rsidP="00903387">
      <w:pPr>
        <w:pStyle w:val="2"/>
        <w:rPr>
          <w:rFonts w:asciiTheme="minorHAnsi" w:hAnsiTheme="minorHAnsi" w:cstheme="minorHAnsi"/>
          <w:color w:val="000000" w:themeColor="text1"/>
        </w:rPr>
      </w:pPr>
      <w:bookmarkStart w:id="130" w:name="_Toc511726100"/>
      <w:r w:rsidRPr="00903387">
        <w:rPr>
          <w:rFonts w:asciiTheme="minorHAnsi" w:hAnsiTheme="minorHAnsi" w:cstheme="minorHAnsi"/>
          <w:color w:val="000000" w:themeColor="text1"/>
        </w:rPr>
        <w:t>Описание системы и структуры горячего водоснабжения поселения, деление территории поселения на эксплуатационные зоны</w:t>
      </w:r>
      <w:bookmarkEnd w:id="130"/>
    </w:p>
    <w:p w:rsidR="00531E5B" w:rsidRPr="00903387" w:rsidRDefault="00531E5B"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Схема горячего водоснабжения </w:t>
      </w:r>
      <w:r w:rsidR="00D17163" w:rsidRPr="00903387">
        <w:rPr>
          <w:rFonts w:asciiTheme="minorHAnsi" w:hAnsiTheme="minorHAnsi" w:cstheme="minorHAnsi"/>
          <w:color w:val="000000" w:themeColor="text1"/>
        </w:rPr>
        <w:t xml:space="preserve">СП Курбское </w:t>
      </w:r>
      <w:r w:rsidRPr="00903387">
        <w:rPr>
          <w:rFonts w:asciiTheme="minorHAnsi" w:hAnsiTheme="minorHAnsi" w:cstheme="minorHAnsi"/>
          <w:color w:val="000000" w:themeColor="text1"/>
        </w:rPr>
        <w:t xml:space="preserve">разработана в полной взаимосвязи с документами территориального планирования сельского поселения, а также Схемой теплоснабжения поселения (Далее Схема теплоснабжения), утвержденной </w:t>
      </w:r>
      <w:r w:rsidR="00D90007" w:rsidRPr="00903387">
        <w:rPr>
          <w:rFonts w:asciiTheme="minorHAnsi" w:hAnsiTheme="minorHAnsi" w:cstheme="minorHAnsi"/>
          <w:color w:val="000000" w:themeColor="text1"/>
        </w:rPr>
        <w:t xml:space="preserve">Постановлением Администрации Ярославского муниципального района от 10.01.2017 №5 </w:t>
      </w:r>
      <w:r w:rsidRPr="00903387">
        <w:rPr>
          <w:rFonts w:asciiTheme="minorHAnsi" w:hAnsiTheme="minorHAnsi" w:cstheme="minorHAnsi"/>
          <w:color w:val="000000" w:themeColor="text1"/>
        </w:rPr>
        <w:t>«</w:t>
      </w:r>
      <w:r w:rsidR="00D90007" w:rsidRPr="00903387">
        <w:rPr>
          <w:rFonts w:asciiTheme="minorHAnsi" w:hAnsiTheme="minorHAnsi" w:cstheme="minorHAnsi"/>
          <w:color w:val="000000" w:themeColor="text1"/>
        </w:rPr>
        <w:t>Об утверждении актуализированной схемы теплоснабжения Ярославского муниципального района Ярославской области по состоянию на 2017 год на период до 2032 года</w:t>
      </w:r>
      <w:r w:rsidRPr="00903387">
        <w:rPr>
          <w:rFonts w:asciiTheme="minorHAnsi" w:hAnsiTheme="minorHAnsi" w:cstheme="minorHAnsi"/>
          <w:color w:val="000000" w:themeColor="text1"/>
        </w:rPr>
        <w:t>».</w:t>
      </w:r>
    </w:p>
    <w:p w:rsidR="00932020" w:rsidRPr="00903387" w:rsidRDefault="00932020"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Централизованная система горячего водоснабжения в </w:t>
      </w:r>
      <w:r w:rsidR="00FC6D2F" w:rsidRPr="00903387">
        <w:rPr>
          <w:rFonts w:asciiTheme="minorHAnsi" w:hAnsiTheme="minorHAnsi" w:cstheme="minorHAnsi"/>
          <w:color w:val="000000" w:themeColor="text1"/>
        </w:rPr>
        <w:t>Курбском</w:t>
      </w:r>
      <w:r w:rsidRPr="00903387">
        <w:rPr>
          <w:rFonts w:asciiTheme="minorHAnsi" w:hAnsiTheme="minorHAnsi" w:cstheme="minorHAnsi"/>
          <w:color w:val="000000" w:themeColor="text1"/>
        </w:rPr>
        <w:t xml:space="preserve"> СП представлена только в </w:t>
      </w:r>
      <w:r w:rsidR="00D17163" w:rsidRPr="00903387">
        <w:rPr>
          <w:rFonts w:asciiTheme="minorHAnsi" w:hAnsiTheme="minorHAnsi" w:cstheme="minorHAnsi"/>
          <w:color w:val="000000" w:themeColor="text1"/>
        </w:rPr>
        <w:t>пос.</w:t>
      </w:r>
      <w:r w:rsidRPr="00903387">
        <w:rPr>
          <w:rFonts w:asciiTheme="minorHAnsi" w:hAnsiTheme="minorHAnsi" w:cstheme="minorHAnsi"/>
          <w:color w:val="000000" w:themeColor="text1"/>
        </w:rPr>
        <w:t xml:space="preserve"> </w:t>
      </w:r>
      <w:bookmarkStart w:id="131" w:name="OLE_LINK1"/>
      <w:bookmarkStart w:id="132" w:name="OLE_LINK2"/>
      <w:r w:rsidR="00FC6D2F" w:rsidRPr="00903387">
        <w:rPr>
          <w:rFonts w:asciiTheme="minorHAnsi" w:hAnsiTheme="minorHAnsi" w:cstheme="minorHAnsi"/>
          <w:color w:val="000000" w:themeColor="text1"/>
        </w:rPr>
        <w:t>Козьмодемьянск</w:t>
      </w:r>
      <w:bookmarkEnd w:id="131"/>
      <w:bookmarkEnd w:id="132"/>
      <w:r w:rsidR="007A55DF" w:rsidRPr="00903387">
        <w:rPr>
          <w:rFonts w:asciiTheme="minorHAnsi" w:hAnsiTheme="minorHAnsi" w:cstheme="minorHAnsi"/>
          <w:color w:val="000000" w:themeColor="text1"/>
        </w:rPr>
        <w:t xml:space="preserve"> (по существующему административному делению сельского поселения)</w:t>
      </w:r>
      <w:r w:rsidRPr="00903387">
        <w:rPr>
          <w:rFonts w:asciiTheme="minorHAnsi" w:hAnsiTheme="minorHAnsi" w:cstheme="minorHAnsi"/>
          <w:color w:val="000000" w:themeColor="text1"/>
        </w:rPr>
        <w:t>.</w:t>
      </w:r>
    </w:p>
    <w:p w:rsidR="00AE3C62" w:rsidRPr="00903387" w:rsidRDefault="00932020"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Основным поставщиком услуги централизованного горячего водоснабжения для потребителей </w:t>
      </w:r>
      <w:r w:rsidR="00D17163" w:rsidRPr="00903387">
        <w:rPr>
          <w:rFonts w:asciiTheme="minorHAnsi" w:hAnsiTheme="minorHAnsi" w:cstheme="minorHAnsi"/>
          <w:color w:val="000000" w:themeColor="text1"/>
        </w:rPr>
        <w:t>пос.</w:t>
      </w:r>
      <w:r w:rsidRPr="00903387">
        <w:rPr>
          <w:rFonts w:asciiTheme="minorHAnsi" w:hAnsiTheme="minorHAnsi" w:cstheme="minorHAnsi"/>
          <w:color w:val="000000" w:themeColor="text1"/>
        </w:rPr>
        <w:t xml:space="preserve"> </w:t>
      </w:r>
      <w:bookmarkStart w:id="133" w:name="OLE_LINK10"/>
      <w:bookmarkStart w:id="134" w:name="OLE_LINK24"/>
      <w:bookmarkStart w:id="135" w:name="OLE_LINK25"/>
      <w:bookmarkStart w:id="136" w:name="OLE_LINK31"/>
      <w:bookmarkStart w:id="137" w:name="OLE_LINK32"/>
      <w:bookmarkStart w:id="138" w:name="OLE_LINK33"/>
      <w:r w:rsidR="00FC6D2F" w:rsidRPr="00903387">
        <w:rPr>
          <w:rFonts w:asciiTheme="minorHAnsi" w:hAnsiTheme="minorHAnsi" w:cstheme="minorHAnsi"/>
          <w:color w:val="000000" w:themeColor="text1"/>
        </w:rPr>
        <w:t xml:space="preserve">Козьмодемьянск </w:t>
      </w:r>
      <w:bookmarkEnd w:id="133"/>
      <w:bookmarkEnd w:id="134"/>
      <w:bookmarkEnd w:id="135"/>
      <w:bookmarkEnd w:id="136"/>
      <w:bookmarkEnd w:id="137"/>
      <w:bookmarkEnd w:id="138"/>
      <w:r w:rsidRPr="00903387">
        <w:rPr>
          <w:rFonts w:asciiTheme="minorHAnsi" w:hAnsiTheme="minorHAnsi" w:cstheme="minorHAnsi"/>
          <w:color w:val="000000" w:themeColor="text1"/>
        </w:rPr>
        <w:t>является</w:t>
      </w:r>
      <w:r w:rsidR="00FC6D2F" w:rsidRPr="00903387">
        <w:rPr>
          <w:rFonts w:asciiTheme="minorHAnsi" w:hAnsiTheme="minorHAnsi" w:cstheme="minorHAnsi"/>
          <w:color w:val="000000" w:themeColor="text1"/>
        </w:rPr>
        <w:t xml:space="preserve"> </w:t>
      </w:r>
      <w:r w:rsidR="00004C84" w:rsidRPr="00903387">
        <w:rPr>
          <w:rFonts w:asciiTheme="minorHAnsi" w:hAnsiTheme="minorHAnsi" w:cstheme="minorHAnsi"/>
          <w:color w:val="000000" w:themeColor="text1"/>
        </w:rPr>
        <w:t>Открытое акционерное общество "Жилищно-коммунальное хозяйство "Заволжье"</w:t>
      </w:r>
      <w:r w:rsidRPr="00903387">
        <w:rPr>
          <w:rFonts w:asciiTheme="minorHAnsi" w:hAnsiTheme="minorHAnsi" w:cstheme="minorHAnsi"/>
          <w:color w:val="000000" w:themeColor="text1"/>
        </w:rPr>
        <w:t xml:space="preserve">. На момент актуализации Схемы указанная ресурсоснабжающая организация в </w:t>
      </w:r>
      <w:r w:rsidR="00004C84" w:rsidRPr="00903387">
        <w:rPr>
          <w:rFonts w:asciiTheme="minorHAnsi" w:hAnsiTheme="minorHAnsi" w:cstheme="minorHAnsi"/>
          <w:color w:val="000000" w:themeColor="text1"/>
        </w:rPr>
        <w:t>Курбском</w:t>
      </w:r>
      <w:r w:rsidRPr="00903387">
        <w:rPr>
          <w:rFonts w:asciiTheme="minorHAnsi" w:hAnsiTheme="minorHAnsi" w:cstheme="minorHAnsi"/>
          <w:color w:val="000000" w:themeColor="text1"/>
        </w:rPr>
        <w:t xml:space="preserve"> СП эксплуатирует следующие объекты обеспечивающие горячее водоснабжение поселка:</w:t>
      </w:r>
    </w:p>
    <w:p w:rsidR="00932020" w:rsidRPr="00903387" w:rsidRDefault="00942F85" w:rsidP="00903387">
      <w:pPr>
        <w:pStyle w:val="aa"/>
        <w:numPr>
          <w:ilvl w:val="0"/>
          <w:numId w:val="4"/>
        </w:numPr>
        <w:spacing w:after="0"/>
        <w:rPr>
          <w:rFonts w:asciiTheme="minorHAnsi" w:hAnsiTheme="minorHAnsi" w:cstheme="minorHAnsi"/>
          <w:color w:val="000000" w:themeColor="text1"/>
        </w:rPr>
      </w:pPr>
      <w:bookmarkStart w:id="139" w:name="OLE_LINK26"/>
      <w:bookmarkStart w:id="140" w:name="OLE_LINK27"/>
      <w:r w:rsidRPr="00903387">
        <w:rPr>
          <w:rFonts w:asciiTheme="minorHAnsi" w:hAnsiTheme="minorHAnsi" w:cstheme="minorHAnsi"/>
          <w:color w:val="000000" w:themeColor="text1"/>
        </w:rPr>
        <w:t xml:space="preserve">Мазутная </w:t>
      </w:r>
      <w:r w:rsidR="00932020" w:rsidRPr="00903387">
        <w:rPr>
          <w:rFonts w:asciiTheme="minorHAnsi" w:hAnsiTheme="minorHAnsi" w:cstheme="minorHAnsi"/>
          <w:color w:val="000000" w:themeColor="text1"/>
        </w:rPr>
        <w:t>котельная</w:t>
      </w:r>
      <w:r w:rsidR="00004C84" w:rsidRPr="00903387">
        <w:rPr>
          <w:rFonts w:asciiTheme="minorHAnsi" w:hAnsiTheme="minorHAnsi" w:cstheme="minorHAnsi"/>
          <w:color w:val="000000" w:themeColor="text1"/>
        </w:rPr>
        <w:t xml:space="preserve"> №1</w:t>
      </w:r>
      <w:r w:rsidR="00932020" w:rsidRPr="00903387">
        <w:rPr>
          <w:rFonts w:asciiTheme="minorHAnsi" w:hAnsiTheme="minorHAnsi" w:cstheme="minorHAnsi"/>
          <w:color w:val="000000" w:themeColor="text1"/>
        </w:rPr>
        <w:t xml:space="preserve"> теплопроизводительностью </w:t>
      </w:r>
      <w:r w:rsidRPr="00903387">
        <w:rPr>
          <w:rFonts w:asciiTheme="minorHAnsi" w:hAnsiTheme="minorHAnsi" w:cstheme="minorHAnsi"/>
          <w:color w:val="000000" w:themeColor="text1"/>
        </w:rPr>
        <w:t>19</w:t>
      </w:r>
      <w:r w:rsidR="00932020" w:rsidRPr="00903387">
        <w:rPr>
          <w:rFonts w:asciiTheme="minorHAnsi" w:hAnsiTheme="minorHAnsi" w:cstheme="minorHAnsi"/>
          <w:color w:val="000000" w:themeColor="text1"/>
        </w:rPr>
        <w:t>,</w:t>
      </w:r>
      <w:r w:rsidRPr="00903387">
        <w:rPr>
          <w:rFonts w:asciiTheme="minorHAnsi" w:hAnsiTheme="minorHAnsi" w:cstheme="minorHAnsi"/>
          <w:color w:val="000000" w:themeColor="text1"/>
        </w:rPr>
        <w:t>2</w:t>
      </w:r>
      <w:r w:rsidR="00932020" w:rsidRPr="00903387">
        <w:rPr>
          <w:rFonts w:asciiTheme="minorHAnsi" w:hAnsiTheme="minorHAnsi" w:cstheme="minorHAnsi"/>
          <w:color w:val="000000" w:themeColor="text1"/>
        </w:rPr>
        <w:t xml:space="preserve"> </w:t>
      </w:r>
      <w:r w:rsidRPr="00903387">
        <w:rPr>
          <w:rFonts w:asciiTheme="minorHAnsi" w:hAnsiTheme="minorHAnsi" w:cstheme="minorHAnsi"/>
          <w:color w:val="000000" w:themeColor="text1"/>
        </w:rPr>
        <w:t>Гкал/ч</w:t>
      </w:r>
      <w:r w:rsidR="00932020" w:rsidRPr="00903387">
        <w:rPr>
          <w:rFonts w:asciiTheme="minorHAnsi" w:hAnsiTheme="minorHAnsi" w:cstheme="minorHAnsi"/>
          <w:color w:val="000000" w:themeColor="text1"/>
        </w:rPr>
        <w:t xml:space="preserve">, предназначена для теплоснабжения и горячего водоснабжения жилого фонда и объектов соцкультбыта поселка </w:t>
      </w:r>
      <w:r w:rsidRPr="00903387">
        <w:rPr>
          <w:rFonts w:asciiTheme="minorHAnsi" w:hAnsiTheme="minorHAnsi" w:cstheme="minorHAnsi"/>
          <w:color w:val="000000" w:themeColor="text1"/>
        </w:rPr>
        <w:t>Козьмодемьянск</w:t>
      </w:r>
      <w:r w:rsidR="00932020" w:rsidRPr="00903387">
        <w:rPr>
          <w:rFonts w:asciiTheme="minorHAnsi" w:hAnsiTheme="minorHAnsi" w:cstheme="minorHAnsi"/>
          <w:color w:val="000000" w:themeColor="text1"/>
        </w:rPr>
        <w:t>.</w:t>
      </w:r>
    </w:p>
    <w:bookmarkEnd w:id="139"/>
    <w:bookmarkEnd w:id="140"/>
    <w:p w:rsidR="00942F85" w:rsidRPr="00903387" w:rsidRDefault="00942F85" w:rsidP="00903387">
      <w:pPr>
        <w:pStyle w:val="aa"/>
        <w:numPr>
          <w:ilvl w:val="0"/>
          <w:numId w:val="4"/>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Угольная котельная №2 теплопроизводительностью 0,413 Гкал/ч, предназначена для теплоснабжения и горячего водоснабжения жилого фонда и объектов соцкультбыта поселка Козьмодемьянск.</w:t>
      </w:r>
    </w:p>
    <w:p w:rsidR="00932020" w:rsidRPr="00903387" w:rsidRDefault="00932020" w:rsidP="00903387">
      <w:pPr>
        <w:pStyle w:val="aa"/>
        <w:numPr>
          <w:ilvl w:val="0"/>
          <w:numId w:val="4"/>
        </w:numPr>
        <w:rPr>
          <w:rFonts w:asciiTheme="minorHAnsi" w:hAnsiTheme="minorHAnsi" w:cstheme="minorHAnsi"/>
          <w:color w:val="000000" w:themeColor="text1"/>
        </w:rPr>
      </w:pPr>
      <w:r w:rsidRPr="00903387">
        <w:rPr>
          <w:rFonts w:asciiTheme="minorHAnsi" w:hAnsiTheme="minorHAnsi" w:cstheme="minorHAnsi"/>
          <w:color w:val="000000" w:themeColor="text1"/>
        </w:rPr>
        <w:t xml:space="preserve">Сети горячего водоснабжения </w:t>
      </w:r>
    </w:p>
    <w:p w:rsidR="00EA0641" w:rsidRPr="00903387" w:rsidRDefault="00EA0641" w:rsidP="00903387">
      <w:pPr>
        <w:pStyle w:val="aa"/>
        <w:widowControl w:val="0"/>
        <w:rPr>
          <w:rFonts w:asciiTheme="minorHAnsi" w:hAnsiTheme="minorHAnsi" w:cstheme="minorHAnsi"/>
          <w:color w:val="000000" w:themeColor="text1"/>
        </w:rPr>
      </w:pPr>
      <w:r w:rsidRPr="00903387">
        <w:rPr>
          <w:rFonts w:asciiTheme="minorHAnsi" w:hAnsiTheme="minorHAnsi" w:cstheme="minorHAnsi"/>
          <w:color w:val="000000" w:themeColor="text1"/>
        </w:rPr>
        <w:t xml:space="preserve">На территории </w:t>
      </w:r>
      <w:r w:rsidR="00942F85" w:rsidRPr="00903387">
        <w:rPr>
          <w:rFonts w:asciiTheme="minorHAnsi" w:hAnsiTheme="minorHAnsi" w:cstheme="minorHAnsi"/>
          <w:color w:val="000000" w:themeColor="text1"/>
        </w:rPr>
        <w:t>Курбского</w:t>
      </w:r>
      <w:r w:rsidRPr="00903387">
        <w:rPr>
          <w:rFonts w:asciiTheme="minorHAnsi" w:hAnsiTheme="minorHAnsi" w:cstheme="minorHAnsi"/>
          <w:color w:val="000000" w:themeColor="text1"/>
        </w:rPr>
        <w:t xml:space="preserve"> СП представлена только одна эксплуатационная зона </w:t>
      </w:r>
      <w:r w:rsidR="009C7E3F" w:rsidRPr="00903387">
        <w:rPr>
          <w:rFonts w:asciiTheme="minorHAnsi" w:hAnsiTheme="minorHAnsi" w:cstheme="minorHAnsi"/>
          <w:color w:val="000000" w:themeColor="text1"/>
        </w:rPr>
        <w:t xml:space="preserve">централизованного горячего водоснабжения – в </w:t>
      </w:r>
      <w:r w:rsidR="00D17163" w:rsidRPr="00903387">
        <w:rPr>
          <w:rFonts w:asciiTheme="minorHAnsi" w:hAnsiTheme="minorHAnsi" w:cstheme="minorHAnsi"/>
          <w:color w:val="000000" w:themeColor="text1"/>
        </w:rPr>
        <w:t>пос.</w:t>
      </w:r>
      <w:r w:rsidR="009C7E3F" w:rsidRPr="00903387">
        <w:rPr>
          <w:rFonts w:asciiTheme="minorHAnsi" w:hAnsiTheme="minorHAnsi" w:cstheme="minorHAnsi"/>
          <w:color w:val="000000" w:themeColor="text1"/>
        </w:rPr>
        <w:t xml:space="preserve"> </w:t>
      </w:r>
      <w:r w:rsidR="00274DF0" w:rsidRPr="00903387">
        <w:rPr>
          <w:rFonts w:asciiTheme="minorHAnsi" w:hAnsiTheme="minorHAnsi" w:cstheme="minorHAnsi"/>
          <w:color w:val="000000" w:themeColor="text1"/>
        </w:rPr>
        <w:t xml:space="preserve">Козьмодемьянск </w:t>
      </w:r>
      <w:r w:rsidR="009C7E3F" w:rsidRPr="00903387">
        <w:rPr>
          <w:rFonts w:asciiTheme="minorHAnsi" w:hAnsiTheme="minorHAnsi" w:cstheme="minorHAnsi"/>
          <w:color w:val="000000" w:themeColor="text1"/>
        </w:rPr>
        <w:t>(рисунок ниже)</w:t>
      </w:r>
      <w:r w:rsidR="00942F85" w:rsidRPr="00903387">
        <w:rPr>
          <w:rFonts w:asciiTheme="minorHAnsi" w:hAnsiTheme="minorHAnsi" w:cstheme="minorHAnsi"/>
          <w:noProof/>
          <w:color w:val="000000" w:themeColor="text1"/>
          <w:lang w:eastAsia="ru-RU"/>
        </w:rPr>
        <w:drawing>
          <wp:inline distT="0" distB="0" distL="0" distR="0" wp14:anchorId="4423A2E5" wp14:editId="262D0C13">
            <wp:extent cx="6115050" cy="6038850"/>
            <wp:effectExtent l="0" t="0" r="0" b="0"/>
            <wp:docPr id="28" name="Рисунок 28" descr="C:\Users\Dmitry\Desktop\Схемы сетей\КозьмодГВС.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Dmitry\Desktop\Схемы сетей\КозьмодГВС.bmp"/>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115050" cy="6038850"/>
                    </a:xfrm>
                    <a:prstGeom prst="rect">
                      <a:avLst/>
                    </a:prstGeom>
                    <a:noFill/>
                    <a:ln>
                      <a:noFill/>
                    </a:ln>
                  </pic:spPr>
                </pic:pic>
              </a:graphicData>
            </a:graphic>
          </wp:inline>
        </w:drawing>
      </w:r>
    </w:p>
    <w:p w:rsidR="006332A3" w:rsidRPr="00903387" w:rsidRDefault="006332A3" w:rsidP="00903387">
      <w:pPr>
        <w:pStyle w:val="afd"/>
        <w:rPr>
          <w:rFonts w:asciiTheme="minorHAnsi" w:hAnsiTheme="minorHAnsi" w:cstheme="minorHAnsi"/>
          <w:color w:val="000000" w:themeColor="text1"/>
        </w:rPr>
      </w:pPr>
    </w:p>
    <w:p w:rsidR="006332A3" w:rsidRPr="00903387" w:rsidRDefault="006332A3" w:rsidP="00903387">
      <w:pPr>
        <w:pStyle w:val="a8"/>
        <w:rPr>
          <w:rFonts w:asciiTheme="minorHAnsi" w:hAnsiTheme="minorHAnsi" w:cstheme="minorHAnsi"/>
          <w:color w:val="000000" w:themeColor="text1"/>
        </w:rPr>
      </w:pPr>
      <w:r w:rsidRPr="00903387">
        <w:rPr>
          <w:rFonts w:asciiTheme="minorHAnsi" w:hAnsiTheme="minorHAnsi" w:cstheme="minorHAnsi"/>
          <w:color w:val="000000" w:themeColor="text1"/>
        </w:rPr>
        <w:t xml:space="preserve">Рисунок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Рисунок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 Эксплуатационные зоны систем горячего водоснабжения поселения</w:t>
      </w:r>
    </w:p>
    <w:p w:rsidR="00EA0641" w:rsidRPr="00903387" w:rsidRDefault="009C7E3F" w:rsidP="00903387">
      <w:pPr>
        <w:pStyle w:val="2"/>
        <w:rPr>
          <w:rFonts w:asciiTheme="minorHAnsi" w:hAnsiTheme="minorHAnsi" w:cstheme="minorHAnsi"/>
          <w:color w:val="000000" w:themeColor="text1"/>
        </w:rPr>
      </w:pPr>
      <w:bookmarkStart w:id="141" w:name="_Toc437566870"/>
      <w:bookmarkStart w:id="142" w:name="_Toc458082103"/>
      <w:bookmarkStart w:id="143" w:name="_Toc511726101"/>
      <w:r w:rsidRPr="00903387">
        <w:rPr>
          <w:rFonts w:asciiTheme="minorHAnsi" w:hAnsiTheme="minorHAnsi" w:cstheme="minorHAnsi"/>
          <w:color w:val="000000" w:themeColor="text1"/>
        </w:rPr>
        <w:t xml:space="preserve">Описание территорий </w:t>
      </w:r>
      <w:r w:rsidR="006F237B" w:rsidRPr="00903387">
        <w:rPr>
          <w:rFonts w:asciiTheme="minorHAnsi" w:hAnsiTheme="minorHAnsi" w:cstheme="minorHAnsi"/>
          <w:color w:val="000000" w:themeColor="text1"/>
        </w:rPr>
        <w:t>поселения</w:t>
      </w:r>
      <w:r w:rsidRPr="00903387">
        <w:rPr>
          <w:rFonts w:asciiTheme="minorHAnsi" w:hAnsiTheme="minorHAnsi" w:cstheme="minorHAnsi"/>
          <w:color w:val="000000" w:themeColor="text1"/>
        </w:rPr>
        <w:t xml:space="preserve">, не охваченных централизованными системами </w:t>
      </w:r>
      <w:r w:rsidR="006F237B" w:rsidRPr="00903387">
        <w:rPr>
          <w:rFonts w:asciiTheme="minorHAnsi" w:hAnsiTheme="minorHAnsi" w:cstheme="minorHAnsi"/>
          <w:color w:val="000000" w:themeColor="text1"/>
        </w:rPr>
        <w:t xml:space="preserve">горячего </w:t>
      </w:r>
      <w:r w:rsidRPr="00903387">
        <w:rPr>
          <w:rFonts w:asciiTheme="minorHAnsi" w:hAnsiTheme="minorHAnsi" w:cstheme="minorHAnsi"/>
          <w:color w:val="000000" w:themeColor="text1"/>
        </w:rPr>
        <w:t>водоснабжения</w:t>
      </w:r>
      <w:bookmarkEnd w:id="141"/>
      <w:bookmarkEnd w:id="142"/>
      <w:bookmarkEnd w:id="143"/>
    </w:p>
    <w:p w:rsidR="009C7E3F" w:rsidRPr="00903387" w:rsidRDefault="009C7E3F"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Нецентрализованная система горячего водоснабжения – сооружения и устройства, в том числе индивидуальные тепловые пункты, с использованием которых приготовление горячей воды осуществляется абонентом самостоятельно.</w:t>
      </w:r>
    </w:p>
    <w:p w:rsidR="009C7E3F" w:rsidRPr="00903387" w:rsidRDefault="009C7E3F"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В соответствии со сложившимся функционально - </w:t>
      </w:r>
      <w:r w:rsidR="006F237B" w:rsidRPr="00903387">
        <w:rPr>
          <w:rFonts w:asciiTheme="minorHAnsi" w:hAnsiTheme="minorHAnsi" w:cstheme="minorHAnsi"/>
          <w:color w:val="000000" w:themeColor="text1"/>
        </w:rPr>
        <w:t xml:space="preserve">территориальным зонированием </w:t>
      </w:r>
      <w:r w:rsidR="00CB4FD8" w:rsidRPr="00903387">
        <w:rPr>
          <w:rFonts w:asciiTheme="minorHAnsi" w:hAnsiTheme="minorHAnsi" w:cstheme="minorHAnsi"/>
          <w:color w:val="000000" w:themeColor="text1"/>
        </w:rPr>
        <w:t>Курбского</w:t>
      </w:r>
      <w:r w:rsidR="006F237B" w:rsidRPr="00903387">
        <w:rPr>
          <w:rFonts w:asciiTheme="minorHAnsi" w:hAnsiTheme="minorHAnsi" w:cstheme="minorHAnsi"/>
          <w:color w:val="000000" w:themeColor="text1"/>
        </w:rPr>
        <w:t xml:space="preserve"> СП </w:t>
      </w:r>
      <w:r w:rsidRPr="00903387">
        <w:rPr>
          <w:rFonts w:asciiTheme="minorHAnsi" w:hAnsiTheme="minorHAnsi" w:cstheme="minorHAnsi"/>
          <w:color w:val="000000" w:themeColor="text1"/>
        </w:rPr>
        <w:t>нецентрализованной системой горячего водоснабжения пользуются жители индивидуального жилого фонда. Приготовление горячей воды происходит в частном порядке – путем установки электрических или газовых водонагревателей.</w:t>
      </w:r>
    </w:p>
    <w:p w:rsidR="009C7E3F" w:rsidRPr="00903387" w:rsidRDefault="009C7E3F"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Так же в нецентрализованную систему ГВС входят районы многоквартирного жилого фонда и предприятия, где горячая вода приготавливается в ИТП.</w:t>
      </w:r>
    </w:p>
    <w:p w:rsidR="006F237B" w:rsidRPr="00903387" w:rsidRDefault="006F237B" w:rsidP="00903387">
      <w:pPr>
        <w:pStyle w:val="2"/>
        <w:rPr>
          <w:rFonts w:asciiTheme="minorHAnsi" w:hAnsiTheme="minorHAnsi" w:cstheme="minorHAnsi"/>
          <w:color w:val="000000" w:themeColor="text1"/>
        </w:rPr>
      </w:pPr>
      <w:bookmarkStart w:id="144" w:name="_Toc511726102"/>
      <w:r w:rsidRPr="00903387">
        <w:rPr>
          <w:rFonts w:asciiTheme="minorHAnsi" w:hAnsiTheme="minorHAnsi" w:cstheme="minorHAnsi"/>
          <w:color w:val="000000" w:themeColor="text1"/>
        </w:rPr>
        <w:t>Описание технологических зон горячего водоснабжения, зон централизованного и нецентрализованного горячего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соответственно) и перечень централизованных систем горячего водоснабжения</w:t>
      </w:r>
      <w:bookmarkEnd w:id="144"/>
    </w:p>
    <w:p w:rsidR="006F237B" w:rsidRPr="00903387" w:rsidRDefault="006F237B"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Централизованные системы горячего водоснабжения </w:t>
      </w:r>
      <w:r w:rsidR="00756131" w:rsidRPr="00903387">
        <w:rPr>
          <w:rFonts w:asciiTheme="minorHAnsi" w:hAnsiTheme="minorHAnsi" w:cstheme="minorHAnsi"/>
          <w:color w:val="000000" w:themeColor="text1"/>
        </w:rPr>
        <w:t xml:space="preserve">представлены только в </w:t>
      </w:r>
      <w:r w:rsidR="00D17163" w:rsidRPr="00903387">
        <w:rPr>
          <w:rFonts w:asciiTheme="minorHAnsi" w:hAnsiTheme="minorHAnsi" w:cstheme="minorHAnsi"/>
          <w:color w:val="000000" w:themeColor="text1"/>
        </w:rPr>
        <w:t>пос.</w:t>
      </w:r>
      <w:r w:rsidR="00756131" w:rsidRPr="00903387">
        <w:rPr>
          <w:rFonts w:asciiTheme="minorHAnsi" w:hAnsiTheme="minorHAnsi" w:cstheme="minorHAnsi"/>
          <w:color w:val="000000" w:themeColor="text1"/>
        </w:rPr>
        <w:t xml:space="preserve"> </w:t>
      </w:r>
      <w:r w:rsidR="00D17163" w:rsidRPr="00903387">
        <w:rPr>
          <w:rFonts w:asciiTheme="minorHAnsi" w:hAnsiTheme="minorHAnsi" w:cstheme="minorHAnsi"/>
          <w:color w:val="000000" w:themeColor="text1"/>
        </w:rPr>
        <w:t>Козьмодемьянск</w:t>
      </w:r>
      <w:r w:rsidRPr="00903387">
        <w:rPr>
          <w:rFonts w:asciiTheme="minorHAnsi" w:hAnsiTheme="minorHAnsi" w:cstheme="minorHAnsi"/>
          <w:color w:val="000000" w:themeColor="text1"/>
        </w:rPr>
        <w:t xml:space="preserve"> (по существующему административному делению </w:t>
      </w:r>
      <w:r w:rsidR="00756131" w:rsidRPr="00903387">
        <w:rPr>
          <w:rFonts w:asciiTheme="minorHAnsi" w:hAnsiTheme="minorHAnsi" w:cstheme="minorHAnsi"/>
          <w:color w:val="000000" w:themeColor="text1"/>
        </w:rPr>
        <w:t>сельского поселения</w:t>
      </w:r>
      <w:r w:rsidRPr="00903387">
        <w:rPr>
          <w:rFonts w:asciiTheme="minorHAnsi" w:hAnsiTheme="minorHAnsi" w:cstheme="minorHAnsi"/>
          <w:color w:val="000000" w:themeColor="text1"/>
        </w:rPr>
        <w:t>).</w:t>
      </w:r>
    </w:p>
    <w:p w:rsidR="006F237B" w:rsidRPr="00903387" w:rsidRDefault="006F237B"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Приготовление горячей воды в централизованных системах горячего водоснабжения происходит в водоподогревателях (теплообменных аппаратах), расположенных в непосредственно</w:t>
      </w:r>
      <w:r w:rsidR="00725525" w:rsidRPr="00903387">
        <w:rPr>
          <w:rFonts w:asciiTheme="minorHAnsi" w:hAnsiTheme="minorHAnsi" w:cstheme="minorHAnsi"/>
          <w:color w:val="000000" w:themeColor="text1"/>
        </w:rPr>
        <w:t xml:space="preserve"> </w:t>
      </w:r>
      <w:r w:rsidRPr="00903387">
        <w:rPr>
          <w:rFonts w:asciiTheme="minorHAnsi" w:hAnsiTheme="minorHAnsi" w:cstheme="minorHAnsi"/>
          <w:color w:val="000000" w:themeColor="text1"/>
        </w:rPr>
        <w:t xml:space="preserve">в котельных. </w:t>
      </w:r>
    </w:p>
    <w:p w:rsidR="00756131" w:rsidRPr="00903387" w:rsidRDefault="006F237B"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Нецентрализованные системы горячего водоснабжения расположены в районах с индивидуальным теплоснабжением с преобладанием блокированной </w:t>
      </w:r>
      <w:r w:rsidR="00756131" w:rsidRPr="00903387">
        <w:rPr>
          <w:rFonts w:asciiTheme="minorHAnsi" w:hAnsiTheme="minorHAnsi" w:cstheme="minorHAnsi"/>
          <w:color w:val="000000" w:themeColor="text1"/>
        </w:rPr>
        <w:t>застройки, малоэтажной жилой застройки, а</w:t>
      </w:r>
      <w:r w:rsidRPr="00903387">
        <w:rPr>
          <w:rFonts w:asciiTheme="minorHAnsi" w:hAnsiTheme="minorHAnsi" w:cstheme="minorHAnsi"/>
          <w:color w:val="000000" w:themeColor="text1"/>
        </w:rPr>
        <w:t xml:space="preserve"> также</w:t>
      </w:r>
      <w:r w:rsidR="00725525" w:rsidRPr="00903387">
        <w:rPr>
          <w:rFonts w:asciiTheme="minorHAnsi" w:hAnsiTheme="minorHAnsi" w:cstheme="minorHAnsi"/>
          <w:color w:val="000000" w:themeColor="text1"/>
        </w:rPr>
        <w:t xml:space="preserve"> </w:t>
      </w:r>
      <w:r w:rsidRPr="00903387">
        <w:rPr>
          <w:rFonts w:asciiTheme="minorHAnsi" w:hAnsiTheme="minorHAnsi" w:cstheme="minorHAnsi"/>
          <w:color w:val="000000" w:themeColor="text1"/>
        </w:rPr>
        <w:t>индивидуальных</w:t>
      </w:r>
      <w:r w:rsidR="00725525" w:rsidRPr="00903387">
        <w:rPr>
          <w:rFonts w:asciiTheme="minorHAnsi" w:hAnsiTheme="minorHAnsi" w:cstheme="minorHAnsi"/>
          <w:color w:val="000000" w:themeColor="text1"/>
        </w:rPr>
        <w:t xml:space="preserve"> </w:t>
      </w:r>
      <w:r w:rsidRPr="00903387">
        <w:rPr>
          <w:rFonts w:asciiTheme="minorHAnsi" w:hAnsiTheme="minorHAnsi" w:cstheme="minorHAnsi"/>
          <w:color w:val="000000" w:themeColor="text1"/>
        </w:rPr>
        <w:t>домов</w:t>
      </w:r>
      <w:r w:rsidR="00725525" w:rsidRPr="00903387">
        <w:rPr>
          <w:rFonts w:asciiTheme="minorHAnsi" w:hAnsiTheme="minorHAnsi" w:cstheme="minorHAnsi"/>
          <w:color w:val="000000" w:themeColor="text1"/>
        </w:rPr>
        <w:t xml:space="preserve"> </w:t>
      </w:r>
      <w:r w:rsidRPr="00903387">
        <w:rPr>
          <w:rFonts w:asciiTheme="minorHAnsi" w:hAnsiTheme="minorHAnsi" w:cstheme="minorHAnsi"/>
          <w:color w:val="000000" w:themeColor="text1"/>
        </w:rPr>
        <w:t>с</w:t>
      </w:r>
      <w:r w:rsidR="00725525" w:rsidRPr="00903387">
        <w:rPr>
          <w:rFonts w:asciiTheme="minorHAnsi" w:hAnsiTheme="minorHAnsi" w:cstheme="minorHAnsi"/>
          <w:color w:val="000000" w:themeColor="text1"/>
        </w:rPr>
        <w:t xml:space="preserve"> </w:t>
      </w:r>
      <w:r w:rsidRPr="00903387">
        <w:rPr>
          <w:rFonts w:asciiTheme="minorHAnsi" w:hAnsiTheme="minorHAnsi" w:cstheme="minorHAnsi"/>
          <w:color w:val="000000" w:themeColor="text1"/>
        </w:rPr>
        <w:t>приусадебными</w:t>
      </w:r>
      <w:r w:rsidR="00725525" w:rsidRPr="00903387">
        <w:rPr>
          <w:rFonts w:asciiTheme="minorHAnsi" w:hAnsiTheme="minorHAnsi" w:cstheme="minorHAnsi"/>
          <w:color w:val="000000" w:themeColor="text1"/>
        </w:rPr>
        <w:t xml:space="preserve"> </w:t>
      </w:r>
      <w:r w:rsidRPr="00903387">
        <w:rPr>
          <w:rFonts w:asciiTheme="minorHAnsi" w:hAnsiTheme="minorHAnsi" w:cstheme="minorHAnsi"/>
          <w:color w:val="000000" w:themeColor="text1"/>
        </w:rPr>
        <w:t>земельными</w:t>
      </w:r>
      <w:r w:rsidR="00725525" w:rsidRPr="00903387">
        <w:rPr>
          <w:rFonts w:asciiTheme="minorHAnsi" w:hAnsiTheme="minorHAnsi" w:cstheme="minorHAnsi"/>
          <w:color w:val="000000" w:themeColor="text1"/>
        </w:rPr>
        <w:t xml:space="preserve"> </w:t>
      </w:r>
      <w:r w:rsidRPr="00903387">
        <w:rPr>
          <w:rFonts w:asciiTheme="minorHAnsi" w:hAnsiTheme="minorHAnsi" w:cstheme="minorHAnsi"/>
          <w:color w:val="000000" w:themeColor="text1"/>
        </w:rPr>
        <w:t xml:space="preserve">участками. </w:t>
      </w:r>
    </w:p>
    <w:p w:rsidR="00756131" w:rsidRPr="00903387" w:rsidRDefault="006F237B"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Так же в нецентрализованную систему ГВС входят жители многоквартирного жилого фонда и предприятия, приготовление го</w:t>
      </w:r>
      <w:r w:rsidR="00756131" w:rsidRPr="00903387">
        <w:rPr>
          <w:rFonts w:asciiTheme="minorHAnsi" w:hAnsiTheme="minorHAnsi" w:cstheme="minorHAnsi"/>
          <w:color w:val="000000" w:themeColor="text1"/>
        </w:rPr>
        <w:t>рячей воды в которых происходит</w:t>
      </w:r>
      <w:r w:rsidRPr="00903387">
        <w:rPr>
          <w:rFonts w:asciiTheme="minorHAnsi" w:hAnsiTheme="minorHAnsi" w:cstheme="minorHAnsi"/>
          <w:color w:val="000000" w:themeColor="text1"/>
        </w:rPr>
        <w:t xml:space="preserve"> в ИТП. </w:t>
      </w:r>
    </w:p>
    <w:p w:rsidR="006F237B" w:rsidRPr="00903387" w:rsidRDefault="006F237B"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Приготовление горячей воды в нецентрализованных системах горячего водоснабжения происходит посредством индивидуальных электрических или газовых водоподогревателях.</w:t>
      </w:r>
    </w:p>
    <w:p w:rsidR="00652A28" w:rsidRPr="00903387" w:rsidRDefault="00652A28" w:rsidP="00903387">
      <w:pPr>
        <w:pStyle w:val="2"/>
        <w:rPr>
          <w:rFonts w:asciiTheme="minorHAnsi" w:hAnsiTheme="minorHAnsi" w:cstheme="minorHAnsi"/>
          <w:color w:val="000000" w:themeColor="text1"/>
        </w:rPr>
      </w:pPr>
      <w:bookmarkStart w:id="145" w:name="_Toc511726103"/>
      <w:r w:rsidRPr="00903387">
        <w:rPr>
          <w:rFonts w:asciiTheme="minorHAnsi" w:hAnsiTheme="minorHAnsi" w:cstheme="minorHAnsi"/>
          <w:color w:val="000000" w:themeColor="text1"/>
        </w:rPr>
        <w:t>Описание результатов технического обследования централизованных систем водоснабжения</w:t>
      </w:r>
      <w:bookmarkEnd w:id="145"/>
    </w:p>
    <w:p w:rsidR="00652A28" w:rsidRPr="00903387" w:rsidRDefault="00652A28"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Техническое обследование централизованных систем горячего водоснабжения на территории поселения в соответствии с приказом Министерства строительства и ЖКХ от 05.08.2014 г. № 437/пр «Об утверждении Требований к проведению технического обследования централизованных систем горячего водоснабжения, холодного водоснабжения и (или) водоотведения, в том числе определение показателей технико-экономического состояния систем водоснабжения и водоотведения, включая показатели физического износа и энергетической эффективности объектов централизованных систем горячего водоснабжения, холодного водоснабжения и (или) водоотведения, объектов нецентрализованных систем холодного и горячего водоснабжения, и порядка осуществления мониторинга таких показателей» </w:t>
      </w:r>
      <w:r w:rsidRPr="00903387">
        <w:rPr>
          <w:rFonts w:asciiTheme="minorHAnsi" w:hAnsiTheme="minorHAnsi" w:cstheme="minorHAnsi"/>
          <w:b/>
          <w:color w:val="000000" w:themeColor="text1"/>
        </w:rPr>
        <w:t>не производилось</w:t>
      </w:r>
      <w:r w:rsidRPr="00903387">
        <w:rPr>
          <w:rFonts w:asciiTheme="minorHAnsi" w:hAnsiTheme="minorHAnsi" w:cstheme="minorHAnsi"/>
          <w:color w:val="000000" w:themeColor="text1"/>
        </w:rPr>
        <w:t>.</w:t>
      </w:r>
    </w:p>
    <w:p w:rsidR="00652A28" w:rsidRPr="00903387" w:rsidRDefault="00652A28" w:rsidP="00903387">
      <w:pPr>
        <w:pStyle w:val="3"/>
        <w:rPr>
          <w:rFonts w:asciiTheme="minorHAnsi" w:hAnsiTheme="minorHAnsi" w:cstheme="minorHAnsi"/>
          <w:color w:val="000000" w:themeColor="text1"/>
        </w:rPr>
      </w:pPr>
      <w:bookmarkStart w:id="146" w:name="_Toc511726104"/>
      <w:r w:rsidRPr="00903387">
        <w:rPr>
          <w:rFonts w:asciiTheme="minorHAnsi" w:hAnsiTheme="minorHAnsi" w:cstheme="minorHAnsi"/>
          <w:color w:val="000000" w:themeColor="text1"/>
        </w:rPr>
        <w:t xml:space="preserve">Описание </w:t>
      </w:r>
      <w:bookmarkStart w:id="147" w:name="OLE_LINK28"/>
      <w:bookmarkStart w:id="148" w:name="OLE_LINK29"/>
      <w:bookmarkStart w:id="149" w:name="OLE_LINK30"/>
      <w:r w:rsidRPr="00903387">
        <w:rPr>
          <w:rFonts w:asciiTheme="minorHAnsi" w:hAnsiTheme="minorHAnsi" w:cstheme="minorHAnsi"/>
          <w:color w:val="000000" w:themeColor="text1"/>
        </w:rPr>
        <w:t>централизованной системы горячего водоснабжения с использованием закрытых систем горячего водоснабжения</w:t>
      </w:r>
      <w:bookmarkEnd w:id="147"/>
      <w:bookmarkEnd w:id="148"/>
      <w:bookmarkEnd w:id="149"/>
      <w:r w:rsidRPr="00903387">
        <w:rPr>
          <w:rFonts w:asciiTheme="minorHAnsi" w:hAnsiTheme="minorHAnsi" w:cstheme="minorHAnsi"/>
          <w:color w:val="000000" w:themeColor="text1"/>
        </w:rPr>
        <w:t>, отражающее технологические особенности указанной системы</w:t>
      </w:r>
      <w:bookmarkEnd w:id="146"/>
    </w:p>
    <w:p w:rsidR="00652A28" w:rsidRPr="00903387" w:rsidRDefault="00652A28"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В закрытых системах воду из тепловых сетей используют только в качестве теплоносителя в теплообменниках для подогрева холодной водопроводной воды, поступающей в местную систему горячего водоснабжения. Подача воды на горячее водоснабжение в закрытых системах теплоснабжения осуществляется через водо-водяные (изредка пароводяные) теплообменники.</w:t>
      </w:r>
    </w:p>
    <w:p w:rsidR="00652A28" w:rsidRPr="00903387" w:rsidRDefault="00652A28"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Системы ГВС подразделяют на централизованные и местные (децентрализованные). В централизованных закрытых системах водонагревательная установка в котельной или ЦТП обслуживает горячей водой абонентов в пределах технологической зоны источника теплоснабжения. </w:t>
      </w:r>
    </w:p>
    <w:p w:rsidR="00652A28" w:rsidRPr="00903387" w:rsidRDefault="00652A28"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Сети ГВС преимущественно запроектированы с циркуляционными трубопроводами для обеспечения потребителей горячей водой, так как без них при отсутствии водоразбора вода в подающих линиях быстро выстывает, и потребитель вынужден сливать её, теряя при этом воду и теплоту. Циркуляционные трубопроводы и циркуляционные насосы создают непрерывное движение воды - циркуляцию по замкнутому контуру: теплообменник - подающий трубопровод - водоразборный кран - циркуляционный трубопровод - теплообменник, поддерживая температуру горячей воды у водоразборного крана на нормативном уровне 60°С. Кроме того, в системах ГВС установлены полотенцесушители, необходимые для сушки белья и обогрева ванных комнат, которые в отсутствии циркуляции работать не могут.</w:t>
      </w:r>
    </w:p>
    <w:p w:rsidR="00652A28" w:rsidRPr="00903387" w:rsidRDefault="00652A28"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Регулирование расхода отпуска горячей воды осуществляется количественно, в зависимости от</w:t>
      </w:r>
      <w:r w:rsidR="00725525" w:rsidRPr="00903387">
        <w:rPr>
          <w:rFonts w:asciiTheme="minorHAnsi" w:hAnsiTheme="minorHAnsi" w:cstheme="minorHAnsi"/>
          <w:color w:val="000000" w:themeColor="text1"/>
        </w:rPr>
        <w:t xml:space="preserve"> </w:t>
      </w:r>
      <w:r w:rsidRPr="00903387">
        <w:rPr>
          <w:rFonts w:asciiTheme="minorHAnsi" w:hAnsiTheme="minorHAnsi" w:cstheme="minorHAnsi"/>
          <w:color w:val="000000" w:themeColor="text1"/>
        </w:rPr>
        <w:t>объема потребления горячей воды потребителями.</w:t>
      </w:r>
    </w:p>
    <w:p w:rsidR="00652A28" w:rsidRPr="00903387" w:rsidRDefault="00652A28"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Нецентрализованной системой горячего водоснабжения пользуются жители индивидуального жилого фонда. Приготовление горячей воды происходит в частном порядке – путем установки электрических или газовых водонагревателей.</w:t>
      </w:r>
    </w:p>
    <w:p w:rsidR="00CB4FD8" w:rsidRPr="00903387" w:rsidRDefault="00CB4FD8"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В СП Курбское централизованные системы горячего водоснабжения с использованием закрытых систем горячего водоснабжения отсутствуют.</w:t>
      </w:r>
    </w:p>
    <w:p w:rsidR="00756131" w:rsidRPr="00903387" w:rsidRDefault="00AA6B43" w:rsidP="00903387">
      <w:pPr>
        <w:pStyle w:val="3"/>
        <w:rPr>
          <w:rFonts w:asciiTheme="minorHAnsi" w:hAnsiTheme="minorHAnsi" w:cstheme="minorHAnsi"/>
          <w:color w:val="000000" w:themeColor="text1"/>
        </w:rPr>
      </w:pPr>
      <w:bookmarkStart w:id="150" w:name="_Toc511726105"/>
      <w:r w:rsidRPr="00903387">
        <w:rPr>
          <w:rFonts w:asciiTheme="minorHAnsi" w:hAnsiTheme="minorHAnsi" w:cstheme="minorHAnsi"/>
          <w:color w:val="000000" w:themeColor="text1"/>
        </w:rPr>
        <w:t>Описание состояния существующих источников горячего водоснабжения</w:t>
      </w:r>
      <w:bookmarkEnd w:id="150"/>
    </w:p>
    <w:p w:rsidR="002B0018" w:rsidRPr="00903387" w:rsidRDefault="00AA6B43" w:rsidP="00903387">
      <w:pPr>
        <w:pStyle w:val="aa"/>
        <w:rPr>
          <w:rFonts w:asciiTheme="minorHAnsi" w:hAnsiTheme="minorHAnsi" w:cstheme="minorHAnsi"/>
          <w:color w:val="000000" w:themeColor="text1"/>
        </w:rPr>
      </w:pPr>
      <w:bookmarkStart w:id="151" w:name="OLE_LINK37"/>
      <w:bookmarkStart w:id="152" w:name="OLE_LINK38"/>
      <w:r w:rsidRPr="00903387">
        <w:rPr>
          <w:rFonts w:asciiTheme="minorHAnsi" w:hAnsiTheme="minorHAnsi" w:cstheme="minorHAnsi"/>
          <w:color w:val="000000" w:themeColor="text1"/>
        </w:rPr>
        <w:t xml:space="preserve">В котельной </w:t>
      </w:r>
      <w:r w:rsidR="00F3313D" w:rsidRPr="00903387">
        <w:rPr>
          <w:rFonts w:asciiTheme="minorHAnsi" w:hAnsiTheme="minorHAnsi" w:cstheme="minorHAnsi"/>
          <w:color w:val="000000" w:themeColor="text1"/>
        </w:rPr>
        <w:t xml:space="preserve">№1 </w:t>
      </w:r>
      <w:r w:rsidR="00D17163" w:rsidRPr="00903387">
        <w:rPr>
          <w:rFonts w:asciiTheme="minorHAnsi" w:hAnsiTheme="minorHAnsi" w:cstheme="minorHAnsi"/>
          <w:color w:val="000000" w:themeColor="text1"/>
        </w:rPr>
        <w:t>пос.</w:t>
      </w:r>
      <w:r w:rsidR="00F3313D" w:rsidRPr="00903387">
        <w:rPr>
          <w:rFonts w:asciiTheme="minorHAnsi" w:hAnsiTheme="minorHAnsi" w:cstheme="minorHAnsi"/>
          <w:color w:val="000000" w:themeColor="text1"/>
        </w:rPr>
        <w:t xml:space="preserve"> Козьмодемьянск </w:t>
      </w:r>
      <w:r w:rsidRPr="00903387">
        <w:rPr>
          <w:rFonts w:asciiTheme="minorHAnsi" w:hAnsiTheme="minorHAnsi" w:cstheme="minorHAnsi"/>
          <w:color w:val="000000" w:themeColor="text1"/>
        </w:rPr>
        <w:t>устан</w:t>
      </w:r>
      <w:r w:rsidR="002B0018" w:rsidRPr="00903387">
        <w:rPr>
          <w:rFonts w:asciiTheme="minorHAnsi" w:hAnsiTheme="minorHAnsi" w:cstheme="minorHAnsi"/>
          <w:color w:val="000000" w:themeColor="text1"/>
        </w:rPr>
        <w:t>о</w:t>
      </w:r>
      <w:r w:rsidRPr="00903387">
        <w:rPr>
          <w:rFonts w:asciiTheme="minorHAnsi" w:hAnsiTheme="minorHAnsi" w:cstheme="minorHAnsi"/>
          <w:color w:val="000000" w:themeColor="text1"/>
        </w:rPr>
        <w:t xml:space="preserve">влены </w:t>
      </w:r>
      <w:r w:rsidR="00F3313D" w:rsidRPr="00903387">
        <w:rPr>
          <w:rFonts w:asciiTheme="minorHAnsi" w:hAnsiTheme="minorHAnsi" w:cstheme="minorHAnsi"/>
          <w:color w:val="000000" w:themeColor="text1"/>
        </w:rPr>
        <w:t>паровые</w:t>
      </w:r>
      <w:r w:rsidRPr="00903387">
        <w:rPr>
          <w:rFonts w:asciiTheme="minorHAnsi" w:hAnsiTheme="minorHAnsi" w:cstheme="minorHAnsi"/>
          <w:color w:val="000000" w:themeColor="text1"/>
        </w:rPr>
        <w:t xml:space="preserve"> котлы </w:t>
      </w:r>
      <w:r w:rsidR="00F3313D" w:rsidRPr="00903387">
        <w:rPr>
          <w:rFonts w:asciiTheme="minorHAnsi" w:hAnsiTheme="minorHAnsi" w:cstheme="minorHAnsi"/>
          <w:color w:val="000000" w:themeColor="text1"/>
        </w:rPr>
        <w:t>ДЕ-10-14 ГМ</w:t>
      </w:r>
      <w:r w:rsidRPr="00903387">
        <w:rPr>
          <w:rFonts w:asciiTheme="minorHAnsi" w:hAnsiTheme="minorHAnsi" w:cstheme="minorHAnsi"/>
          <w:color w:val="000000" w:themeColor="text1"/>
        </w:rPr>
        <w:t xml:space="preserve">: </w:t>
      </w:r>
      <w:r w:rsidR="00F3313D" w:rsidRPr="00903387">
        <w:rPr>
          <w:rFonts w:asciiTheme="minorHAnsi" w:hAnsiTheme="minorHAnsi" w:cstheme="minorHAnsi"/>
          <w:color w:val="000000" w:themeColor="text1"/>
        </w:rPr>
        <w:t>три</w:t>
      </w:r>
      <w:r w:rsidRPr="00903387">
        <w:rPr>
          <w:rFonts w:asciiTheme="minorHAnsi" w:hAnsiTheme="minorHAnsi" w:cstheme="minorHAnsi"/>
          <w:color w:val="000000" w:themeColor="text1"/>
        </w:rPr>
        <w:t xml:space="preserve"> котла теплопроизводительностью </w:t>
      </w:r>
      <w:r w:rsidR="00F3313D" w:rsidRPr="00903387">
        <w:rPr>
          <w:rFonts w:asciiTheme="minorHAnsi" w:hAnsiTheme="minorHAnsi" w:cstheme="minorHAnsi"/>
          <w:color w:val="000000" w:themeColor="text1"/>
        </w:rPr>
        <w:t>6</w:t>
      </w:r>
      <w:r w:rsidRPr="00903387">
        <w:rPr>
          <w:rFonts w:asciiTheme="minorHAnsi" w:hAnsiTheme="minorHAnsi" w:cstheme="minorHAnsi"/>
          <w:color w:val="000000" w:themeColor="text1"/>
        </w:rPr>
        <w:t>,</w:t>
      </w:r>
      <w:r w:rsidR="00F3313D" w:rsidRPr="00903387">
        <w:rPr>
          <w:rFonts w:asciiTheme="minorHAnsi" w:hAnsiTheme="minorHAnsi" w:cstheme="minorHAnsi"/>
          <w:color w:val="000000" w:themeColor="text1"/>
        </w:rPr>
        <w:t>4</w:t>
      </w:r>
      <w:r w:rsidRPr="00903387">
        <w:rPr>
          <w:rFonts w:asciiTheme="minorHAnsi" w:hAnsiTheme="minorHAnsi" w:cstheme="minorHAnsi"/>
          <w:color w:val="000000" w:themeColor="text1"/>
        </w:rPr>
        <w:t xml:space="preserve"> МВт.</w:t>
      </w:r>
      <w:r w:rsidR="002B0018" w:rsidRPr="00903387">
        <w:rPr>
          <w:rFonts w:asciiTheme="minorHAnsi" w:hAnsiTheme="minorHAnsi" w:cstheme="minorHAnsi"/>
          <w:color w:val="000000" w:themeColor="text1"/>
        </w:rPr>
        <w:t xml:space="preserve"> Система теплоснабжения – </w:t>
      </w:r>
      <w:r w:rsidR="00F3313D" w:rsidRPr="00903387">
        <w:rPr>
          <w:rFonts w:asciiTheme="minorHAnsi" w:hAnsiTheme="minorHAnsi" w:cstheme="minorHAnsi"/>
          <w:color w:val="000000" w:themeColor="text1"/>
        </w:rPr>
        <w:t>отк</w:t>
      </w:r>
      <w:r w:rsidR="002B0018" w:rsidRPr="00903387">
        <w:rPr>
          <w:rFonts w:asciiTheme="minorHAnsi" w:hAnsiTheme="minorHAnsi" w:cstheme="minorHAnsi"/>
          <w:color w:val="000000" w:themeColor="text1"/>
        </w:rPr>
        <w:t xml:space="preserve">рытая, </w:t>
      </w:r>
      <w:r w:rsidR="00F3313D" w:rsidRPr="00903387">
        <w:rPr>
          <w:rFonts w:asciiTheme="minorHAnsi" w:hAnsiTheme="minorHAnsi" w:cstheme="minorHAnsi"/>
          <w:color w:val="000000" w:themeColor="text1"/>
        </w:rPr>
        <w:t>двух</w:t>
      </w:r>
      <w:r w:rsidR="002B0018" w:rsidRPr="00903387">
        <w:rPr>
          <w:rFonts w:asciiTheme="minorHAnsi" w:hAnsiTheme="minorHAnsi" w:cstheme="minorHAnsi"/>
          <w:color w:val="000000" w:themeColor="text1"/>
        </w:rPr>
        <w:t>трубная.</w:t>
      </w:r>
    </w:p>
    <w:bookmarkEnd w:id="151"/>
    <w:bookmarkEnd w:id="152"/>
    <w:p w:rsidR="00F3313D" w:rsidRPr="00903387" w:rsidRDefault="00F3313D"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В котельной №2 </w:t>
      </w:r>
      <w:r w:rsidR="00D17163" w:rsidRPr="00903387">
        <w:rPr>
          <w:rFonts w:asciiTheme="minorHAnsi" w:hAnsiTheme="minorHAnsi" w:cstheme="minorHAnsi"/>
          <w:color w:val="000000" w:themeColor="text1"/>
        </w:rPr>
        <w:t>пос.</w:t>
      </w:r>
      <w:r w:rsidRPr="00903387">
        <w:rPr>
          <w:rFonts w:asciiTheme="minorHAnsi" w:hAnsiTheme="minorHAnsi" w:cstheme="minorHAnsi"/>
          <w:color w:val="000000" w:themeColor="text1"/>
        </w:rPr>
        <w:t xml:space="preserve"> Козьмодемьянск установлены водогрейные котлы Carborobot-300: два котла теплопроизводительностью 0,258 и 0,155 МВт. Система теплоснабжения – открытая, двухтрубная.</w:t>
      </w:r>
    </w:p>
    <w:p w:rsidR="002B0018" w:rsidRPr="00903387" w:rsidRDefault="002B0018"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Для горячего водоснабжения приготавливается вода с параметрами 65 </w:t>
      </w:r>
      <w:r w:rsidRPr="00903387">
        <w:rPr>
          <w:rFonts w:asciiTheme="minorHAnsi" w:hAnsiTheme="minorHAnsi" w:cstheme="minorHAnsi"/>
          <w:color w:val="000000" w:themeColor="text1"/>
          <w:vertAlign w:val="superscript"/>
        </w:rPr>
        <w:t>о</w:t>
      </w:r>
      <w:r w:rsidRPr="00903387">
        <w:rPr>
          <w:rFonts w:asciiTheme="minorHAnsi" w:hAnsiTheme="minorHAnsi" w:cstheme="minorHAnsi"/>
          <w:color w:val="000000" w:themeColor="text1"/>
        </w:rPr>
        <w:t xml:space="preserve">С. </w:t>
      </w:r>
      <w:r w:rsidR="00AA6B43" w:rsidRPr="00903387">
        <w:rPr>
          <w:rFonts w:asciiTheme="minorHAnsi" w:hAnsiTheme="minorHAnsi" w:cstheme="minorHAnsi"/>
          <w:color w:val="000000" w:themeColor="text1"/>
        </w:rPr>
        <w:t xml:space="preserve">Исходной водой для горячего водоснабжения является холодная водопроводная вода. </w:t>
      </w:r>
    </w:p>
    <w:p w:rsidR="002B0018" w:rsidRPr="00903387" w:rsidRDefault="002B0018"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Котельная</w:t>
      </w:r>
      <w:r w:rsidR="00F3313D" w:rsidRPr="00903387">
        <w:rPr>
          <w:rFonts w:asciiTheme="minorHAnsi" w:hAnsiTheme="minorHAnsi" w:cstheme="minorHAnsi"/>
          <w:color w:val="000000" w:themeColor="text1"/>
        </w:rPr>
        <w:t xml:space="preserve"> №1</w:t>
      </w:r>
      <w:r w:rsidRPr="00903387">
        <w:rPr>
          <w:rFonts w:asciiTheme="minorHAnsi" w:hAnsiTheme="minorHAnsi" w:cstheme="minorHAnsi"/>
          <w:color w:val="000000" w:themeColor="text1"/>
        </w:rPr>
        <w:t xml:space="preserve"> введена в эксплуатацию в </w:t>
      </w:r>
      <w:r w:rsidR="00F3313D" w:rsidRPr="00903387">
        <w:rPr>
          <w:rFonts w:asciiTheme="minorHAnsi" w:hAnsiTheme="minorHAnsi" w:cstheme="minorHAnsi"/>
          <w:color w:val="000000" w:themeColor="text1"/>
        </w:rPr>
        <w:t>1999</w:t>
      </w:r>
      <w:r w:rsidRPr="00903387">
        <w:rPr>
          <w:rFonts w:asciiTheme="minorHAnsi" w:hAnsiTheme="minorHAnsi" w:cstheme="minorHAnsi"/>
          <w:color w:val="000000" w:themeColor="text1"/>
        </w:rPr>
        <w:t xml:space="preserve"> году</w:t>
      </w:r>
      <w:r w:rsidR="00F3313D" w:rsidRPr="00903387">
        <w:rPr>
          <w:rFonts w:asciiTheme="minorHAnsi" w:hAnsiTheme="minorHAnsi" w:cstheme="minorHAnsi"/>
          <w:color w:val="000000" w:themeColor="text1"/>
        </w:rPr>
        <w:t>, котельная №2 в 2008.</w:t>
      </w:r>
      <w:r w:rsidR="00D14557" w:rsidRPr="00903387">
        <w:rPr>
          <w:rFonts w:asciiTheme="minorHAnsi" w:hAnsiTheme="minorHAnsi" w:cstheme="minorHAnsi"/>
          <w:color w:val="000000" w:themeColor="text1"/>
        </w:rPr>
        <w:t xml:space="preserve"> Режимы работы котельн</w:t>
      </w:r>
      <w:r w:rsidR="00F3313D" w:rsidRPr="00903387">
        <w:rPr>
          <w:rFonts w:asciiTheme="minorHAnsi" w:hAnsiTheme="minorHAnsi" w:cstheme="minorHAnsi"/>
          <w:color w:val="000000" w:themeColor="text1"/>
        </w:rPr>
        <w:t>ых</w:t>
      </w:r>
      <w:r w:rsidR="00D14557" w:rsidRPr="00903387">
        <w:rPr>
          <w:rFonts w:asciiTheme="minorHAnsi" w:hAnsiTheme="minorHAnsi" w:cstheme="minorHAnsi"/>
          <w:color w:val="000000" w:themeColor="text1"/>
        </w:rPr>
        <w:t xml:space="preserve"> представлены в таблице ниже.</w:t>
      </w:r>
    </w:p>
    <w:p w:rsidR="00F3313D" w:rsidRPr="00903387" w:rsidRDefault="00F3313D" w:rsidP="00903387">
      <w:pPr>
        <w:pStyle w:val="aa"/>
        <w:rPr>
          <w:rFonts w:asciiTheme="minorHAnsi" w:hAnsiTheme="minorHAnsi" w:cstheme="minorHAnsi"/>
          <w:color w:val="000000" w:themeColor="text1"/>
        </w:rPr>
      </w:pPr>
    </w:p>
    <w:p w:rsidR="002B0018" w:rsidRPr="00903387" w:rsidRDefault="002B0018" w:rsidP="00903387">
      <w:pPr>
        <w:pStyle w:val="3"/>
        <w:rPr>
          <w:rFonts w:asciiTheme="minorHAnsi" w:hAnsiTheme="minorHAnsi" w:cstheme="minorHAnsi"/>
          <w:color w:val="000000" w:themeColor="text1"/>
        </w:rPr>
      </w:pPr>
      <w:bookmarkStart w:id="153" w:name="_Toc511726106"/>
      <w:r w:rsidRPr="00903387">
        <w:rPr>
          <w:rFonts w:asciiTheme="minorHAnsi" w:hAnsiTheme="minorHAnsi" w:cstheme="minorHAnsi"/>
          <w:color w:val="000000" w:themeColor="text1"/>
        </w:rPr>
        <w:t>Описание существующих сооружений очистки и подготовки воды, включая оценку соответствия применяемой технологической схемы требованиям обеспечения нормативов качества горячей воды</w:t>
      </w:r>
      <w:bookmarkEnd w:id="153"/>
    </w:p>
    <w:p w:rsidR="002B0018" w:rsidRPr="00903387" w:rsidRDefault="002B0018"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Требования обеспечения нормативов качества ГВС:</w:t>
      </w:r>
    </w:p>
    <w:p w:rsidR="002B0018" w:rsidRPr="00903387" w:rsidRDefault="002B0018" w:rsidP="00903387">
      <w:pPr>
        <w:pStyle w:val="aa"/>
        <w:numPr>
          <w:ilvl w:val="0"/>
          <w:numId w:val="5"/>
        </w:numPr>
        <w:rPr>
          <w:rFonts w:asciiTheme="minorHAnsi" w:hAnsiTheme="minorHAnsi" w:cstheme="minorHAnsi"/>
          <w:color w:val="000000" w:themeColor="text1"/>
        </w:rPr>
      </w:pPr>
      <w:r w:rsidRPr="00903387">
        <w:rPr>
          <w:rFonts w:asciiTheme="minorHAnsi" w:hAnsiTheme="minorHAnsi" w:cstheme="minorHAnsi"/>
          <w:color w:val="000000" w:themeColor="text1"/>
        </w:rPr>
        <w:t>Горячая вода, подаваемая потребителям для хозяйственно-бытовых нужд, должна обеспечивать эпидемиологическую безопасность, безвредность химического состава, а также иметь благоприятные органолептические свойства.</w:t>
      </w:r>
    </w:p>
    <w:p w:rsidR="002B0018" w:rsidRPr="00903387" w:rsidRDefault="002B0018" w:rsidP="00903387">
      <w:pPr>
        <w:pStyle w:val="aa"/>
        <w:numPr>
          <w:ilvl w:val="0"/>
          <w:numId w:val="5"/>
        </w:numPr>
        <w:rPr>
          <w:rFonts w:asciiTheme="minorHAnsi" w:hAnsiTheme="minorHAnsi" w:cstheme="minorHAnsi"/>
          <w:color w:val="000000" w:themeColor="text1"/>
        </w:rPr>
      </w:pPr>
      <w:r w:rsidRPr="00903387">
        <w:rPr>
          <w:rFonts w:asciiTheme="minorHAnsi" w:hAnsiTheme="minorHAnsi" w:cstheme="minorHAnsi"/>
          <w:color w:val="000000" w:themeColor="text1"/>
        </w:rPr>
        <w:t>Горячая вода, должна соответствовать СанПиН 2.1.4.10749-01 «Питьевая вода. Гигиенические требования к качеству воды централизованных систем питьевого водоснабжения. Контроль качества».</w:t>
      </w:r>
    </w:p>
    <w:p w:rsidR="002B0018" w:rsidRPr="00903387" w:rsidRDefault="002B0018" w:rsidP="00903387">
      <w:pPr>
        <w:pStyle w:val="aa"/>
        <w:numPr>
          <w:ilvl w:val="0"/>
          <w:numId w:val="5"/>
        </w:numPr>
        <w:rPr>
          <w:rFonts w:asciiTheme="minorHAnsi" w:hAnsiTheme="minorHAnsi" w:cstheme="minorHAnsi"/>
          <w:color w:val="000000" w:themeColor="text1"/>
        </w:rPr>
      </w:pPr>
      <w:r w:rsidRPr="00903387">
        <w:rPr>
          <w:rFonts w:asciiTheme="minorHAnsi" w:hAnsiTheme="minorHAnsi" w:cstheme="minorHAnsi"/>
          <w:color w:val="000000" w:themeColor="text1"/>
        </w:rPr>
        <w:t>Температура горячей воды в местах водоразбора независимо от применяемой системы теплоснабжения должна быть не ниже 60 °C и не выше 75 °C.</w:t>
      </w:r>
    </w:p>
    <w:p w:rsidR="002B0018" w:rsidRPr="00903387" w:rsidRDefault="002B0018" w:rsidP="00903387">
      <w:pPr>
        <w:pStyle w:val="aa"/>
        <w:numPr>
          <w:ilvl w:val="0"/>
          <w:numId w:val="5"/>
        </w:numPr>
        <w:rPr>
          <w:rFonts w:asciiTheme="minorHAnsi" w:hAnsiTheme="minorHAnsi" w:cstheme="minorHAnsi"/>
          <w:color w:val="000000" w:themeColor="text1"/>
        </w:rPr>
      </w:pPr>
      <w:r w:rsidRPr="00903387">
        <w:rPr>
          <w:rFonts w:asciiTheme="minorHAnsi" w:hAnsiTheme="minorHAnsi" w:cstheme="minorHAnsi"/>
          <w:color w:val="000000" w:themeColor="text1"/>
        </w:rPr>
        <w:t>В СЦГВ должны использоваться продукция и материалы, реагенты и оборудование, разрешенные для применения в таких системах на основе санитарно-эпидемиологической экспертизы, выполненной в аккредитованных на соответствующие виды работ организациях и учреждениях.</w:t>
      </w:r>
    </w:p>
    <w:p w:rsidR="002B0018" w:rsidRPr="00903387" w:rsidRDefault="002B0018" w:rsidP="00903387">
      <w:pPr>
        <w:pStyle w:val="aa"/>
        <w:numPr>
          <w:ilvl w:val="0"/>
          <w:numId w:val="5"/>
        </w:numPr>
        <w:rPr>
          <w:rFonts w:asciiTheme="minorHAnsi" w:hAnsiTheme="minorHAnsi" w:cstheme="minorHAnsi"/>
          <w:color w:val="000000" w:themeColor="text1"/>
        </w:rPr>
      </w:pPr>
      <w:r w:rsidRPr="00903387">
        <w:rPr>
          <w:rFonts w:asciiTheme="minorHAnsi" w:hAnsiTheme="minorHAnsi" w:cstheme="minorHAnsi"/>
          <w:color w:val="000000" w:themeColor="text1"/>
        </w:rPr>
        <w:t>При эксплуатации СЦГВ должны соблюдаться требования действующих нормативных документов в области безопасности технологических и производственных процессов.</w:t>
      </w:r>
    </w:p>
    <w:p w:rsidR="002B0018" w:rsidRPr="00903387" w:rsidRDefault="002B0018" w:rsidP="00903387">
      <w:pPr>
        <w:pStyle w:val="aa"/>
        <w:numPr>
          <w:ilvl w:val="0"/>
          <w:numId w:val="5"/>
        </w:numPr>
        <w:rPr>
          <w:rFonts w:asciiTheme="minorHAnsi" w:hAnsiTheme="minorHAnsi" w:cstheme="minorHAnsi"/>
          <w:color w:val="000000" w:themeColor="text1"/>
        </w:rPr>
      </w:pPr>
      <w:r w:rsidRPr="00903387">
        <w:rPr>
          <w:rFonts w:asciiTheme="minorHAnsi" w:hAnsiTheme="minorHAnsi" w:cstheme="minorHAnsi"/>
          <w:color w:val="000000" w:themeColor="text1"/>
        </w:rPr>
        <w:t>Качество горячего водоснабжения должно удовлетворять Постановлению от 06.05.2011 №354 «О предоставлении коммунальных услуг собственникам и пользователям помещений в многоквартирных домах и жилых домов».</w:t>
      </w:r>
    </w:p>
    <w:p w:rsidR="004D3E66" w:rsidRPr="00903387" w:rsidRDefault="004D3E66"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Для приготовления горячей воды по </w:t>
      </w:r>
      <w:r w:rsidR="0040717B" w:rsidRPr="00903387">
        <w:rPr>
          <w:rFonts w:asciiTheme="minorHAnsi" w:hAnsiTheme="minorHAnsi" w:cstheme="minorHAnsi"/>
          <w:color w:val="000000" w:themeColor="text1"/>
        </w:rPr>
        <w:t>открытой</w:t>
      </w:r>
      <w:r w:rsidRPr="00903387">
        <w:rPr>
          <w:rFonts w:asciiTheme="minorHAnsi" w:hAnsiTheme="minorHAnsi" w:cstheme="minorHAnsi"/>
          <w:color w:val="000000" w:themeColor="text1"/>
        </w:rPr>
        <w:t xml:space="preserve"> схеме в котельной используется питьевая вода, поставляемая </w:t>
      </w:r>
      <w:r w:rsidR="0040717B" w:rsidRPr="00903387">
        <w:rPr>
          <w:rFonts w:asciiTheme="minorHAnsi" w:hAnsiTheme="minorHAnsi" w:cstheme="minorHAnsi"/>
          <w:color w:val="000000" w:themeColor="text1"/>
        </w:rPr>
        <w:t>ОАО ЖКХ Заволжье</w:t>
      </w:r>
      <w:r w:rsidRPr="00903387">
        <w:rPr>
          <w:rFonts w:asciiTheme="minorHAnsi" w:hAnsiTheme="minorHAnsi" w:cstheme="minorHAnsi"/>
          <w:color w:val="000000" w:themeColor="text1"/>
        </w:rPr>
        <w:t xml:space="preserve">. </w:t>
      </w:r>
      <w:r w:rsidR="0040717B" w:rsidRPr="00903387">
        <w:rPr>
          <w:rFonts w:asciiTheme="minorHAnsi" w:hAnsiTheme="minorHAnsi" w:cstheme="minorHAnsi"/>
          <w:color w:val="000000" w:themeColor="text1"/>
        </w:rPr>
        <w:t>Умягчение исходной воды, подаваемой на питание котлов и подпитку тепловых сетей, производится в основном на двухступенчатых натрий-катионитных установках непрерывного действия, различных типов. Также на источниках ОАО ЖКХ «Заволжье» производится обработка подпиточной воды на автоматизированных установках реагентной (комплексонной) водоподготовки типа СДР-5 комплексоном 6М. Также на ряде котельных в котловых контурах применяются антинакипные эл.химические аппараты типа АЭА-Т-120.</w:t>
      </w:r>
    </w:p>
    <w:p w:rsidR="004D3E66" w:rsidRPr="00903387" w:rsidRDefault="004D3E66"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Жалоб от потребителей по поводу качества ГВС на период разработки Схемы не поступало.</w:t>
      </w:r>
    </w:p>
    <w:p w:rsidR="002B0018" w:rsidRPr="00903387" w:rsidRDefault="002B0018" w:rsidP="00903387">
      <w:pPr>
        <w:pStyle w:val="3"/>
        <w:rPr>
          <w:rFonts w:asciiTheme="minorHAnsi" w:hAnsiTheme="minorHAnsi" w:cstheme="minorHAnsi"/>
          <w:color w:val="000000" w:themeColor="text1"/>
        </w:rPr>
      </w:pPr>
      <w:bookmarkStart w:id="154" w:name="_Toc511726107"/>
      <w:r w:rsidRPr="00903387">
        <w:rPr>
          <w:rFonts w:asciiTheme="minorHAnsi" w:hAnsiTheme="minorHAnsi" w:cstheme="minorHAnsi"/>
          <w:color w:val="000000" w:themeColor="text1"/>
        </w:rPr>
        <w:t>Описание состояния и функционирования сетей систем горячего водоснабжения, включая оценку величины износа сетей и определение возможности обеспечения качества воды в процессе транспортировки по этим сетям</w:t>
      </w:r>
      <w:bookmarkEnd w:id="154"/>
    </w:p>
    <w:p w:rsidR="002B0018" w:rsidRPr="00903387" w:rsidRDefault="002B0018"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По состоянию на </w:t>
      </w:r>
      <w:r w:rsidR="00B35402" w:rsidRPr="00903387">
        <w:rPr>
          <w:rFonts w:asciiTheme="minorHAnsi" w:hAnsiTheme="minorHAnsi" w:cstheme="minorHAnsi"/>
          <w:color w:val="000000" w:themeColor="text1"/>
        </w:rPr>
        <w:t>сентябрь</w:t>
      </w:r>
      <w:r w:rsidRPr="00903387">
        <w:rPr>
          <w:rFonts w:asciiTheme="minorHAnsi" w:hAnsiTheme="minorHAnsi" w:cstheme="minorHAnsi"/>
          <w:color w:val="000000" w:themeColor="text1"/>
        </w:rPr>
        <w:t xml:space="preserve"> 201</w:t>
      </w:r>
      <w:r w:rsidR="00B35402" w:rsidRPr="00903387">
        <w:rPr>
          <w:rFonts w:asciiTheme="minorHAnsi" w:hAnsiTheme="minorHAnsi" w:cstheme="minorHAnsi"/>
          <w:color w:val="000000" w:themeColor="text1"/>
        </w:rPr>
        <w:t>7</w:t>
      </w:r>
      <w:r w:rsidRPr="00903387">
        <w:rPr>
          <w:rFonts w:asciiTheme="minorHAnsi" w:hAnsiTheme="minorHAnsi" w:cstheme="minorHAnsi"/>
          <w:color w:val="000000" w:themeColor="text1"/>
        </w:rPr>
        <w:t xml:space="preserve"> г. в соответствии с материалами, предоставленными теплоснабжающими организациями, протяженность </w:t>
      </w:r>
      <w:r w:rsidR="00B35402" w:rsidRPr="00903387">
        <w:rPr>
          <w:rFonts w:asciiTheme="minorHAnsi" w:hAnsiTheme="minorHAnsi" w:cstheme="minorHAnsi"/>
          <w:color w:val="000000" w:themeColor="text1"/>
        </w:rPr>
        <w:t>поселковых</w:t>
      </w:r>
      <w:r w:rsidRPr="00903387">
        <w:rPr>
          <w:rFonts w:asciiTheme="minorHAnsi" w:hAnsiTheme="minorHAnsi" w:cstheme="minorHAnsi"/>
          <w:color w:val="000000" w:themeColor="text1"/>
        </w:rPr>
        <w:t xml:space="preserve"> сетей составляет около </w:t>
      </w:r>
      <w:r w:rsidR="001B64A0" w:rsidRPr="00903387">
        <w:rPr>
          <w:rFonts w:asciiTheme="minorHAnsi" w:hAnsiTheme="minorHAnsi" w:cstheme="minorHAnsi"/>
          <w:color w:val="000000" w:themeColor="text1"/>
        </w:rPr>
        <w:t>4</w:t>
      </w:r>
      <w:r w:rsidR="0040717B" w:rsidRPr="00903387">
        <w:rPr>
          <w:rFonts w:asciiTheme="minorHAnsi" w:hAnsiTheme="minorHAnsi" w:cstheme="minorHAnsi"/>
          <w:color w:val="000000" w:themeColor="text1"/>
        </w:rPr>
        <w:t>,</w:t>
      </w:r>
      <w:r w:rsidR="001B64A0" w:rsidRPr="00903387">
        <w:rPr>
          <w:rFonts w:asciiTheme="minorHAnsi" w:hAnsiTheme="minorHAnsi" w:cstheme="minorHAnsi"/>
          <w:color w:val="000000" w:themeColor="text1"/>
        </w:rPr>
        <w:t>02</w:t>
      </w:r>
      <w:r w:rsidRPr="00903387">
        <w:rPr>
          <w:rFonts w:asciiTheme="minorHAnsi" w:hAnsiTheme="minorHAnsi" w:cstheme="minorHAnsi"/>
          <w:color w:val="000000" w:themeColor="text1"/>
        </w:rPr>
        <w:t xml:space="preserve"> км в </w:t>
      </w:r>
      <w:r w:rsidR="00E0107B" w:rsidRPr="00903387">
        <w:rPr>
          <w:rFonts w:asciiTheme="minorHAnsi" w:hAnsiTheme="minorHAnsi" w:cstheme="minorHAnsi"/>
          <w:color w:val="000000" w:themeColor="text1"/>
        </w:rPr>
        <w:t>двухтрубном</w:t>
      </w:r>
      <w:r w:rsidRPr="00903387">
        <w:rPr>
          <w:rFonts w:asciiTheme="minorHAnsi" w:hAnsiTheme="minorHAnsi" w:cstheme="minorHAnsi"/>
          <w:color w:val="000000" w:themeColor="text1"/>
        </w:rPr>
        <w:t xml:space="preserve"> исчислении. Характеристика трубопроводов, находящихся в эксплуатации теплоснабжающих организаций в сфере ГВС представлены в табл</w:t>
      </w:r>
      <w:r w:rsidR="00B35402" w:rsidRPr="00903387">
        <w:rPr>
          <w:rFonts w:asciiTheme="minorHAnsi" w:hAnsiTheme="minorHAnsi" w:cstheme="minorHAnsi"/>
          <w:color w:val="000000" w:themeColor="text1"/>
        </w:rPr>
        <w:t>ице ниже</w:t>
      </w:r>
      <w:r w:rsidR="00D14557" w:rsidRPr="00903387">
        <w:rPr>
          <w:rFonts w:asciiTheme="minorHAnsi" w:hAnsiTheme="minorHAnsi" w:cstheme="minorHAnsi"/>
          <w:color w:val="000000" w:themeColor="text1"/>
        </w:rPr>
        <w:t>.</w:t>
      </w:r>
    </w:p>
    <w:p w:rsidR="002B0018" w:rsidRPr="00903387" w:rsidRDefault="002B0018" w:rsidP="00903387">
      <w:pPr>
        <w:pStyle w:val="a9"/>
        <w:rPr>
          <w:rFonts w:asciiTheme="minorHAnsi" w:hAnsiTheme="minorHAnsi" w:cstheme="minorHAnsi"/>
          <w:color w:val="000000" w:themeColor="text1"/>
        </w:rPr>
      </w:pPr>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274DF0" w:rsidRPr="00903387">
        <w:rPr>
          <w:rFonts w:asciiTheme="minorHAnsi" w:hAnsiTheme="minorHAnsi" w:cstheme="minorHAnsi"/>
          <w:color w:val="000000" w:themeColor="text1"/>
        </w:rPr>
        <w:t>1</w:t>
      </w:r>
      <w:r w:rsidRPr="00903387">
        <w:rPr>
          <w:rFonts w:asciiTheme="minorHAnsi" w:hAnsiTheme="minorHAnsi" w:cstheme="minorHAnsi"/>
          <w:color w:val="000000" w:themeColor="text1"/>
        </w:rPr>
        <w:t xml:space="preserve"> – Материальные характеристики трубопроводов ГВС </w:t>
      </w:r>
      <w:r w:rsidR="00D17163" w:rsidRPr="00903387">
        <w:rPr>
          <w:rFonts w:asciiTheme="minorHAnsi" w:hAnsiTheme="minorHAnsi" w:cstheme="minorHAnsi"/>
          <w:color w:val="000000" w:themeColor="text1"/>
        </w:rPr>
        <w:t>пос.</w:t>
      </w:r>
      <w:r w:rsidR="00B35402" w:rsidRPr="00903387">
        <w:rPr>
          <w:rFonts w:asciiTheme="minorHAnsi" w:hAnsiTheme="minorHAnsi" w:cstheme="minorHAnsi"/>
          <w:color w:val="000000" w:themeColor="text1"/>
        </w:rPr>
        <w:t xml:space="preserve"> </w:t>
      </w:r>
      <w:r w:rsidR="001B64A0" w:rsidRPr="00903387">
        <w:rPr>
          <w:rFonts w:asciiTheme="minorHAnsi" w:hAnsiTheme="minorHAnsi" w:cstheme="minorHAnsi"/>
          <w:color w:val="000000" w:themeColor="text1"/>
        </w:rPr>
        <w:t>Козьмодемьянск</w:t>
      </w:r>
    </w:p>
    <w:tbl>
      <w:tblPr>
        <w:tblW w:w="5000" w:type="pct"/>
        <w:tblLook w:val="04A0" w:firstRow="1" w:lastRow="0" w:firstColumn="1" w:lastColumn="0" w:noHBand="0" w:noVBand="1"/>
      </w:tblPr>
      <w:tblGrid>
        <w:gridCol w:w="1226"/>
        <w:gridCol w:w="863"/>
        <w:gridCol w:w="1560"/>
        <w:gridCol w:w="2242"/>
        <w:gridCol w:w="1919"/>
        <w:gridCol w:w="2043"/>
      </w:tblGrid>
      <w:tr w:rsidR="00D42972" w:rsidRPr="00903387" w:rsidTr="001B64A0">
        <w:trPr>
          <w:trHeight w:val="20"/>
        </w:trPr>
        <w:tc>
          <w:tcPr>
            <w:tcW w:w="672"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1B64A0" w:rsidRPr="00903387" w:rsidRDefault="001B64A0"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п/п</w:t>
            </w:r>
          </w:p>
        </w:tc>
        <w:tc>
          <w:tcPr>
            <w:tcW w:w="487" w:type="pct"/>
            <w:tcBorders>
              <w:top w:val="single" w:sz="8" w:space="0" w:color="auto"/>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Тип сетей</w:t>
            </w:r>
          </w:p>
        </w:tc>
        <w:tc>
          <w:tcPr>
            <w:tcW w:w="841" w:type="pct"/>
            <w:tcBorders>
              <w:top w:val="single" w:sz="8" w:space="0" w:color="auto"/>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Диаметр, мм</w:t>
            </w:r>
          </w:p>
        </w:tc>
        <w:tc>
          <w:tcPr>
            <w:tcW w:w="1187" w:type="pct"/>
            <w:tcBorders>
              <w:top w:val="single" w:sz="8" w:space="0" w:color="auto"/>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Протяженность, м</w:t>
            </w:r>
          </w:p>
        </w:tc>
        <w:tc>
          <w:tcPr>
            <w:tcW w:w="1023" w:type="pct"/>
            <w:tcBorders>
              <w:top w:val="single" w:sz="8" w:space="0" w:color="auto"/>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Материал трубопровода</w:t>
            </w:r>
          </w:p>
        </w:tc>
        <w:tc>
          <w:tcPr>
            <w:tcW w:w="791" w:type="pct"/>
            <w:tcBorders>
              <w:top w:val="single" w:sz="8" w:space="0" w:color="auto"/>
              <w:left w:val="nil"/>
              <w:bottom w:val="single" w:sz="8" w:space="0" w:color="auto"/>
              <w:right w:val="single" w:sz="8" w:space="0" w:color="auto"/>
            </w:tcBorders>
            <w:shd w:val="clear" w:color="auto" w:fill="auto"/>
            <w:noWrap/>
            <w:vAlign w:val="center"/>
            <w:hideMark/>
          </w:tcPr>
          <w:p w:rsidR="001B64A0" w:rsidRPr="00903387" w:rsidRDefault="001B64A0"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Материал изоляции</w:t>
            </w:r>
          </w:p>
        </w:tc>
      </w:tr>
      <w:tr w:rsidR="00D42972" w:rsidRPr="00903387" w:rsidTr="001B64A0">
        <w:trPr>
          <w:trHeight w:val="20"/>
        </w:trPr>
        <w:tc>
          <w:tcPr>
            <w:tcW w:w="672" w:type="pct"/>
            <w:tcBorders>
              <w:top w:val="nil"/>
              <w:left w:val="single" w:sz="8" w:space="0" w:color="auto"/>
              <w:bottom w:val="single" w:sz="8" w:space="0" w:color="auto"/>
              <w:right w:val="single" w:sz="8" w:space="0" w:color="auto"/>
            </w:tcBorders>
            <w:shd w:val="clear" w:color="auto" w:fill="auto"/>
            <w:noWrap/>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w:t>
            </w:r>
          </w:p>
        </w:tc>
        <w:tc>
          <w:tcPr>
            <w:tcW w:w="487"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Сеть ГВС</w:t>
            </w:r>
          </w:p>
        </w:tc>
        <w:tc>
          <w:tcPr>
            <w:tcW w:w="841"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25</w:t>
            </w:r>
          </w:p>
        </w:tc>
        <w:tc>
          <w:tcPr>
            <w:tcW w:w="1187"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43</w:t>
            </w:r>
          </w:p>
        </w:tc>
        <w:tc>
          <w:tcPr>
            <w:tcW w:w="1023"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Сталь</w:t>
            </w:r>
          </w:p>
        </w:tc>
        <w:tc>
          <w:tcPr>
            <w:tcW w:w="791" w:type="pct"/>
            <w:tcBorders>
              <w:top w:val="nil"/>
              <w:left w:val="nil"/>
              <w:bottom w:val="single" w:sz="8" w:space="0" w:color="auto"/>
              <w:right w:val="single" w:sz="8" w:space="0" w:color="auto"/>
            </w:tcBorders>
            <w:shd w:val="clear" w:color="auto" w:fill="auto"/>
            <w:noWrap/>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Мин.вата</w:t>
            </w:r>
          </w:p>
        </w:tc>
      </w:tr>
      <w:tr w:rsidR="00D42972" w:rsidRPr="00903387" w:rsidTr="001B64A0">
        <w:trPr>
          <w:trHeight w:val="20"/>
        </w:trPr>
        <w:tc>
          <w:tcPr>
            <w:tcW w:w="672" w:type="pct"/>
            <w:tcBorders>
              <w:top w:val="nil"/>
              <w:left w:val="single" w:sz="8" w:space="0" w:color="auto"/>
              <w:bottom w:val="single" w:sz="8" w:space="0" w:color="auto"/>
              <w:right w:val="single" w:sz="8" w:space="0" w:color="auto"/>
            </w:tcBorders>
            <w:shd w:val="clear" w:color="auto" w:fill="auto"/>
            <w:noWrap/>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w:t>
            </w:r>
          </w:p>
        </w:tc>
        <w:tc>
          <w:tcPr>
            <w:tcW w:w="487"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Сеть ГВС</w:t>
            </w:r>
          </w:p>
        </w:tc>
        <w:tc>
          <w:tcPr>
            <w:tcW w:w="841"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38</w:t>
            </w:r>
          </w:p>
        </w:tc>
        <w:tc>
          <w:tcPr>
            <w:tcW w:w="1187"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129</w:t>
            </w:r>
          </w:p>
        </w:tc>
        <w:tc>
          <w:tcPr>
            <w:tcW w:w="1023"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Сталь</w:t>
            </w:r>
          </w:p>
        </w:tc>
        <w:tc>
          <w:tcPr>
            <w:tcW w:w="791" w:type="pct"/>
            <w:tcBorders>
              <w:top w:val="nil"/>
              <w:left w:val="nil"/>
              <w:bottom w:val="single" w:sz="8" w:space="0" w:color="auto"/>
              <w:right w:val="single" w:sz="8" w:space="0" w:color="auto"/>
            </w:tcBorders>
            <w:shd w:val="clear" w:color="auto" w:fill="auto"/>
            <w:noWrap/>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Мин.вата</w:t>
            </w:r>
          </w:p>
        </w:tc>
      </w:tr>
      <w:tr w:rsidR="00D42972" w:rsidRPr="00903387" w:rsidTr="001B64A0">
        <w:trPr>
          <w:trHeight w:val="20"/>
        </w:trPr>
        <w:tc>
          <w:tcPr>
            <w:tcW w:w="672" w:type="pct"/>
            <w:tcBorders>
              <w:top w:val="nil"/>
              <w:left w:val="single" w:sz="8" w:space="0" w:color="auto"/>
              <w:bottom w:val="single" w:sz="8" w:space="0" w:color="auto"/>
              <w:right w:val="single" w:sz="8" w:space="0" w:color="auto"/>
            </w:tcBorders>
            <w:shd w:val="clear" w:color="auto" w:fill="auto"/>
            <w:noWrap/>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3</w:t>
            </w:r>
          </w:p>
        </w:tc>
        <w:tc>
          <w:tcPr>
            <w:tcW w:w="487"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Сеть ГВС</w:t>
            </w:r>
          </w:p>
        </w:tc>
        <w:tc>
          <w:tcPr>
            <w:tcW w:w="841"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57</w:t>
            </w:r>
          </w:p>
        </w:tc>
        <w:tc>
          <w:tcPr>
            <w:tcW w:w="1187"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1155</w:t>
            </w:r>
          </w:p>
        </w:tc>
        <w:tc>
          <w:tcPr>
            <w:tcW w:w="1023"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Сталь</w:t>
            </w:r>
          </w:p>
        </w:tc>
        <w:tc>
          <w:tcPr>
            <w:tcW w:w="791" w:type="pct"/>
            <w:tcBorders>
              <w:top w:val="nil"/>
              <w:left w:val="nil"/>
              <w:bottom w:val="single" w:sz="8" w:space="0" w:color="auto"/>
              <w:right w:val="single" w:sz="8" w:space="0" w:color="auto"/>
            </w:tcBorders>
            <w:shd w:val="clear" w:color="auto" w:fill="auto"/>
            <w:noWrap/>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Мин.вата</w:t>
            </w:r>
          </w:p>
        </w:tc>
      </w:tr>
      <w:tr w:rsidR="00D42972" w:rsidRPr="00903387" w:rsidTr="001B64A0">
        <w:trPr>
          <w:trHeight w:val="20"/>
        </w:trPr>
        <w:tc>
          <w:tcPr>
            <w:tcW w:w="672" w:type="pct"/>
            <w:tcBorders>
              <w:top w:val="nil"/>
              <w:left w:val="single" w:sz="8" w:space="0" w:color="auto"/>
              <w:bottom w:val="single" w:sz="8" w:space="0" w:color="auto"/>
              <w:right w:val="single" w:sz="8" w:space="0" w:color="auto"/>
            </w:tcBorders>
            <w:shd w:val="clear" w:color="auto" w:fill="auto"/>
            <w:noWrap/>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4</w:t>
            </w:r>
          </w:p>
        </w:tc>
        <w:tc>
          <w:tcPr>
            <w:tcW w:w="487"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Сеть ГВС</w:t>
            </w:r>
          </w:p>
        </w:tc>
        <w:tc>
          <w:tcPr>
            <w:tcW w:w="841"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76</w:t>
            </w:r>
          </w:p>
        </w:tc>
        <w:tc>
          <w:tcPr>
            <w:tcW w:w="1187"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143</w:t>
            </w:r>
          </w:p>
        </w:tc>
        <w:tc>
          <w:tcPr>
            <w:tcW w:w="1023"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Сталь</w:t>
            </w:r>
          </w:p>
        </w:tc>
        <w:tc>
          <w:tcPr>
            <w:tcW w:w="791" w:type="pct"/>
            <w:tcBorders>
              <w:top w:val="nil"/>
              <w:left w:val="nil"/>
              <w:bottom w:val="single" w:sz="8" w:space="0" w:color="auto"/>
              <w:right w:val="single" w:sz="8" w:space="0" w:color="auto"/>
            </w:tcBorders>
            <w:shd w:val="clear" w:color="auto" w:fill="auto"/>
            <w:noWrap/>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Мин.вата</w:t>
            </w:r>
          </w:p>
        </w:tc>
      </w:tr>
      <w:tr w:rsidR="00D42972" w:rsidRPr="00903387" w:rsidTr="001B64A0">
        <w:trPr>
          <w:trHeight w:val="20"/>
        </w:trPr>
        <w:tc>
          <w:tcPr>
            <w:tcW w:w="672" w:type="pct"/>
            <w:tcBorders>
              <w:top w:val="nil"/>
              <w:left w:val="single" w:sz="8" w:space="0" w:color="auto"/>
              <w:bottom w:val="single" w:sz="8" w:space="0" w:color="auto"/>
              <w:right w:val="single" w:sz="8" w:space="0" w:color="auto"/>
            </w:tcBorders>
            <w:shd w:val="clear" w:color="auto" w:fill="auto"/>
            <w:noWrap/>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5</w:t>
            </w:r>
          </w:p>
        </w:tc>
        <w:tc>
          <w:tcPr>
            <w:tcW w:w="487"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Сеть ГВС</w:t>
            </w:r>
          </w:p>
        </w:tc>
        <w:tc>
          <w:tcPr>
            <w:tcW w:w="841"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89</w:t>
            </w:r>
          </w:p>
        </w:tc>
        <w:tc>
          <w:tcPr>
            <w:tcW w:w="1187"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494</w:t>
            </w:r>
          </w:p>
        </w:tc>
        <w:tc>
          <w:tcPr>
            <w:tcW w:w="1023"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Сталь</w:t>
            </w:r>
          </w:p>
        </w:tc>
        <w:tc>
          <w:tcPr>
            <w:tcW w:w="791" w:type="pct"/>
            <w:tcBorders>
              <w:top w:val="nil"/>
              <w:left w:val="nil"/>
              <w:bottom w:val="single" w:sz="8" w:space="0" w:color="auto"/>
              <w:right w:val="single" w:sz="8" w:space="0" w:color="auto"/>
            </w:tcBorders>
            <w:shd w:val="clear" w:color="auto" w:fill="auto"/>
            <w:noWrap/>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Мин.вата</w:t>
            </w:r>
          </w:p>
        </w:tc>
      </w:tr>
      <w:tr w:rsidR="00D42972" w:rsidRPr="00903387" w:rsidTr="001B64A0">
        <w:trPr>
          <w:trHeight w:val="20"/>
        </w:trPr>
        <w:tc>
          <w:tcPr>
            <w:tcW w:w="672" w:type="pct"/>
            <w:tcBorders>
              <w:top w:val="nil"/>
              <w:left w:val="single" w:sz="8" w:space="0" w:color="auto"/>
              <w:bottom w:val="single" w:sz="8" w:space="0" w:color="auto"/>
              <w:right w:val="single" w:sz="8" w:space="0" w:color="auto"/>
            </w:tcBorders>
            <w:shd w:val="clear" w:color="auto" w:fill="auto"/>
            <w:noWrap/>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6</w:t>
            </w:r>
          </w:p>
        </w:tc>
        <w:tc>
          <w:tcPr>
            <w:tcW w:w="487"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Сеть ГВС</w:t>
            </w:r>
          </w:p>
        </w:tc>
        <w:tc>
          <w:tcPr>
            <w:tcW w:w="841"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108</w:t>
            </w:r>
          </w:p>
        </w:tc>
        <w:tc>
          <w:tcPr>
            <w:tcW w:w="1187"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334</w:t>
            </w:r>
          </w:p>
        </w:tc>
        <w:tc>
          <w:tcPr>
            <w:tcW w:w="1023"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Сталь</w:t>
            </w:r>
          </w:p>
        </w:tc>
        <w:tc>
          <w:tcPr>
            <w:tcW w:w="791" w:type="pct"/>
            <w:tcBorders>
              <w:top w:val="nil"/>
              <w:left w:val="nil"/>
              <w:bottom w:val="single" w:sz="8" w:space="0" w:color="auto"/>
              <w:right w:val="single" w:sz="8" w:space="0" w:color="auto"/>
            </w:tcBorders>
            <w:shd w:val="clear" w:color="auto" w:fill="auto"/>
            <w:noWrap/>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Мин.вата</w:t>
            </w:r>
          </w:p>
        </w:tc>
      </w:tr>
      <w:tr w:rsidR="00D42972" w:rsidRPr="00903387" w:rsidTr="001B64A0">
        <w:trPr>
          <w:trHeight w:val="20"/>
        </w:trPr>
        <w:tc>
          <w:tcPr>
            <w:tcW w:w="672" w:type="pct"/>
            <w:tcBorders>
              <w:top w:val="nil"/>
              <w:left w:val="single" w:sz="8" w:space="0" w:color="auto"/>
              <w:bottom w:val="single" w:sz="8" w:space="0" w:color="auto"/>
              <w:right w:val="single" w:sz="8" w:space="0" w:color="auto"/>
            </w:tcBorders>
            <w:shd w:val="clear" w:color="auto" w:fill="auto"/>
            <w:noWrap/>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7</w:t>
            </w:r>
          </w:p>
        </w:tc>
        <w:tc>
          <w:tcPr>
            <w:tcW w:w="487"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Сеть ГВС</w:t>
            </w:r>
          </w:p>
        </w:tc>
        <w:tc>
          <w:tcPr>
            <w:tcW w:w="841"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133</w:t>
            </w:r>
          </w:p>
        </w:tc>
        <w:tc>
          <w:tcPr>
            <w:tcW w:w="1187"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267</w:t>
            </w:r>
          </w:p>
        </w:tc>
        <w:tc>
          <w:tcPr>
            <w:tcW w:w="1023"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Сталь</w:t>
            </w:r>
          </w:p>
        </w:tc>
        <w:tc>
          <w:tcPr>
            <w:tcW w:w="791" w:type="pct"/>
            <w:tcBorders>
              <w:top w:val="nil"/>
              <w:left w:val="nil"/>
              <w:bottom w:val="single" w:sz="8" w:space="0" w:color="auto"/>
              <w:right w:val="single" w:sz="8" w:space="0" w:color="auto"/>
            </w:tcBorders>
            <w:shd w:val="clear" w:color="auto" w:fill="auto"/>
            <w:noWrap/>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Мин.вата</w:t>
            </w:r>
          </w:p>
        </w:tc>
      </w:tr>
      <w:tr w:rsidR="00D42972" w:rsidRPr="00903387" w:rsidTr="001B64A0">
        <w:trPr>
          <w:trHeight w:val="20"/>
        </w:trPr>
        <w:tc>
          <w:tcPr>
            <w:tcW w:w="672" w:type="pct"/>
            <w:tcBorders>
              <w:top w:val="nil"/>
              <w:left w:val="single" w:sz="8" w:space="0" w:color="auto"/>
              <w:bottom w:val="single" w:sz="8" w:space="0" w:color="auto"/>
              <w:right w:val="single" w:sz="8" w:space="0" w:color="auto"/>
            </w:tcBorders>
            <w:shd w:val="clear" w:color="auto" w:fill="auto"/>
            <w:noWrap/>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8</w:t>
            </w:r>
          </w:p>
        </w:tc>
        <w:tc>
          <w:tcPr>
            <w:tcW w:w="487"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Сеть ГВС</w:t>
            </w:r>
          </w:p>
        </w:tc>
        <w:tc>
          <w:tcPr>
            <w:tcW w:w="841"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159</w:t>
            </w:r>
          </w:p>
        </w:tc>
        <w:tc>
          <w:tcPr>
            <w:tcW w:w="1187"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1293</w:t>
            </w:r>
          </w:p>
        </w:tc>
        <w:tc>
          <w:tcPr>
            <w:tcW w:w="1023"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Сталь</w:t>
            </w:r>
          </w:p>
        </w:tc>
        <w:tc>
          <w:tcPr>
            <w:tcW w:w="791" w:type="pct"/>
            <w:tcBorders>
              <w:top w:val="nil"/>
              <w:left w:val="nil"/>
              <w:bottom w:val="single" w:sz="8" w:space="0" w:color="auto"/>
              <w:right w:val="single" w:sz="8" w:space="0" w:color="auto"/>
            </w:tcBorders>
            <w:shd w:val="clear" w:color="auto" w:fill="auto"/>
            <w:noWrap/>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Мин.вата</w:t>
            </w:r>
          </w:p>
        </w:tc>
      </w:tr>
      <w:tr w:rsidR="00D42972" w:rsidRPr="00903387" w:rsidTr="001B64A0">
        <w:trPr>
          <w:trHeight w:val="20"/>
        </w:trPr>
        <w:tc>
          <w:tcPr>
            <w:tcW w:w="672" w:type="pct"/>
            <w:tcBorders>
              <w:top w:val="nil"/>
              <w:left w:val="single" w:sz="8" w:space="0" w:color="auto"/>
              <w:bottom w:val="single" w:sz="8" w:space="0" w:color="auto"/>
              <w:right w:val="single" w:sz="8" w:space="0" w:color="auto"/>
            </w:tcBorders>
            <w:shd w:val="clear" w:color="auto" w:fill="auto"/>
            <w:noWrap/>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9</w:t>
            </w:r>
          </w:p>
        </w:tc>
        <w:tc>
          <w:tcPr>
            <w:tcW w:w="487"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Сеть ГВС</w:t>
            </w:r>
          </w:p>
        </w:tc>
        <w:tc>
          <w:tcPr>
            <w:tcW w:w="841"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219</w:t>
            </w:r>
          </w:p>
        </w:tc>
        <w:tc>
          <w:tcPr>
            <w:tcW w:w="1187"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168</w:t>
            </w:r>
          </w:p>
        </w:tc>
        <w:tc>
          <w:tcPr>
            <w:tcW w:w="1023"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Сталь</w:t>
            </w:r>
          </w:p>
        </w:tc>
        <w:tc>
          <w:tcPr>
            <w:tcW w:w="791" w:type="pct"/>
            <w:tcBorders>
              <w:top w:val="nil"/>
              <w:left w:val="nil"/>
              <w:bottom w:val="single" w:sz="8" w:space="0" w:color="auto"/>
              <w:right w:val="single" w:sz="8" w:space="0" w:color="auto"/>
            </w:tcBorders>
            <w:shd w:val="clear" w:color="auto" w:fill="auto"/>
            <w:noWrap/>
            <w:vAlign w:val="center"/>
            <w:hideMark/>
          </w:tcPr>
          <w:p w:rsidR="001B64A0" w:rsidRPr="00903387" w:rsidRDefault="001B64A0"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Мин.вата</w:t>
            </w:r>
          </w:p>
        </w:tc>
      </w:tr>
      <w:tr w:rsidR="00D42972" w:rsidRPr="00903387" w:rsidTr="001B64A0">
        <w:trPr>
          <w:trHeight w:val="20"/>
        </w:trPr>
        <w:tc>
          <w:tcPr>
            <w:tcW w:w="1158" w:type="pct"/>
            <w:gridSpan w:val="2"/>
            <w:vMerge w:val="restart"/>
            <w:tcBorders>
              <w:top w:val="single" w:sz="8" w:space="0" w:color="auto"/>
              <w:left w:val="single" w:sz="8" w:space="0" w:color="auto"/>
              <w:bottom w:val="single" w:sz="8" w:space="0" w:color="000000"/>
              <w:right w:val="single" w:sz="8" w:space="0" w:color="000000"/>
            </w:tcBorders>
            <w:shd w:val="clear" w:color="auto" w:fill="auto"/>
            <w:noWrap/>
            <w:vAlign w:val="center"/>
            <w:hideMark/>
          </w:tcPr>
          <w:p w:rsidR="001B64A0" w:rsidRPr="00903387" w:rsidRDefault="001B64A0"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ИТОГО:</w:t>
            </w:r>
          </w:p>
        </w:tc>
        <w:tc>
          <w:tcPr>
            <w:tcW w:w="841"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Надземная прокладка</w:t>
            </w:r>
          </w:p>
        </w:tc>
        <w:tc>
          <w:tcPr>
            <w:tcW w:w="3001" w:type="pct"/>
            <w:gridSpan w:val="3"/>
            <w:tcBorders>
              <w:top w:val="single" w:sz="8" w:space="0" w:color="auto"/>
              <w:left w:val="nil"/>
              <w:bottom w:val="single" w:sz="8" w:space="0" w:color="auto"/>
              <w:right w:val="single" w:sz="8" w:space="0" w:color="000000"/>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382 м</w:t>
            </w:r>
          </w:p>
        </w:tc>
      </w:tr>
      <w:tr w:rsidR="00D42972" w:rsidRPr="00903387" w:rsidTr="001B64A0">
        <w:trPr>
          <w:trHeight w:val="20"/>
        </w:trPr>
        <w:tc>
          <w:tcPr>
            <w:tcW w:w="1158" w:type="pct"/>
            <w:gridSpan w:val="2"/>
            <w:vMerge/>
            <w:tcBorders>
              <w:top w:val="single" w:sz="8" w:space="0" w:color="auto"/>
              <w:left w:val="single" w:sz="8" w:space="0" w:color="auto"/>
              <w:bottom w:val="single" w:sz="8" w:space="0" w:color="000000"/>
              <w:right w:val="single" w:sz="8" w:space="0" w:color="000000"/>
            </w:tcBorders>
            <w:vAlign w:val="center"/>
            <w:hideMark/>
          </w:tcPr>
          <w:p w:rsidR="001B64A0" w:rsidRPr="00903387" w:rsidRDefault="001B64A0" w:rsidP="00903387">
            <w:pPr>
              <w:spacing w:line="240" w:lineRule="auto"/>
              <w:rPr>
                <w:rFonts w:asciiTheme="minorHAnsi" w:eastAsia="Times New Roman" w:hAnsiTheme="minorHAnsi" w:cstheme="minorHAnsi"/>
                <w:b/>
                <w:bCs/>
                <w:color w:val="000000" w:themeColor="text1"/>
                <w:sz w:val="20"/>
                <w:szCs w:val="20"/>
                <w:lang w:eastAsia="ru-RU"/>
              </w:rPr>
            </w:pPr>
          </w:p>
        </w:tc>
        <w:tc>
          <w:tcPr>
            <w:tcW w:w="841"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Подземная прокладка</w:t>
            </w:r>
          </w:p>
        </w:tc>
        <w:tc>
          <w:tcPr>
            <w:tcW w:w="3001" w:type="pct"/>
            <w:gridSpan w:val="3"/>
            <w:tcBorders>
              <w:top w:val="single" w:sz="8" w:space="0" w:color="auto"/>
              <w:left w:val="nil"/>
              <w:bottom w:val="single" w:sz="8" w:space="0" w:color="auto"/>
              <w:right w:val="single" w:sz="8" w:space="0" w:color="000000"/>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3642 м</w:t>
            </w:r>
          </w:p>
        </w:tc>
      </w:tr>
      <w:tr w:rsidR="001B64A0" w:rsidRPr="00903387" w:rsidTr="001B64A0">
        <w:trPr>
          <w:trHeight w:val="20"/>
        </w:trPr>
        <w:tc>
          <w:tcPr>
            <w:tcW w:w="1158" w:type="pct"/>
            <w:gridSpan w:val="2"/>
            <w:vMerge/>
            <w:tcBorders>
              <w:top w:val="single" w:sz="8" w:space="0" w:color="auto"/>
              <w:left w:val="single" w:sz="8" w:space="0" w:color="auto"/>
              <w:bottom w:val="single" w:sz="8" w:space="0" w:color="000000"/>
              <w:right w:val="single" w:sz="8" w:space="0" w:color="000000"/>
            </w:tcBorders>
            <w:vAlign w:val="center"/>
            <w:hideMark/>
          </w:tcPr>
          <w:p w:rsidR="001B64A0" w:rsidRPr="00903387" w:rsidRDefault="001B64A0" w:rsidP="00903387">
            <w:pPr>
              <w:spacing w:line="240" w:lineRule="auto"/>
              <w:rPr>
                <w:rFonts w:asciiTheme="minorHAnsi" w:eastAsia="Times New Roman" w:hAnsiTheme="minorHAnsi" w:cstheme="minorHAnsi"/>
                <w:b/>
                <w:bCs/>
                <w:color w:val="000000" w:themeColor="text1"/>
                <w:sz w:val="20"/>
                <w:szCs w:val="20"/>
                <w:lang w:eastAsia="ru-RU"/>
              </w:rPr>
            </w:pPr>
          </w:p>
        </w:tc>
        <w:tc>
          <w:tcPr>
            <w:tcW w:w="841" w:type="pct"/>
            <w:tcBorders>
              <w:top w:val="nil"/>
              <w:left w:val="nil"/>
              <w:bottom w:val="single" w:sz="8" w:space="0" w:color="auto"/>
              <w:right w:val="single" w:sz="8" w:space="0" w:color="auto"/>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Всего</w:t>
            </w:r>
          </w:p>
        </w:tc>
        <w:tc>
          <w:tcPr>
            <w:tcW w:w="3001" w:type="pct"/>
            <w:gridSpan w:val="3"/>
            <w:tcBorders>
              <w:top w:val="single" w:sz="8" w:space="0" w:color="auto"/>
              <w:left w:val="nil"/>
              <w:bottom w:val="single" w:sz="8" w:space="0" w:color="auto"/>
              <w:right w:val="single" w:sz="8" w:space="0" w:color="000000"/>
            </w:tcBorders>
            <w:shd w:val="clear" w:color="auto" w:fill="auto"/>
            <w:vAlign w:val="center"/>
            <w:hideMark/>
          </w:tcPr>
          <w:p w:rsidR="001B64A0" w:rsidRPr="00903387" w:rsidRDefault="001B64A0"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4 024 м</w:t>
            </w:r>
          </w:p>
        </w:tc>
      </w:tr>
    </w:tbl>
    <w:p w:rsidR="001B64A0" w:rsidRPr="00903387" w:rsidRDefault="001B64A0" w:rsidP="00903387">
      <w:pPr>
        <w:rPr>
          <w:rFonts w:asciiTheme="minorHAnsi" w:hAnsiTheme="minorHAnsi" w:cstheme="minorHAnsi"/>
          <w:color w:val="000000" w:themeColor="text1"/>
        </w:rPr>
      </w:pPr>
    </w:p>
    <w:p w:rsidR="00D14557" w:rsidRPr="00903387" w:rsidRDefault="00D14557" w:rsidP="00903387">
      <w:pPr>
        <w:pStyle w:val="aa"/>
        <w:spacing w:before="240"/>
        <w:rPr>
          <w:rFonts w:asciiTheme="minorHAnsi" w:hAnsiTheme="minorHAnsi" w:cstheme="minorHAnsi"/>
          <w:color w:val="000000" w:themeColor="text1"/>
        </w:rPr>
      </w:pPr>
      <w:r w:rsidRPr="00903387">
        <w:rPr>
          <w:rFonts w:asciiTheme="minorHAnsi" w:hAnsiTheme="minorHAnsi" w:cstheme="minorHAnsi"/>
          <w:color w:val="000000" w:themeColor="text1"/>
        </w:rPr>
        <w:t xml:space="preserve">Износ трубопроводов горячего водоснабжения варьируется от </w:t>
      </w:r>
      <w:r w:rsidR="001B64A0" w:rsidRPr="00903387">
        <w:rPr>
          <w:rFonts w:asciiTheme="minorHAnsi" w:hAnsiTheme="minorHAnsi" w:cstheme="minorHAnsi"/>
          <w:color w:val="000000" w:themeColor="text1"/>
        </w:rPr>
        <w:t>60</w:t>
      </w:r>
      <w:r w:rsidRPr="00903387">
        <w:rPr>
          <w:rFonts w:asciiTheme="minorHAnsi" w:hAnsiTheme="minorHAnsi" w:cstheme="minorHAnsi"/>
          <w:color w:val="000000" w:themeColor="text1"/>
        </w:rPr>
        <w:t xml:space="preserve">% до 100%, а средний износ трубопроводов ГВС составляет более </w:t>
      </w:r>
      <w:r w:rsidR="001B64A0" w:rsidRPr="00903387">
        <w:rPr>
          <w:rFonts w:asciiTheme="minorHAnsi" w:hAnsiTheme="minorHAnsi" w:cstheme="minorHAnsi"/>
          <w:color w:val="000000" w:themeColor="text1"/>
        </w:rPr>
        <w:t>8</w:t>
      </w:r>
      <w:r w:rsidRPr="00903387">
        <w:rPr>
          <w:rFonts w:asciiTheme="minorHAnsi" w:hAnsiTheme="minorHAnsi" w:cstheme="minorHAnsi"/>
          <w:color w:val="000000" w:themeColor="text1"/>
        </w:rPr>
        <w:t xml:space="preserve">0%. </w:t>
      </w:r>
    </w:p>
    <w:p w:rsidR="00D14557" w:rsidRPr="00903387" w:rsidRDefault="00D14557" w:rsidP="00903387">
      <w:pPr>
        <w:pStyle w:val="3"/>
        <w:rPr>
          <w:rFonts w:asciiTheme="minorHAnsi" w:hAnsiTheme="minorHAnsi" w:cstheme="minorHAnsi"/>
          <w:color w:val="000000" w:themeColor="text1"/>
        </w:rPr>
      </w:pPr>
      <w:bookmarkStart w:id="155" w:name="_Toc511726108"/>
      <w:r w:rsidRPr="00903387">
        <w:rPr>
          <w:rFonts w:asciiTheme="minorHAnsi" w:hAnsiTheme="minorHAnsi" w:cstheme="minorHAnsi"/>
          <w:color w:val="000000" w:themeColor="text1"/>
        </w:rPr>
        <w:t xml:space="preserve">Описание существующих технических и технологических проблем, возникающих при </w:t>
      </w:r>
      <w:r w:rsidR="007C768A" w:rsidRPr="00903387">
        <w:rPr>
          <w:rFonts w:asciiTheme="minorHAnsi" w:hAnsiTheme="minorHAnsi" w:cstheme="minorHAnsi"/>
          <w:color w:val="000000" w:themeColor="text1"/>
        </w:rPr>
        <w:t xml:space="preserve">горячем </w:t>
      </w:r>
      <w:r w:rsidRPr="00903387">
        <w:rPr>
          <w:rFonts w:asciiTheme="minorHAnsi" w:hAnsiTheme="minorHAnsi" w:cstheme="minorHAnsi"/>
          <w:color w:val="000000" w:themeColor="text1"/>
        </w:rPr>
        <w:t>водоснабжении поселения,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bookmarkEnd w:id="155"/>
    </w:p>
    <w:p w:rsidR="00D14557" w:rsidRPr="00903387" w:rsidRDefault="00D14557" w:rsidP="00903387">
      <w:pPr>
        <w:pStyle w:val="aa"/>
        <w:keepNext/>
        <w:keepLines/>
        <w:rPr>
          <w:rFonts w:asciiTheme="minorHAnsi" w:hAnsiTheme="minorHAnsi" w:cstheme="minorHAnsi"/>
          <w:color w:val="000000" w:themeColor="text1"/>
        </w:rPr>
      </w:pPr>
      <w:r w:rsidRPr="00903387">
        <w:rPr>
          <w:rFonts w:asciiTheme="minorHAnsi" w:hAnsiTheme="minorHAnsi" w:cstheme="minorHAnsi"/>
          <w:color w:val="000000" w:themeColor="text1"/>
        </w:rPr>
        <w:t xml:space="preserve">На текущий момент при централизованном горячем водоснабжении </w:t>
      </w:r>
      <w:r w:rsidR="00725525" w:rsidRPr="00903387">
        <w:rPr>
          <w:rFonts w:asciiTheme="minorHAnsi" w:hAnsiTheme="minorHAnsi" w:cstheme="minorHAnsi"/>
          <w:color w:val="000000" w:themeColor="text1"/>
        </w:rPr>
        <w:t>поселения</w:t>
      </w:r>
      <w:r w:rsidRPr="00903387">
        <w:rPr>
          <w:rFonts w:asciiTheme="minorHAnsi" w:hAnsiTheme="minorHAnsi" w:cstheme="minorHAnsi"/>
          <w:color w:val="000000" w:themeColor="text1"/>
        </w:rPr>
        <w:t xml:space="preserve"> существуют основные технические и технологические проблемы, описанные ниже.</w:t>
      </w:r>
    </w:p>
    <w:p w:rsidR="00D14557" w:rsidRPr="00903387" w:rsidRDefault="00D14557" w:rsidP="00903387">
      <w:pPr>
        <w:pStyle w:val="aa"/>
        <w:numPr>
          <w:ilvl w:val="0"/>
          <w:numId w:val="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Высокая степень износа части трубопроводов ГВС;</w:t>
      </w:r>
    </w:p>
    <w:p w:rsidR="00D14557" w:rsidRPr="00903387" w:rsidRDefault="00D14557" w:rsidP="00903387">
      <w:pPr>
        <w:pStyle w:val="aa"/>
        <w:numPr>
          <w:ilvl w:val="0"/>
          <w:numId w:val="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В ряде случаев низкая эффективность существующей системы подачи горячей воды потребителям</w:t>
      </w:r>
      <w:r w:rsidR="00725525" w:rsidRPr="00903387">
        <w:rPr>
          <w:rFonts w:asciiTheme="minorHAnsi" w:hAnsiTheme="minorHAnsi" w:cstheme="minorHAnsi"/>
          <w:color w:val="000000" w:themeColor="text1"/>
        </w:rPr>
        <w:t xml:space="preserve"> </w:t>
      </w:r>
      <w:r w:rsidRPr="00903387">
        <w:rPr>
          <w:rFonts w:asciiTheme="minorHAnsi" w:hAnsiTheme="minorHAnsi" w:cstheme="minorHAnsi"/>
          <w:color w:val="000000" w:themeColor="text1"/>
        </w:rPr>
        <w:t>(в случае, если приготовление осуществляется на котельной, а далее горячая вода по магистральным сетям</w:t>
      </w:r>
      <w:r w:rsidR="00725525" w:rsidRPr="00903387">
        <w:rPr>
          <w:rFonts w:asciiTheme="minorHAnsi" w:hAnsiTheme="minorHAnsi" w:cstheme="minorHAnsi"/>
          <w:color w:val="000000" w:themeColor="text1"/>
        </w:rPr>
        <w:t xml:space="preserve"> </w:t>
      </w:r>
      <w:r w:rsidRPr="00903387">
        <w:rPr>
          <w:rFonts w:asciiTheme="minorHAnsi" w:hAnsiTheme="minorHAnsi" w:cstheme="minorHAnsi"/>
          <w:color w:val="000000" w:themeColor="text1"/>
        </w:rPr>
        <w:t>транспортируется к потребителям, что приводит к высокому износу сетей горячего водоснабжения и требует частых замен участков трубопроводов);</w:t>
      </w:r>
    </w:p>
    <w:p w:rsidR="00D14557" w:rsidRPr="00903387" w:rsidRDefault="00D14557" w:rsidP="00903387">
      <w:pPr>
        <w:pStyle w:val="aa"/>
        <w:numPr>
          <w:ilvl w:val="0"/>
          <w:numId w:val="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Объем замены ветхих сетей ГВС отстает от потребностей системы горячего водоснабжения;</w:t>
      </w:r>
    </w:p>
    <w:p w:rsidR="00D14557" w:rsidRPr="00903387" w:rsidRDefault="00D14557" w:rsidP="00903387">
      <w:pPr>
        <w:pStyle w:val="aa"/>
        <w:spacing w:after="0"/>
        <w:ind w:left="1429" w:firstLine="0"/>
        <w:rPr>
          <w:rFonts w:asciiTheme="minorHAnsi" w:hAnsiTheme="minorHAnsi" w:cstheme="minorHAnsi"/>
          <w:color w:val="000000" w:themeColor="text1"/>
        </w:rPr>
      </w:pPr>
    </w:p>
    <w:p w:rsidR="004D3E66" w:rsidRPr="00903387" w:rsidRDefault="004D3E66"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Предписания органов, осуществляющих государственный надзор, муниципальный контроль, об устранении нарушений, влияющих на качество и безопасность горячей воды, отсутствуют.</w:t>
      </w:r>
    </w:p>
    <w:p w:rsidR="007C768A" w:rsidRPr="00903387" w:rsidRDefault="007C768A" w:rsidP="00903387">
      <w:pPr>
        <w:pStyle w:val="2"/>
        <w:ind w:left="998" w:hanging="431"/>
        <w:rPr>
          <w:rFonts w:asciiTheme="minorHAnsi" w:hAnsiTheme="minorHAnsi" w:cstheme="minorHAnsi"/>
          <w:color w:val="000000" w:themeColor="text1"/>
        </w:rPr>
      </w:pPr>
      <w:bookmarkStart w:id="156" w:name="_Toc511726109"/>
      <w:r w:rsidRPr="00903387">
        <w:rPr>
          <w:rFonts w:asciiTheme="minorHAnsi" w:hAnsiTheme="minorHAnsi" w:cstheme="minorHAnsi"/>
          <w:color w:val="000000" w:themeColor="text1"/>
        </w:rPr>
        <w:t>Перечень лиц, владеющих на праве собственности или другом законном основании объектами централизованной системы горячего водоснабжения, с указанием принадлежащих этим лицам таких объектов (границ зон, в которых расположены такие объекты)</w:t>
      </w:r>
      <w:bookmarkEnd w:id="156"/>
    </w:p>
    <w:p w:rsidR="007C768A" w:rsidRPr="00903387" w:rsidRDefault="007C768A"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Трубопроводы и сооружения централизованной системы горячего водоснабжения </w:t>
      </w:r>
      <w:r w:rsidR="00D17163" w:rsidRPr="00903387">
        <w:rPr>
          <w:rFonts w:asciiTheme="minorHAnsi" w:eastAsia="Times New Roman" w:hAnsiTheme="minorHAnsi" w:cstheme="minorHAnsi"/>
          <w:color w:val="000000" w:themeColor="text1"/>
          <w:lang w:eastAsia="ru-RU"/>
        </w:rPr>
        <w:t>пос.</w:t>
      </w:r>
      <w:r w:rsidR="00AF54D4" w:rsidRPr="00903387">
        <w:rPr>
          <w:rFonts w:asciiTheme="minorHAnsi" w:eastAsia="Times New Roman" w:hAnsiTheme="minorHAnsi" w:cstheme="minorHAnsi"/>
          <w:color w:val="000000" w:themeColor="text1"/>
          <w:lang w:eastAsia="ru-RU"/>
        </w:rPr>
        <w:t xml:space="preserve"> </w:t>
      </w:r>
      <w:r w:rsidR="00274DF0" w:rsidRPr="00903387">
        <w:rPr>
          <w:rFonts w:asciiTheme="minorHAnsi" w:eastAsia="Times New Roman" w:hAnsiTheme="minorHAnsi" w:cstheme="minorHAnsi"/>
          <w:color w:val="000000" w:themeColor="text1"/>
          <w:lang w:eastAsia="ru-RU"/>
        </w:rPr>
        <w:t xml:space="preserve">Козьмодемьянск </w:t>
      </w:r>
      <w:r w:rsidRPr="00903387">
        <w:rPr>
          <w:rFonts w:asciiTheme="minorHAnsi" w:hAnsiTheme="minorHAnsi" w:cstheme="minorHAnsi"/>
          <w:color w:val="000000" w:themeColor="text1"/>
        </w:rPr>
        <w:t>относятся к муниципальному имуществу органов местного самоуправления.</w:t>
      </w:r>
    </w:p>
    <w:p w:rsidR="004E6F86" w:rsidRPr="00903387" w:rsidRDefault="004E6F86" w:rsidP="00903387">
      <w:pPr>
        <w:pStyle w:val="a9"/>
        <w:rPr>
          <w:rFonts w:asciiTheme="minorHAnsi" w:hAnsiTheme="minorHAnsi" w:cstheme="minorHAnsi"/>
          <w:color w:val="000000" w:themeColor="text1"/>
        </w:rPr>
      </w:pPr>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274DF0" w:rsidRPr="00903387">
        <w:rPr>
          <w:rFonts w:asciiTheme="minorHAnsi" w:hAnsiTheme="minorHAnsi" w:cstheme="minorHAnsi"/>
          <w:color w:val="000000" w:themeColor="text1"/>
        </w:rPr>
        <w:t>2</w:t>
      </w:r>
      <w:r w:rsidRPr="00903387">
        <w:rPr>
          <w:rFonts w:asciiTheme="minorHAnsi" w:hAnsiTheme="minorHAnsi" w:cstheme="minorHAnsi"/>
          <w:color w:val="000000" w:themeColor="text1"/>
        </w:rPr>
        <w:t xml:space="preserve"> – </w:t>
      </w:r>
      <w:r w:rsidR="00AF54D4" w:rsidRPr="00903387">
        <w:rPr>
          <w:rFonts w:asciiTheme="minorHAnsi" w:hAnsiTheme="minorHAnsi" w:cstheme="minorHAnsi"/>
          <w:color w:val="000000" w:themeColor="text1"/>
        </w:rPr>
        <w:t>Перечень лиц, владеющих на праве собственности или другом законном основании объектами централизованной системы ГВС</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
        <w:gridCol w:w="2444"/>
        <w:gridCol w:w="2966"/>
        <w:gridCol w:w="3561"/>
      </w:tblGrid>
      <w:tr w:rsidR="00D42972" w:rsidRPr="00903387" w:rsidTr="00FF3B23">
        <w:trPr>
          <w:trHeight w:val="424"/>
          <w:jc w:val="center"/>
        </w:trPr>
        <w:tc>
          <w:tcPr>
            <w:tcW w:w="448" w:type="pct"/>
            <w:noWrap/>
            <w:vAlign w:val="center"/>
          </w:tcPr>
          <w:p w:rsidR="00AF54D4" w:rsidRPr="00903387" w:rsidRDefault="00AF54D4" w:rsidP="00903387">
            <w:pPr>
              <w:spacing w:line="240" w:lineRule="auto"/>
              <w:jc w:val="center"/>
              <w:rPr>
                <w:rFonts w:asciiTheme="minorHAnsi" w:eastAsia="Times New Roman" w:hAnsiTheme="minorHAnsi" w:cstheme="minorHAnsi"/>
                <w:b/>
                <w:color w:val="000000" w:themeColor="text1"/>
                <w:sz w:val="20"/>
                <w:szCs w:val="20"/>
                <w:lang w:eastAsia="ru-RU"/>
              </w:rPr>
            </w:pPr>
            <w:r w:rsidRPr="00903387">
              <w:rPr>
                <w:rFonts w:asciiTheme="minorHAnsi" w:eastAsia="Times New Roman" w:hAnsiTheme="minorHAnsi" w:cstheme="minorHAnsi"/>
                <w:b/>
                <w:color w:val="000000" w:themeColor="text1"/>
                <w:sz w:val="20"/>
                <w:szCs w:val="20"/>
                <w:lang w:eastAsia="ru-RU"/>
              </w:rPr>
              <w:t>№ п/п</w:t>
            </w:r>
          </w:p>
        </w:tc>
        <w:tc>
          <w:tcPr>
            <w:tcW w:w="1240" w:type="pct"/>
            <w:vAlign w:val="center"/>
          </w:tcPr>
          <w:p w:rsidR="00AF54D4" w:rsidRPr="00903387" w:rsidRDefault="00AF54D4" w:rsidP="00903387">
            <w:pPr>
              <w:spacing w:line="240" w:lineRule="auto"/>
              <w:jc w:val="center"/>
              <w:rPr>
                <w:rFonts w:asciiTheme="minorHAnsi" w:eastAsia="Times New Roman" w:hAnsiTheme="minorHAnsi" w:cstheme="minorHAnsi"/>
                <w:b/>
                <w:color w:val="000000" w:themeColor="text1"/>
                <w:sz w:val="20"/>
                <w:szCs w:val="20"/>
                <w:lang w:eastAsia="ru-RU"/>
              </w:rPr>
            </w:pPr>
            <w:r w:rsidRPr="00903387">
              <w:rPr>
                <w:rFonts w:asciiTheme="minorHAnsi" w:eastAsia="Times New Roman" w:hAnsiTheme="minorHAnsi" w:cstheme="minorHAnsi"/>
                <w:b/>
                <w:color w:val="000000" w:themeColor="text1"/>
                <w:sz w:val="20"/>
                <w:szCs w:val="20"/>
                <w:lang w:eastAsia="ru-RU"/>
              </w:rPr>
              <w:t>Объекты</w:t>
            </w:r>
          </w:p>
        </w:tc>
        <w:tc>
          <w:tcPr>
            <w:tcW w:w="1505" w:type="pct"/>
            <w:vAlign w:val="center"/>
          </w:tcPr>
          <w:p w:rsidR="00AF54D4" w:rsidRPr="00903387" w:rsidRDefault="00AF54D4" w:rsidP="00903387">
            <w:pPr>
              <w:spacing w:line="240" w:lineRule="auto"/>
              <w:jc w:val="center"/>
              <w:rPr>
                <w:rFonts w:asciiTheme="minorHAnsi" w:eastAsia="Times New Roman" w:hAnsiTheme="minorHAnsi" w:cstheme="minorHAnsi"/>
                <w:b/>
                <w:color w:val="000000" w:themeColor="text1"/>
                <w:sz w:val="20"/>
                <w:szCs w:val="20"/>
                <w:lang w:eastAsia="ru-RU"/>
              </w:rPr>
            </w:pPr>
            <w:r w:rsidRPr="00903387">
              <w:rPr>
                <w:rFonts w:asciiTheme="minorHAnsi" w:eastAsia="Times New Roman" w:hAnsiTheme="minorHAnsi" w:cstheme="minorHAnsi"/>
                <w:b/>
                <w:color w:val="000000" w:themeColor="text1"/>
                <w:sz w:val="20"/>
                <w:szCs w:val="20"/>
                <w:lang w:eastAsia="ru-RU"/>
              </w:rPr>
              <w:t>Собственность</w:t>
            </w:r>
          </w:p>
        </w:tc>
        <w:tc>
          <w:tcPr>
            <w:tcW w:w="1807" w:type="pct"/>
            <w:noWrap/>
            <w:vAlign w:val="center"/>
          </w:tcPr>
          <w:p w:rsidR="00AF54D4" w:rsidRPr="00903387" w:rsidRDefault="00AF54D4" w:rsidP="00903387">
            <w:pPr>
              <w:spacing w:line="240" w:lineRule="auto"/>
              <w:jc w:val="center"/>
              <w:rPr>
                <w:rFonts w:asciiTheme="minorHAnsi" w:eastAsia="Times New Roman" w:hAnsiTheme="minorHAnsi" w:cstheme="minorHAnsi"/>
                <w:b/>
                <w:color w:val="000000" w:themeColor="text1"/>
                <w:sz w:val="20"/>
                <w:szCs w:val="20"/>
                <w:lang w:eastAsia="ru-RU"/>
              </w:rPr>
            </w:pPr>
            <w:r w:rsidRPr="00903387">
              <w:rPr>
                <w:rFonts w:asciiTheme="minorHAnsi" w:eastAsia="Times New Roman" w:hAnsiTheme="minorHAnsi" w:cstheme="minorHAnsi"/>
                <w:b/>
                <w:color w:val="000000" w:themeColor="text1"/>
                <w:sz w:val="20"/>
                <w:szCs w:val="20"/>
                <w:lang w:eastAsia="ru-RU"/>
              </w:rPr>
              <w:t>Эксплуатация</w:t>
            </w:r>
          </w:p>
        </w:tc>
      </w:tr>
      <w:tr w:rsidR="00D42972" w:rsidRPr="00903387" w:rsidTr="00FF3B23">
        <w:trPr>
          <w:trHeight w:val="300"/>
          <w:jc w:val="center"/>
        </w:trPr>
        <w:tc>
          <w:tcPr>
            <w:tcW w:w="448" w:type="pct"/>
            <w:noWrap/>
            <w:vAlign w:val="center"/>
          </w:tcPr>
          <w:p w:rsidR="00FF3B23" w:rsidRPr="00903387" w:rsidRDefault="00FF3B23"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w:t>
            </w:r>
          </w:p>
        </w:tc>
        <w:tc>
          <w:tcPr>
            <w:tcW w:w="1240" w:type="pct"/>
            <w:vAlign w:val="center"/>
          </w:tcPr>
          <w:p w:rsidR="00FF3B23" w:rsidRPr="00903387" w:rsidRDefault="00FF3B23"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 xml:space="preserve">Котельная №1  </w:t>
            </w:r>
            <w:r w:rsidR="00D17163" w:rsidRPr="00903387">
              <w:rPr>
                <w:rFonts w:asciiTheme="minorHAnsi" w:eastAsia="Times New Roman" w:hAnsiTheme="minorHAnsi" w:cstheme="minorHAnsi"/>
                <w:color w:val="000000" w:themeColor="text1"/>
                <w:sz w:val="20"/>
                <w:szCs w:val="20"/>
                <w:lang w:eastAsia="ru-RU"/>
              </w:rPr>
              <w:t>пос.</w:t>
            </w:r>
            <w:r w:rsidRPr="00903387">
              <w:rPr>
                <w:rFonts w:asciiTheme="minorHAnsi" w:eastAsia="Times New Roman" w:hAnsiTheme="minorHAnsi" w:cstheme="minorHAnsi"/>
                <w:color w:val="000000" w:themeColor="text1"/>
                <w:sz w:val="20"/>
                <w:szCs w:val="20"/>
                <w:lang w:eastAsia="ru-RU"/>
              </w:rPr>
              <w:t xml:space="preserve"> Козьмодемьянск</w:t>
            </w:r>
          </w:p>
        </w:tc>
        <w:tc>
          <w:tcPr>
            <w:tcW w:w="1505" w:type="pct"/>
            <w:vAlign w:val="center"/>
          </w:tcPr>
          <w:p w:rsidR="00FF3B23" w:rsidRPr="00903387" w:rsidRDefault="00FF3B23"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Муниципальное имущество ОМС</w:t>
            </w:r>
          </w:p>
        </w:tc>
        <w:tc>
          <w:tcPr>
            <w:tcW w:w="1807" w:type="pct"/>
            <w:noWrap/>
            <w:vAlign w:val="center"/>
          </w:tcPr>
          <w:p w:rsidR="00FF3B23" w:rsidRPr="00903387" w:rsidRDefault="00FF3B23"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ОАО ЖКХ «Заволжье»</w:t>
            </w:r>
          </w:p>
        </w:tc>
      </w:tr>
      <w:tr w:rsidR="00FF3B23" w:rsidRPr="00903387" w:rsidTr="00FF3B23">
        <w:trPr>
          <w:trHeight w:val="300"/>
          <w:jc w:val="center"/>
        </w:trPr>
        <w:tc>
          <w:tcPr>
            <w:tcW w:w="448" w:type="pct"/>
            <w:noWrap/>
            <w:vAlign w:val="center"/>
          </w:tcPr>
          <w:p w:rsidR="00FF3B23" w:rsidRPr="00903387" w:rsidRDefault="00FF3B23"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w:t>
            </w:r>
          </w:p>
        </w:tc>
        <w:tc>
          <w:tcPr>
            <w:tcW w:w="1240" w:type="pct"/>
            <w:vAlign w:val="center"/>
          </w:tcPr>
          <w:p w:rsidR="00FF3B23" w:rsidRPr="00903387" w:rsidRDefault="00FF3B23"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 xml:space="preserve">Котельная №2  </w:t>
            </w:r>
            <w:r w:rsidR="00D17163" w:rsidRPr="00903387">
              <w:rPr>
                <w:rFonts w:asciiTheme="minorHAnsi" w:eastAsia="Times New Roman" w:hAnsiTheme="minorHAnsi" w:cstheme="minorHAnsi"/>
                <w:color w:val="000000" w:themeColor="text1"/>
                <w:sz w:val="20"/>
                <w:szCs w:val="20"/>
                <w:lang w:eastAsia="ru-RU"/>
              </w:rPr>
              <w:t>пос.</w:t>
            </w:r>
            <w:r w:rsidRPr="00903387">
              <w:rPr>
                <w:rFonts w:asciiTheme="minorHAnsi" w:eastAsia="Times New Roman" w:hAnsiTheme="minorHAnsi" w:cstheme="minorHAnsi"/>
                <w:color w:val="000000" w:themeColor="text1"/>
                <w:sz w:val="20"/>
                <w:szCs w:val="20"/>
                <w:lang w:eastAsia="ru-RU"/>
              </w:rPr>
              <w:t xml:space="preserve"> Козьмодемьянск</w:t>
            </w:r>
          </w:p>
        </w:tc>
        <w:tc>
          <w:tcPr>
            <w:tcW w:w="1505" w:type="pct"/>
            <w:vAlign w:val="center"/>
          </w:tcPr>
          <w:p w:rsidR="00FF3B23" w:rsidRPr="00903387" w:rsidRDefault="00FF3B23"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Муниципальное имущество ОМС</w:t>
            </w:r>
          </w:p>
        </w:tc>
        <w:tc>
          <w:tcPr>
            <w:tcW w:w="1807" w:type="pct"/>
            <w:noWrap/>
            <w:vAlign w:val="center"/>
          </w:tcPr>
          <w:p w:rsidR="00FF3B23" w:rsidRPr="00903387" w:rsidRDefault="00FF3B23"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ОАО ЖКХ «Заволжье»</w:t>
            </w:r>
          </w:p>
        </w:tc>
      </w:tr>
    </w:tbl>
    <w:p w:rsidR="004E6F86" w:rsidRPr="00903387" w:rsidRDefault="004E6F86" w:rsidP="00903387">
      <w:pPr>
        <w:pStyle w:val="aa"/>
        <w:rPr>
          <w:rFonts w:asciiTheme="minorHAnsi" w:hAnsiTheme="minorHAnsi" w:cstheme="minorHAnsi"/>
          <w:color w:val="000000" w:themeColor="text1"/>
        </w:rPr>
      </w:pPr>
    </w:p>
    <w:p w:rsidR="004F6022" w:rsidRPr="00903387" w:rsidRDefault="004F6022" w:rsidP="00903387">
      <w:pPr>
        <w:spacing w:after="200"/>
        <w:rPr>
          <w:rFonts w:asciiTheme="minorHAnsi" w:hAnsiTheme="minorHAnsi" w:cstheme="minorHAnsi"/>
          <w:color w:val="000000" w:themeColor="text1"/>
        </w:rPr>
      </w:pPr>
    </w:p>
    <w:p w:rsidR="00650F08" w:rsidRPr="00903387" w:rsidRDefault="0083198E" w:rsidP="00903387">
      <w:pPr>
        <w:spacing w:after="200"/>
        <w:rPr>
          <w:rFonts w:asciiTheme="minorHAnsi" w:hAnsiTheme="minorHAnsi" w:cstheme="minorHAnsi"/>
          <w:color w:val="000000" w:themeColor="text1"/>
        </w:rPr>
      </w:pPr>
      <w:r w:rsidRPr="00903387">
        <w:rPr>
          <w:rFonts w:asciiTheme="minorHAnsi" w:hAnsiTheme="minorHAnsi" w:cstheme="minorHAnsi"/>
          <w:color w:val="000000" w:themeColor="text1"/>
        </w:rPr>
        <w:br w:type="page"/>
      </w:r>
    </w:p>
    <w:p w:rsidR="00822B30" w:rsidRPr="00903387" w:rsidRDefault="00822B30" w:rsidP="00903387">
      <w:pPr>
        <w:pStyle w:val="1"/>
        <w:rPr>
          <w:rFonts w:asciiTheme="minorHAnsi" w:hAnsiTheme="minorHAnsi" w:cstheme="minorHAnsi"/>
          <w:color w:val="000000" w:themeColor="text1"/>
        </w:rPr>
      </w:pPr>
      <w:bookmarkStart w:id="157" w:name="_Toc511726110"/>
      <w:r w:rsidRPr="00903387">
        <w:rPr>
          <w:rFonts w:asciiTheme="minorHAnsi" w:hAnsiTheme="minorHAnsi" w:cstheme="minorHAnsi"/>
          <w:color w:val="000000" w:themeColor="text1"/>
        </w:rPr>
        <w:t>Направления развития централизованных систем водоснабжения</w:t>
      </w:r>
      <w:bookmarkEnd w:id="157"/>
    </w:p>
    <w:p w:rsidR="00822B30" w:rsidRPr="00903387" w:rsidRDefault="00822B30" w:rsidP="00903387">
      <w:pPr>
        <w:pStyle w:val="2"/>
        <w:ind w:left="998" w:hanging="431"/>
        <w:rPr>
          <w:rFonts w:asciiTheme="minorHAnsi" w:hAnsiTheme="minorHAnsi" w:cstheme="minorHAnsi"/>
          <w:color w:val="000000" w:themeColor="text1"/>
        </w:rPr>
      </w:pPr>
      <w:bookmarkStart w:id="158" w:name="_Toc511726111"/>
      <w:r w:rsidRPr="00903387">
        <w:rPr>
          <w:rFonts w:asciiTheme="minorHAnsi" w:hAnsiTheme="minorHAnsi" w:cstheme="minorHAnsi"/>
          <w:color w:val="000000" w:themeColor="text1"/>
        </w:rPr>
        <w:t>Основные направления, принципы, задачи и целевые показатели развития централизованных систем горячего водоснабжения</w:t>
      </w:r>
      <w:bookmarkEnd w:id="158"/>
      <w:r w:rsidRPr="00903387">
        <w:rPr>
          <w:rFonts w:asciiTheme="minorHAnsi" w:hAnsiTheme="minorHAnsi" w:cstheme="minorHAnsi"/>
          <w:color w:val="000000" w:themeColor="text1"/>
        </w:rPr>
        <w:tab/>
      </w:r>
    </w:p>
    <w:p w:rsidR="00822B30" w:rsidRPr="00903387" w:rsidRDefault="00822B30"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В </w:t>
      </w:r>
      <w:r w:rsidR="00D17163" w:rsidRPr="00903387">
        <w:rPr>
          <w:rFonts w:asciiTheme="minorHAnsi" w:hAnsiTheme="minorHAnsi" w:cstheme="minorHAnsi"/>
          <w:color w:val="000000" w:themeColor="text1"/>
        </w:rPr>
        <w:t>пос.</w:t>
      </w:r>
      <w:r w:rsidRPr="00903387">
        <w:rPr>
          <w:rFonts w:asciiTheme="minorHAnsi" w:hAnsiTheme="minorHAnsi" w:cstheme="minorHAnsi"/>
          <w:color w:val="000000" w:themeColor="text1"/>
        </w:rPr>
        <w:t xml:space="preserve"> </w:t>
      </w:r>
      <w:r w:rsidR="00FF3B23" w:rsidRPr="00903387">
        <w:rPr>
          <w:rFonts w:asciiTheme="minorHAnsi" w:hAnsiTheme="minorHAnsi" w:cstheme="minorHAnsi"/>
          <w:color w:val="000000" w:themeColor="text1"/>
        </w:rPr>
        <w:t xml:space="preserve">Козьмодемьянск </w:t>
      </w:r>
      <w:r w:rsidRPr="00903387">
        <w:rPr>
          <w:rFonts w:asciiTheme="minorHAnsi" w:hAnsiTheme="minorHAnsi" w:cstheme="minorHAnsi"/>
          <w:color w:val="000000" w:themeColor="text1"/>
        </w:rPr>
        <w:t>в настоящее время существует централизованная система горячего водоснабжения. Схема водоснабжения поселка предусматривает планомерную замену ветхих сетей горячего водоснабжения.</w:t>
      </w:r>
    </w:p>
    <w:p w:rsidR="00822B30" w:rsidRPr="00903387" w:rsidRDefault="00822B30"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Основные цели, направления, принципы и задачи развития систем водоснабжения приведены в положениях Федерального закона от 07.12.2011 №416-ФЗ «О водоснабжении и водоотведении»</w:t>
      </w:r>
    </w:p>
    <w:p w:rsidR="00822B30" w:rsidRPr="00903387" w:rsidRDefault="00822B30"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Развитие систем централизованного горячего водоснабжения направлено на достижение следующих целей:</w:t>
      </w:r>
    </w:p>
    <w:p w:rsidR="00822B30" w:rsidRPr="00903387" w:rsidRDefault="00822B30" w:rsidP="00903387">
      <w:pPr>
        <w:pStyle w:val="aa"/>
        <w:numPr>
          <w:ilvl w:val="0"/>
          <w:numId w:val="8"/>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охраны здоровья населения и улучшения качества жизни населения путём обеспечения бесперебойного и качественного водоснабжения;</w:t>
      </w:r>
    </w:p>
    <w:p w:rsidR="00822B30" w:rsidRPr="00903387" w:rsidRDefault="00822B30" w:rsidP="00903387">
      <w:pPr>
        <w:pStyle w:val="aa"/>
        <w:numPr>
          <w:ilvl w:val="0"/>
          <w:numId w:val="8"/>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повышения энергетической эффективности путём экономного потребления горячей воды;</w:t>
      </w:r>
    </w:p>
    <w:p w:rsidR="00822B30" w:rsidRPr="00903387" w:rsidRDefault="00822B30" w:rsidP="00903387">
      <w:pPr>
        <w:pStyle w:val="aa"/>
        <w:numPr>
          <w:ilvl w:val="0"/>
          <w:numId w:val="8"/>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обеспечения доступности горячего водоснабжения для абонентов за счёт повышения эффективности деятельности организаций, осуществляющих горячее водоснабжение;</w:t>
      </w:r>
    </w:p>
    <w:p w:rsidR="00822B30" w:rsidRPr="00903387" w:rsidRDefault="00822B30" w:rsidP="00903387">
      <w:pPr>
        <w:pStyle w:val="aa"/>
        <w:numPr>
          <w:ilvl w:val="0"/>
          <w:numId w:val="8"/>
        </w:numPr>
        <w:rPr>
          <w:rFonts w:asciiTheme="minorHAnsi" w:hAnsiTheme="minorHAnsi" w:cstheme="minorHAnsi"/>
          <w:color w:val="000000" w:themeColor="text1"/>
        </w:rPr>
      </w:pPr>
      <w:r w:rsidRPr="00903387">
        <w:rPr>
          <w:rFonts w:asciiTheme="minorHAnsi" w:hAnsiTheme="minorHAnsi" w:cstheme="minorHAnsi"/>
          <w:color w:val="000000" w:themeColor="text1"/>
        </w:rPr>
        <w:t>обеспечения развития централизованных систем горячего водоснабжения путём развития эффективных форм управления этими системами, привлечения инвестиций и развития кадрового потенциала организаций, осуществляющих горячее водоснабжение.</w:t>
      </w:r>
    </w:p>
    <w:p w:rsidR="00822B30" w:rsidRPr="00903387" w:rsidRDefault="00822B30"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Основными принципами развития систем горячего водоснабжения являются: </w:t>
      </w:r>
    </w:p>
    <w:p w:rsidR="00822B30" w:rsidRPr="00903387" w:rsidRDefault="00822B30" w:rsidP="00903387">
      <w:pPr>
        <w:pStyle w:val="aa"/>
        <w:numPr>
          <w:ilvl w:val="0"/>
          <w:numId w:val="9"/>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приоритетность обеспечения населения горячей водой;</w:t>
      </w:r>
    </w:p>
    <w:p w:rsidR="00822B30" w:rsidRPr="00903387" w:rsidRDefault="00822B30" w:rsidP="00903387">
      <w:pPr>
        <w:pStyle w:val="aa"/>
        <w:numPr>
          <w:ilvl w:val="0"/>
          <w:numId w:val="9"/>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обеспечение технологического и организационного единства и целостности централизованных систем горячего и холодного водоснабжения;</w:t>
      </w:r>
    </w:p>
    <w:p w:rsidR="00822B30" w:rsidRPr="00903387" w:rsidRDefault="00822B30" w:rsidP="00903387">
      <w:pPr>
        <w:pStyle w:val="aa"/>
        <w:numPr>
          <w:ilvl w:val="0"/>
          <w:numId w:val="9"/>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достижение и соблюдение баланса экономических интересов организаций, осуществляющих горячее и холодное водоснабжение и их абонентов;</w:t>
      </w:r>
    </w:p>
    <w:p w:rsidR="00822B30" w:rsidRPr="00903387" w:rsidRDefault="00822B30" w:rsidP="00903387">
      <w:pPr>
        <w:pStyle w:val="aa"/>
        <w:numPr>
          <w:ilvl w:val="0"/>
          <w:numId w:val="9"/>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установление тарифов в сфере горячего водоснабжения исходя из экономически обоснованных расходов организаций, осуществляющих горячее водоснабжение, необходимых для осуществления водоснабжения;</w:t>
      </w:r>
    </w:p>
    <w:p w:rsidR="00822B30" w:rsidRPr="00903387" w:rsidRDefault="00822B30" w:rsidP="00903387">
      <w:pPr>
        <w:pStyle w:val="aa"/>
        <w:numPr>
          <w:ilvl w:val="0"/>
          <w:numId w:val="9"/>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обеспечение стабильных и недискриминационных условий для осуществления предпринимательской деятельности в сфере водоснабжения;</w:t>
      </w:r>
    </w:p>
    <w:p w:rsidR="00822B30" w:rsidRPr="00903387" w:rsidRDefault="00822B30" w:rsidP="00903387">
      <w:pPr>
        <w:pStyle w:val="aa"/>
        <w:numPr>
          <w:ilvl w:val="0"/>
          <w:numId w:val="9"/>
        </w:numPr>
        <w:rPr>
          <w:rFonts w:asciiTheme="minorHAnsi" w:hAnsiTheme="minorHAnsi" w:cstheme="minorHAnsi"/>
          <w:color w:val="000000" w:themeColor="text1"/>
        </w:rPr>
      </w:pPr>
      <w:r w:rsidRPr="00903387">
        <w:rPr>
          <w:rFonts w:asciiTheme="minorHAnsi" w:hAnsiTheme="minorHAnsi" w:cstheme="minorHAnsi"/>
          <w:color w:val="000000" w:themeColor="text1"/>
        </w:rPr>
        <w:t>открытость деятельности организаций, осуществляющих горячее водоснабжение.</w:t>
      </w:r>
    </w:p>
    <w:p w:rsidR="00822B30" w:rsidRPr="00903387" w:rsidRDefault="00822B30"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Наиболее значимыми направлениями и задачами развития систем горячего водоснабжения являются:</w:t>
      </w:r>
    </w:p>
    <w:p w:rsidR="00822B30" w:rsidRPr="00903387" w:rsidRDefault="00822B30" w:rsidP="00903387">
      <w:pPr>
        <w:pStyle w:val="aa"/>
        <w:numPr>
          <w:ilvl w:val="0"/>
          <w:numId w:val="10"/>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обеспечение надёжности и бесперебойности водоснабжения;</w:t>
      </w:r>
    </w:p>
    <w:p w:rsidR="00822B30" w:rsidRPr="00903387" w:rsidRDefault="00822B30" w:rsidP="00903387">
      <w:pPr>
        <w:pStyle w:val="aa"/>
        <w:numPr>
          <w:ilvl w:val="0"/>
          <w:numId w:val="10"/>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 xml:space="preserve">организация и обеспечение горячего водоснабжения на территориях, где оно отсутствует; </w:t>
      </w:r>
    </w:p>
    <w:p w:rsidR="00822B30" w:rsidRPr="00903387" w:rsidRDefault="00822B30" w:rsidP="00903387">
      <w:pPr>
        <w:pStyle w:val="aa"/>
        <w:numPr>
          <w:ilvl w:val="0"/>
          <w:numId w:val="10"/>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 xml:space="preserve">обеспечение горячей водой объектов перспективной застройки; </w:t>
      </w:r>
    </w:p>
    <w:p w:rsidR="00822B30" w:rsidRPr="00903387" w:rsidRDefault="00822B30" w:rsidP="00903387">
      <w:pPr>
        <w:pStyle w:val="aa"/>
        <w:numPr>
          <w:ilvl w:val="0"/>
          <w:numId w:val="10"/>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сокращение потерь горячей воды при её транспортировке;</w:t>
      </w:r>
    </w:p>
    <w:p w:rsidR="00822B30" w:rsidRPr="00903387" w:rsidRDefault="00822B30" w:rsidP="00903387">
      <w:pPr>
        <w:pStyle w:val="aa"/>
        <w:numPr>
          <w:ilvl w:val="0"/>
          <w:numId w:val="10"/>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 xml:space="preserve">повышение энергоэффективности транспортировки горячей воды; </w:t>
      </w:r>
    </w:p>
    <w:p w:rsidR="00822B30" w:rsidRPr="00903387" w:rsidRDefault="00822B30" w:rsidP="00903387">
      <w:pPr>
        <w:pStyle w:val="aa"/>
        <w:numPr>
          <w:ilvl w:val="0"/>
          <w:numId w:val="10"/>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 xml:space="preserve">обеспечение подачи абонентам определённого объёма горячей воды установленного качества; </w:t>
      </w:r>
    </w:p>
    <w:p w:rsidR="00822B30" w:rsidRPr="00903387" w:rsidRDefault="00822B30" w:rsidP="00903387">
      <w:pPr>
        <w:pStyle w:val="aa"/>
        <w:numPr>
          <w:ilvl w:val="0"/>
          <w:numId w:val="10"/>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обеспечение гарантированной безопасности и безвредности горячей воды</w:t>
      </w:r>
    </w:p>
    <w:p w:rsidR="00822B30" w:rsidRPr="00903387" w:rsidRDefault="00822B30" w:rsidP="00903387">
      <w:pPr>
        <w:pStyle w:val="aa"/>
        <w:numPr>
          <w:ilvl w:val="0"/>
          <w:numId w:val="10"/>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сокращение нерационального использования горячей воды;</w:t>
      </w:r>
    </w:p>
    <w:p w:rsidR="00822B30" w:rsidRPr="00903387" w:rsidRDefault="00822B30" w:rsidP="00903387">
      <w:pPr>
        <w:pStyle w:val="aa"/>
        <w:numPr>
          <w:ilvl w:val="0"/>
          <w:numId w:val="10"/>
        </w:numPr>
        <w:rPr>
          <w:rFonts w:asciiTheme="minorHAnsi" w:hAnsiTheme="minorHAnsi" w:cstheme="minorHAnsi"/>
          <w:color w:val="000000" w:themeColor="text1"/>
        </w:rPr>
      </w:pPr>
      <w:r w:rsidRPr="00903387">
        <w:rPr>
          <w:rFonts w:asciiTheme="minorHAnsi" w:hAnsiTheme="minorHAnsi" w:cstheme="minorHAnsi"/>
          <w:color w:val="000000" w:themeColor="text1"/>
        </w:rPr>
        <w:t>повышение качества обслуживания абонентов.</w:t>
      </w:r>
    </w:p>
    <w:p w:rsidR="00822B30" w:rsidRPr="00903387" w:rsidRDefault="00822B30" w:rsidP="00903387">
      <w:pPr>
        <w:pStyle w:val="aa"/>
        <w:rPr>
          <w:rFonts w:asciiTheme="minorHAnsi" w:hAnsiTheme="minorHAnsi" w:cstheme="minorHAnsi"/>
          <w:b/>
          <w:color w:val="000000" w:themeColor="text1"/>
        </w:rPr>
      </w:pPr>
      <w:r w:rsidRPr="00903387">
        <w:rPr>
          <w:rFonts w:asciiTheme="minorHAnsi" w:hAnsiTheme="minorHAnsi" w:cstheme="minorHAnsi"/>
          <w:b/>
          <w:color w:val="000000" w:themeColor="text1"/>
        </w:rPr>
        <w:t>Обеспечение надёжности и бесперебойности водоснабжения</w:t>
      </w:r>
    </w:p>
    <w:p w:rsidR="00822B30" w:rsidRPr="00903387" w:rsidRDefault="00822B30"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Для обеспечения надёжности и бесперебойности горячего водоснабжения на территории поселения Схемой предусматривается:</w:t>
      </w:r>
    </w:p>
    <w:p w:rsidR="00822B30" w:rsidRPr="00903387" w:rsidRDefault="00822B30" w:rsidP="00903387">
      <w:pPr>
        <w:pStyle w:val="aa"/>
        <w:numPr>
          <w:ilvl w:val="0"/>
          <w:numId w:val="11"/>
        </w:numPr>
        <w:rPr>
          <w:rFonts w:asciiTheme="minorHAnsi" w:hAnsiTheme="minorHAnsi" w:cstheme="minorHAnsi"/>
          <w:color w:val="000000" w:themeColor="text1"/>
        </w:rPr>
      </w:pPr>
      <w:r w:rsidRPr="00903387">
        <w:rPr>
          <w:rFonts w:asciiTheme="minorHAnsi" w:hAnsiTheme="minorHAnsi" w:cstheme="minorHAnsi"/>
          <w:color w:val="000000" w:themeColor="text1"/>
        </w:rPr>
        <w:t>планомерная реконструкция участков ветхих сетей горячего водоснабжения</w:t>
      </w:r>
      <w:r w:rsidR="00ED7571" w:rsidRPr="00903387">
        <w:rPr>
          <w:rFonts w:asciiTheme="minorHAnsi" w:hAnsiTheme="minorHAnsi" w:cstheme="minorHAnsi"/>
          <w:color w:val="000000" w:themeColor="text1"/>
        </w:rPr>
        <w:t>, выработавших свой срок эксплуатации</w:t>
      </w:r>
      <w:r w:rsidRPr="00903387">
        <w:rPr>
          <w:rFonts w:asciiTheme="minorHAnsi" w:hAnsiTheme="minorHAnsi" w:cstheme="minorHAnsi"/>
          <w:color w:val="000000" w:themeColor="text1"/>
        </w:rPr>
        <w:t>. Приоритет при замене трубопроводов отдаётся участкам с большими диаметрами, поскольку данные элементы вносят наибольший вклад в надёжность функционирования соответствующих систем. Расчёт необходимости замены, вследствие отсутствия данных инструментальных замеров, производится исходя из фактических и нормативных сроков службы трубопроводов согласно расчётному износу участков сетей;</w:t>
      </w:r>
    </w:p>
    <w:p w:rsidR="00822B30" w:rsidRPr="00903387" w:rsidRDefault="00822B30" w:rsidP="00903387">
      <w:pPr>
        <w:pStyle w:val="aa"/>
        <w:rPr>
          <w:rFonts w:asciiTheme="minorHAnsi" w:hAnsiTheme="minorHAnsi" w:cstheme="minorHAnsi"/>
          <w:b/>
          <w:color w:val="000000" w:themeColor="text1"/>
        </w:rPr>
      </w:pPr>
      <w:r w:rsidRPr="00903387">
        <w:rPr>
          <w:rFonts w:asciiTheme="minorHAnsi" w:hAnsiTheme="minorHAnsi" w:cstheme="minorHAnsi"/>
          <w:b/>
          <w:color w:val="000000" w:themeColor="text1"/>
        </w:rPr>
        <w:t xml:space="preserve">Организация и обеспечение </w:t>
      </w:r>
      <w:r w:rsidR="00ED7571" w:rsidRPr="00903387">
        <w:rPr>
          <w:rFonts w:asciiTheme="minorHAnsi" w:hAnsiTheme="minorHAnsi" w:cstheme="minorHAnsi"/>
          <w:b/>
          <w:color w:val="000000" w:themeColor="text1"/>
        </w:rPr>
        <w:t xml:space="preserve">горячего </w:t>
      </w:r>
      <w:r w:rsidRPr="00903387">
        <w:rPr>
          <w:rFonts w:asciiTheme="minorHAnsi" w:hAnsiTheme="minorHAnsi" w:cstheme="minorHAnsi"/>
          <w:b/>
          <w:color w:val="000000" w:themeColor="text1"/>
        </w:rPr>
        <w:t>водоснабжения на территориях, где оно отсутствует</w:t>
      </w:r>
    </w:p>
    <w:p w:rsidR="00822B30" w:rsidRPr="00903387" w:rsidRDefault="00822B30"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Организация централизованного горячего водоснабжения на территориях </w:t>
      </w:r>
      <w:r w:rsidR="00ED7571" w:rsidRPr="00903387">
        <w:rPr>
          <w:rFonts w:asciiTheme="minorHAnsi" w:hAnsiTheme="minorHAnsi" w:cstheme="minorHAnsi"/>
          <w:color w:val="000000" w:themeColor="text1"/>
        </w:rPr>
        <w:t>поселения</w:t>
      </w:r>
      <w:r w:rsidRPr="00903387">
        <w:rPr>
          <w:rFonts w:asciiTheme="minorHAnsi" w:hAnsiTheme="minorHAnsi" w:cstheme="minorHAnsi"/>
          <w:color w:val="000000" w:themeColor="text1"/>
        </w:rPr>
        <w:t xml:space="preserve">, где оно отсутствует, не предусматривается, т.к. на данных территориях уже осуществляется нецентрализованное горячее водоснабжение от ИТП </w:t>
      </w:r>
      <w:r w:rsidR="00ED7571" w:rsidRPr="00903387">
        <w:rPr>
          <w:rFonts w:asciiTheme="minorHAnsi" w:hAnsiTheme="minorHAnsi" w:cstheme="minorHAnsi"/>
          <w:color w:val="000000" w:themeColor="text1"/>
        </w:rPr>
        <w:t>либо</w:t>
      </w:r>
      <w:r w:rsidRPr="00903387">
        <w:rPr>
          <w:rFonts w:asciiTheme="minorHAnsi" w:hAnsiTheme="minorHAnsi" w:cstheme="minorHAnsi"/>
          <w:color w:val="000000" w:themeColor="text1"/>
        </w:rPr>
        <w:t xml:space="preserve"> от индивидуальных водоподогревателей.</w:t>
      </w:r>
    </w:p>
    <w:p w:rsidR="00822B30" w:rsidRPr="00903387" w:rsidRDefault="00822B30" w:rsidP="00903387">
      <w:pPr>
        <w:pStyle w:val="aa"/>
        <w:rPr>
          <w:rFonts w:asciiTheme="minorHAnsi" w:hAnsiTheme="minorHAnsi" w:cstheme="minorHAnsi"/>
          <w:b/>
          <w:color w:val="000000" w:themeColor="text1"/>
        </w:rPr>
      </w:pPr>
      <w:r w:rsidRPr="00903387">
        <w:rPr>
          <w:rFonts w:asciiTheme="minorHAnsi" w:hAnsiTheme="minorHAnsi" w:cstheme="minorHAnsi"/>
          <w:b/>
          <w:color w:val="000000" w:themeColor="text1"/>
        </w:rPr>
        <w:t xml:space="preserve">Обеспечение </w:t>
      </w:r>
      <w:r w:rsidR="00ED7571" w:rsidRPr="00903387">
        <w:rPr>
          <w:rFonts w:asciiTheme="minorHAnsi" w:hAnsiTheme="minorHAnsi" w:cstheme="minorHAnsi"/>
          <w:b/>
          <w:color w:val="000000" w:themeColor="text1"/>
        </w:rPr>
        <w:t xml:space="preserve">горячего </w:t>
      </w:r>
      <w:r w:rsidRPr="00903387">
        <w:rPr>
          <w:rFonts w:asciiTheme="minorHAnsi" w:hAnsiTheme="minorHAnsi" w:cstheme="minorHAnsi"/>
          <w:b/>
          <w:color w:val="000000" w:themeColor="text1"/>
        </w:rPr>
        <w:t>водоснабжения объектов перспективной застройки</w:t>
      </w:r>
    </w:p>
    <w:p w:rsidR="00822B30" w:rsidRPr="00903387" w:rsidRDefault="00822B30"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По всем </w:t>
      </w:r>
      <w:r w:rsidR="00ED7571" w:rsidRPr="00903387">
        <w:rPr>
          <w:rFonts w:asciiTheme="minorHAnsi" w:hAnsiTheme="minorHAnsi" w:cstheme="minorHAnsi"/>
          <w:color w:val="000000" w:themeColor="text1"/>
        </w:rPr>
        <w:t>перспективным объектам нового строительства</w:t>
      </w:r>
      <w:r w:rsidRPr="00903387">
        <w:rPr>
          <w:rFonts w:asciiTheme="minorHAnsi" w:hAnsiTheme="minorHAnsi" w:cstheme="minorHAnsi"/>
          <w:color w:val="000000" w:themeColor="text1"/>
        </w:rPr>
        <w:t xml:space="preserve"> горячее водоснабжение</w:t>
      </w:r>
      <w:r w:rsidR="00ED7571" w:rsidRPr="00903387">
        <w:rPr>
          <w:rFonts w:asciiTheme="minorHAnsi" w:hAnsiTheme="minorHAnsi" w:cstheme="minorHAnsi"/>
          <w:color w:val="000000" w:themeColor="text1"/>
        </w:rPr>
        <w:t xml:space="preserve"> </w:t>
      </w:r>
      <w:r w:rsidRPr="00903387">
        <w:rPr>
          <w:rFonts w:asciiTheme="minorHAnsi" w:hAnsiTheme="minorHAnsi" w:cstheme="minorHAnsi"/>
          <w:color w:val="000000" w:themeColor="text1"/>
        </w:rPr>
        <w:t>пред</w:t>
      </w:r>
      <w:r w:rsidR="00ED7571" w:rsidRPr="00903387">
        <w:rPr>
          <w:rFonts w:asciiTheme="minorHAnsi" w:hAnsiTheme="minorHAnsi" w:cstheme="minorHAnsi"/>
          <w:color w:val="000000" w:themeColor="text1"/>
        </w:rPr>
        <w:t>пол</w:t>
      </w:r>
      <w:r w:rsidRPr="00903387">
        <w:rPr>
          <w:rFonts w:asciiTheme="minorHAnsi" w:hAnsiTheme="minorHAnsi" w:cstheme="minorHAnsi"/>
          <w:color w:val="000000" w:themeColor="text1"/>
        </w:rPr>
        <w:t>агается либо через ИТП (для многоэтажных домов), либо от индивидуальных водоподогревателей (для малоэтажного строительства).</w:t>
      </w:r>
      <w:r w:rsidR="00ED7571" w:rsidRPr="00903387">
        <w:rPr>
          <w:rFonts w:asciiTheme="minorHAnsi" w:hAnsiTheme="minorHAnsi" w:cstheme="minorHAnsi"/>
          <w:color w:val="000000" w:themeColor="text1"/>
        </w:rPr>
        <w:t xml:space="preserve">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822B30" w:rsidRPr="00903387" w:rsidRDefault="00822B30" w:rsidP="00903387">
      <w:pPr>
        <w:pStyle w:val="aa"/>
        <w:rPr>
          <w:rFonts w:asciiTheme="minorHAnsi" w:hAnsiTheme="minorHAnsi" w:cstheme="minorHAnsi"/>
          <w:b/>
          <w:color w:val="000000" w:themeColor="text1"/>
        </w:rPr>
      </w:pPr>
      <w:r w:rsidRPr="00903387">
        <w:rPr>
          <w:rFonts w:asciiTheme="minorHAnsi" w:hAnsiTheme="minorHAnsi" w:cstheme="minorHAnsi"/>
          <w:b/>
          <w:color w:val="000000" w:themeColor="text1"/>
        </w:rPr>
        <w:t xml:space="preserve">Сокращение потерь </w:t>
      </w:r>
      <w:r w:rsidR="00ED7571" w:rsidRPr="00903387">
        <w:rPr>
          <w:rFonts w:asciiTheme="minorHAnsi" w:hAnsiTheme="minorHAnsi" w:cstheme="minorHAnsi"/>
          <w:b/>
          <w:color w:val="000000" w:themeColor="text1"/>
        </w:rPr>
        <w:t xml:space="preserve">горячей </w:t>
      </w:r>
      <w:r w:rsidRPr="00903387">
        <w:rPr>
          <w:rFonts w:asciiTheme="minorHAnsi" w:hAnsiTheme="minorHAnsi" w:cstheme="minorHAnsi"/>
          <w:b/>
          <w:color w:val="000000" w:themeColor="text1"/>
        </w:rPr>
        <w:t>воды при её транспортировке</w:t>
      </w:r>
    </w:p>
    <w:p w:rsidR="00822B30" w:rsidRPr="00903387" w:rsidRDefault="00822B30"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Сокращение потерь воды при её транспортировке предполагается осуществлять в первую очередь посредством замены участков трубопроводов сетей </w:t>
      </w:r>
      <w:r w:rsidR="00ED7571" w:rsidRPr="00903387">
        <w:rPr>
          <w:rFonts w:asciiTheme="minorHAnsi" w:hAnsiTheme="minorHAnsi" w:cstheme="minorHAnsi"/>
          <w:color w:val="000000" w:themeColor="text1"/>
        </w:rPr>
        <w:t xml:space="preserve">горячего </w:t>
      </w:r>
      <w:r w:rsidRPr="00903387">
        <w:rPr>
          <w:rFonts w:asciiTheme="minorHAnsi" w:hAnsiTheme="minorHAnsi" w:cstheme="minorHAnsi"/>
          <w:color w:val="000000" w:themeColor="text1"/>
        </w:rPr>
        <w:t xml:space="preserve">водоснабжения. Также требуется устанавливать приборы учёта потребляемой </w:t>
      </w:r>
      <w:r w:rsidR="00ED7571" w:rsidRPr="00903387">
        <w:rPr>
          <w:rFonts w:asciiTheme="minorHAnsi" w:hAnsiTheme="minorHAnsi" w:cstheme="minorHAnsi"/>
          <w:color w:val="000000" w:themeColor="text1"/>
        </w:rPr>
        <w:t xml:space="preserve">горячей </w:t>
      </w:r>
      <w:r w:rsidRPr="00903387">
        <w:rPr>
          <w:rFonts w:asciiTheme="minorHAnsi" w:hAnsiTheme="minorHAnsi" w:cstheme="minorHAnsi"/>
          <w:color w:val="000000" w:themeColor="text1"/>
        </w:rPr>
        <w:t>воды, в соответствии с требованиями Федерального закона Российской Федерации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822B30" w:rsidRPr="00903387" w:rsidRDefault="00822B30" w:rsidP="00903387">
      <w:pPr>
        <w:pStyle w:val="aa"/>
        <w:rPr>
          <w:rFonts w:asciiTheme="minorHAnsi" w:hAnsiTheme="minorHAnsi" w:cstheme="minorHAnsi"/>
          <w:b/>
          <w:color w:val="000000" w:themeColor="text1"/>
        </w:rPr>
      </w:pPr>
      <w:r w:rsidRPr="00903387">
        <w:rPr>
          <w:rFonts w:asciiTheme="minorHAnsi" w:hAnsiTheme="minorHAnsi" w:cstheme="minorHAnsi"/>
          <w:b/>
          <w:color w:val="000000" w:themeColor="text1"/>
        </w:rPr>
        <w:t xml:space="preserve">Повышение энергоэффективности транспортировки </w:t>
      </w:r>
      <w:r w:rsidR="00ED7571" w:rsidRPr="00903387">
        <w:rPr>
          <w:rFonts w:asciiTheme="minorHAnsi" w:hAnsiTheme="minorHAnsi" w:cstheme="minorHAnsi"/>
          <w:b/>
          <w:color w:val="000000" w:themeColor="text1"/>
        </w:rPr>
        <w:t xml:space="preserve">горячей </w:t>
      </w:r>
      <w:r w:rsidRPr="00903387">
        <w:rPr>
          <w:rFonts w:asciiTheme="minorHAnsi" w:hAnsiTheme="minorHAnsi" w:cstheme="minorHAnsi"/>
          <w:b/>
          <w:color w:val="000000" w:themeColor="text1"/>
        </w:rPr>
        <w:t>воды</w:t>
      </w:r>
    </w:p>
    <w:p w:rsidR="00822B30" w:rsidRPr="00903387" w:rsidRDefault="00822B30"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Для повышения энергоэффективности транспортировки воды </w:t>
      </w:r>
      <w:r w:rsidR="00ED7571" w:rsidRPr="00903387">
        <w:rPr>
          <w:rFonts w:asciiTheme="minorHAnsi" w:hAnsiTheme="minorHAnsi" w:cstheme="minorHAnsi"/>
          <w:color w:val="000000" w:themeColor="text1"/>
        </w:rPr>
        <w:t>предполагается</w:t>
      </w:r>
      <w:r w:rsidRPr="00903387">
        <w:rPr>
          <w:rFonts w:asciiTheme="minorHAnsi" w:hAnsiTheme="minorHAnsi" w:cstheme="minorHAnsi"/>
          <w:color w:val="000000" w:themeColor="text1"/>
        </w:rPr>
        <w:t xml:space="preserve"> проведение замены устаревших насосных агрегатов </w:t>
      </w:r>
      <w:r w:rsidR="00ED7571" w:rsidRPr="00903387">
        <w:rPr>
          <w:rFonts w:asciiTheme="minorHAnsi" w:hAnsiTheme="minorHAnsi" w:cstheme="minorHAnsi"/>
          <w:color w:val="000000" w:themeColor="text1"/>
        </w:rPr>
        <w:t xml:space="preserve">ГВС </w:t>
      </w:r>
      <w:r w:rsidRPr="00903387">
        <w:rPr>
          <w:rFonts w:asciiTheme="minorHAnsi" w:hAnsiTheme="minorHAnsi" w:cstheme="minorHAnsi"/>
          <w:color w:val="000000" w:themeColor="text1"/>
        </w:rPr>
        <w:t xml:space="preserve">на существующих </w:t>
      </w:r>
      <w:r w:rsidR="00ED7571" w:rsidRPr="00903387">
        <w:rPr>
          <w:rFonts w:asciiTheme="minorHAnsi" w:hAnsiTheme="minorHAnsi" w:cstheme="minorHAnsi"/>
          <w:color w:val="000000" w:themeColor="text1"/>
        </w:rPr>
        <w:t>источниках горячего водоснабжения</w:t>
      </w:r>
      <w:r w:rsidRPr="00903387">
        <w:rPr>
          <w:rFonts w:asciiTheme="minorHAnsi" w:hAnsiTheme="minorHAnsi" w:cstheme="minorHAnsi"/>
          <w:color w:val="000000" w:themeColor="text1"/>
        </w:rPr>
        <w:t xml:space="preserve">, внедрение ЧРП на тех насосных </w:t>
      </w:r>
      <w:r w:rsidR="00ED7571" w:rsidRPr="00903387">
        <w:rPr>
          <w:rFonts w:asciiTheme="minorHAnsi" w:hAnsiTheme="minorHAnsi" w:cstheme="minorHAnsi"/>
          <w:color w:val="000000" w:themeColor="text1"/>
        </w:rPr>
        <w:t>агрегатах, где они отсутствуют</w:t>
      </w:r>
      <w:r w:rsidRPr="00903387">
        <w:rPr>
          <w:rFonts w:asciiTheme="minorHAnsi" w:hAnsiTheme="minorHAnsi" w:cstheme="minorHAnsi"/>
          <w:color w:val="000000" w:themeColor="text1"/>
        </w:rPr>
        <w:t xml:space="preserve">, а также применением современной регулирующей арматуры. </w:t>
      </w:r>
    </w:p>
    <w:p w:rsidR="00822B30" w:rsidRPr="00903387" w:rsidRDefault="00822B30" w:rsidP="00903387">
      <w:pPr>
        <w:pStyle w:val="aa"/>
        <w:rPr>
          <w:rFonts w:asciiTheme="minorHAnsi" w:hAnsiTheme="minorHAnsi" w:cstheme="minorHAnsi"/>
          <w:b/>
          <w:color w:val="000000" w:themeColor="text1"/>
        </w:rPr>
      </w:pPr>
      <w:r w:rsidRPr="00903387">
        <w:rPr>
          <w:rFonts w:asciiTheme="minorHAnsi" w:hAnsiTheme="minorHAnsi" w:cstheme="minorHAnsi"/>
          <w:b/>
          <w:color w:val="000000" w:themeColor="text1"/>
        </w:rPr>
        <w:t>Обеспечение подачи абонента</w:t>
      </w:r>
      <w:r w:rsidR="00ED7571" w:rsidRPr="00903387">
        <w:rPr>
          <w:rFonts w:asciiTheme="minorHAnsi" w:hAnsiTheme="minorHAnsi" w:cstheme="minorHAnsi"/>
          <w:b/>
          <w:color w:val="000000" w:themeColor="text1"/>
        </w:rPr>
        <w:t xml:space="preserve">м определённого объёма горячей </w:t>
      </w:r>
      <w:r w:rsidRPr="00903387">
        <w:rPr>
          <w:rFonts w:asciiTheme="minorHAnsi" w:hAnsiTheme="minorHAnsi" w:cstheme="minorHAnsi"/>
          <w:b/>
          <w:color w:val="000000" w:themeColor="text1"/>
        </w:rPr>
        <w:t>воды установленного качества</w:t>
      </w:r>
    </w:p>
    <w:p w:rsidR="00822B30" w:rsidRPr="00903387" w:rsidRDefault="00822B30"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Для обеспечения подачи абонентам определённого объёма горячей воды установленного качества </w:t>
      </w:r>
      <w:r w:rsidR="00ED7571" w:rsidRPr="00903387">
        <w:rPr>
          <w:rFonts w:asciiTheme="minorHAnsi" w:hAnsiTheme="minorHAnsi" w:cstheme="minorHAnsi"/>
          <w:color w:val="000000" w:themeColor="text1"/>
        </w:rPr>
        <w:t>необходимо</w:t>
      </w:r>
      <w:r w:rsidRPr="00903387">
        <w:rPr>
          <w:rFonts w:asciiTheme="minorHAnsi" w:hAnsiTheme="minorHAnsi" w:cstheme="minorHAnsi"/>
          <w:color w:val="000000" w:themeColor="text1"/>
        </w:rPr>
        <w:t>:</w:t>
      </w:r>
    </w:p>
    <w:p w:rsidR="00822B30" w:rsidRPr="00903387" w:rsidRDefault="00ED7571" w:rsidP="00903387">
      <w:pPr>
        <w:pStyle w:val="aa"/>
        <w:numPr>
          <w:ilvl w:val="0"/>
          <w:numId w:val="12"/>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поддерживать установленный температурный график подачи горячей воды абонентам</w:t>
      </w:r>
      <w:r w:rsidR="00822B30" w:rsidRPr="00903387">
        <w:rPr>
          <w:rFonts w:asciiTheme="minorHAnsi" w:hAnsiTheme="minorHAnsi" w:cstheme="minorHAnsi"/>
          <w:color w:val="000000" w:themeColor="text1"/>
        </w:rPr>
        <w:t>;</w:t>
      </w:r>
    </w:p>
    <w:p w:rsidR="00822B30" w:rsidRPr="00903387" w:rsidRDefault="00E90D13" w:rsidP="00903387">
      <w:pPr>
        <w:pStyle w:val="aa"/>
        <w:numPr>
          <w:ilvl w:val="0"/>
          <w:numId w:val="12"/>
        </w:numPr>
        <w:rPr>
          <w:rFonts w:asciiTheme="minorHAnsi" w:hAnsiTheme="minorHAnsi" w:cstheme="minorHAnsi"/>
          <w:color w:val="000000" w:themeColor="text1"/>
        </w:rPr>
      </w:pPr>
      <w:r w:rsidRPr="00903387">
        <w:rPr>
          <w:rFonts w:asciiTheme="minorHAnsi" w:hAnsiTheme="minorHAnsi" w:cstheme="minorHAnsi"/>
          <w:color w:val="000000" w:themeColor="text1"/>
        </w:rPr>
        <w:t xml:space="preserve">для </w:t>
      </w:r>
      <w:r w:rsidR="00822B30" w:rsidRPr="00903387">
        <w:rPr>
          <w:rFonts w:asciiTheme="minorHAnsi" w:hAnsiTheme="minorHAnsi" w:cstheme="minorHAnsi"/>
          <w:color w:val="000000" w:themeColor="text1"/>
        </w:rPr>
        <w:t xml:space="preserve">замены участков </w:t>
      </w:r>
      <w:r w:rsidRPr="00903387">
        <w:rPr>
          <w:rFonts w:asciiTheme="minorHAnsi" w:hAnsiTheme="minorHAnsi" w:cstheme="minorHAnsi"/>
          <w:color w:val="000000" w:themeColor="text1"/>
        </w:rPr>
        <w:t xml:space="preserve">ветхих </w:t>
      </w:r>
      <w:r w:rsidR="00822B30" w:rsidRPr="00903387">
        <w:rPr>
          <w:rFonts w:asciiTheme="minorHAnsi" w:hAnsiTheme="minorHAnsi" w:cstheme="minorHAnsi"/>
          <w:color w:val="000000" w:themeColor="text1"/>
        </w:rPr>
        <w:t xml:space="preserve">сетей </w:t>
      </w:r>
      <w:r w:rsidRPr="00903387">
        <w:rPr>
          <w:rFonts w:asciiTheme="minorHAnsi" w:hAnsiTheme="minorHAnsi" w:cstheme="minorHAnsi"/>
          <w:color w:val="000000" w:themeColor="text1"/>
        </w:rPr>
        <w:t xml:space="preserve">ГВС </w:t>
      </w:r>
      <w:r w:rsidR="00822B30" w:rsidRPr="00903387">
        <w:rPr>
          <w:rFonts w:asciiTheme="minorHAnsi" w:hAnsiTheme="minorHAnsi" w:cstheme="minorHAnsi"/>
          <w:color w:val="000000" w:themeColor="text1"/>
        </w:rPr>
        <w:t>использова</w:t>
      </w:r>
      <w:r w:rsidRPr="00903387">
        <w:rPr>
          <w:rFonts w:asciiTheme="minorHAnsi" w:hAnsiTheme="minorHAnsi" w:cstheme="minorHAnsi"/>
          <w:color w:val="000000" w:themeColor="text1"/>
        </w:rPr>
        <w:t>ть</w:t>
      </w:r>
      <w:r w:rsidR="00822B30" w:rsidRPr="00903387">
        <w:rPr>
          <w:rFonts w:asciiTheme="minorHAnsi" w:hAnsiTheme="minorHAnsi" w:cstheme="minorHAnsi"/>
          <w:color w:val="000000" w:themeColor="text1"/>
        </w:rPr>
        <w:t xml:space="preserve"> современны</w:t>
      </w:r>
      <w:r w:rsidRPr="00903387">
        <w:rPr>
          <w:rFonts w:asciiTheme="minorHAnsi" w:hAnsiTheme="minorHAnsi" w:cstheme="minorHAnsi"/>
          <w:color w:val="000000" w:themeColor="text1"/>
        </w:rPr>
        <w:t>е</w:t>
      </w:r>
      <w:r w:rsidR="00822B30" w:rsidRPr="00903387">
        <w:rPr>
          <w:rFonts w:asciiTheme="minorHAnsi" w:hAnsiTheme="minorHAnsi" w:cstheme="minorHAnsi"/>
          <w:color w:val="000000" w:themeColor="text1"/>
        </w:rPr>
        <w:t xml:space="preserve"> </w:t>
      </w:r>
      <w:r w:rsidRPr="00903387">
        <w:rPr>
          <w:rFonts w:asciiTheme="minorHAnsi" w:hAnsiTheme="minorHAnsi" w:cstheme="minorHAnsi"/>
          <w:color w:val="000000" w:themeColor="text1"/>
        </w:rPr>
        <w:t xml:space="preserve">долговечные и безопасные </w:t>
      </w:r>
      <w:r w:rsidR="00822B30" w:rsidRPr="00903387">
        <w:rPr>
          <w:rFonts w:asciiTheme="minorHAnsi" w:hAnsiTheme="minorHAnsi" w:cstheme="minorHAnsi"/>
          <w:color w:val="000000" w:themeColor="text1"/>
        </w:rPr>
        <w:t>материал</w:t>
      </w:r>
      <w:r w:rsidRPr="00903387">
        <w:rPr>
          <w:rFonts w:asciiTheme="minorHAnsi" w:hAnsiTheme="minorHAnsi" w:cstheme="minorHAnsi"/>
          <w:color w:val="000000" w:themeColor="text1"/>
        </w:rPr>
        <w:t>ы</w:t>
      </w:r>
      <w:r w:rsidR="00822B30" w:rsidRPr="00903387">
        <w:rPr>
          <w:rFonts w:asciiTheme="minorHAnsi" w:hAnsiTheme="minorHAnsi" w:cstheme="minorHAnsi"/>
          <w:color w:val="000000" w:themeColor="text1"/>
        </w:rPr>
        <w:t>.</w:t>
      </w:r>
    </w:p>
    <w:p w:rsidR="00822B30" w:rsidRPr="00903387" w:rsidRDefault="00822B30" w:rsidP="00903387">
      <w:pPr>
        <w:pStyle w:val="aa"/>
        <w:rPr>
          <w:rFonts w:asciiTheme="minorHAnsi" w:hAnsiTheme="minorHAnsi" w:cstheme="minorHAnsi"/>
          <w:b/>
          <w:color w:val="000000" w:themeColor="text1"/>
        </w:rPr>
      </w:pPr>
      <w:r w:rsidRPr="00903387">
        <w:rPr>
          <w:rFonts w:asciiTheme="minorHAnsi" w:hAnsiTheme="minorHAnsi" w:cstheme="minorHAnsi"/>
          <w:b/>
          <w:color w:val="000000" w:themeColor="text1"/>
        </w:rPr>
        <w:t xml:space="preserve">Обеспечение гарантированной безопасности и безвредности </w:t>
      </w:r>
      <w:r w:rsidR="00E90D13" w:rsidRPr="00903387">
        <w:rPr>
          <w:rFonts w:asciiTheme="minorHAnsi" w:hAnsiTheme="minorHAnsi" w:cstheme="minorHAnsi"/>
          <w:b/>
          <w:color w:val="000000" w:themeColor="text1"/>
        </w:rPr>
        <w:t>горячей</w:t>
      </w:r>
      <w:r w:rsidRPr="00903387">
        <w:rPr>
          <w:rFonts w:asciiTheme="minorHAnsi" w:hAnsiTheme="minorHAnsi" w:cstheme="minorHAnsi"/>
          <w:b/>
          <w:color w:val="000000" w:themeColor="text1"/>
        </w:rPr>
        <w:t xml:space="preserve"> воды</w:t>
      </w:r>
    </w:p>
    <w:p w:rsidR="00822B30" w:rsidRPr="00903387" w:rsidRDefault="00822B30"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Реализация следующих мероприятий позволит обеспечить гарантированную безопасность и безвредность питьевой воды:</w:t>
      </w:r>
    </w:p>
    <w:p w:rsidR="00822B30" w:rsidRPr="00903387" w:rsidRDefault="00822B30" w:rsidP="00903387">
      <w:pPr>
        <w:pStyle w:val="aa"/>
        <w:numPr>
          <w:ilvl w:val="0"/>
          <w:numId w:val="13"/>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 xml:space="preserve">Использование </w:t>
      </w:r>
      <w:r w:rsidR="00E90D13" w:rsidRPr="00903387">
        <w:rPr>
          <w:rFonts w:asciiTheme="minorHAnsi" w:hAnsiTheme="minorHAnsi" w:cstheme="minorHAnsi"/>
          <w:color w:val="000000" w:themeColor="text1"/>
        </w:rPr>
        <w:t>в качестве исходной воды воду питьевого качества, качество которой подтверждается лабораторными анализами проб на соответствие СанПИН</w:t>
      </w:r>
      <w:r w:rsidRPr="00903387">
        <w:rPr>
          <w:rFonts w:asciiTheme="minorHAnsi" w:hAnsiTheme="minorHAnsi" w:cstheme="minorHAnsi"/>
          <w:color w:val="000000" w:themeColor="text1"/>
        </w:rPr>
        <w:t>.</w:t>
      </w:r>
    </w:p>
    <w:p w:rsidR="00E90D13" w:rsidRPr="00903387" w:rsidRDefault="00E90D13" w:rsidP="00903387">
      <w:pPr>
        <w:pStyle w:val="aa"/>
        <w:numPr>
          <w:ilvl w:val="0"/>
          <w:numId w:val="13"/>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поддерживать установленный температурный график подачи горячей воды абонентам;</w:t>
      </w:r>
    </w:p>
    <w:p w:rsidR="00822B30" w:rsidRPr="00903387" w:rsidRDefault="00822B30" w:rsidP="00903387">
      <w:pPr>
        <w:pStyle w:val="aa"/>
        <w:numPr>
          <w:ilvl w:val="0"/>
          <w:numId w:val="13"/>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 xml:space="preserve">Замена </w:t>
      </w:r>
      <w:r w:rsidR="00E90D13" w:rsidRPr="00903387">
        <w:rPr>
          <w:rFonts w:asciiTheme="minorHAnsi" w:hAnsiTheme="minorHAnsi" w:cstheme="minorHAnsi"/>
          <w:color w:val="000000" w:themeColor="text1"/>
        </w:rPr>
        <w:t xml:space="preserve">ветхих сетей ГВС </w:t>
      </w:r>
      <w:r w:rsidRPr="00903387">
        <w:rPr>
          <w:rFonts w:asciiTheme="minorHAnsi" w:hAnsiTheme="minorHAnsi" w:cstheme="minorHAnsi"/>
          <w:color w:val="000000" w:themeColor="text1"/>
        </w:rPr>
        <w:t>на трубы из современных и безопасных материалов.</w:t>
      </w:r>
    </w:p>
    <w:p w:rsidR="00822B30" w:rsidRPr="00903387" w:rsidRDefault="00822B30" w:rsidP="00903387">
      <w:pPr>
        <w:pStyle w:val="aa"/>
        <w:rPr>
          <w:rFonts w:asciiTheme="minorHAnsi" w:hAnsiTheme="minorHAnsi" w:cstheme="minorHAnsi"/>
          <w:color w:val="000000" w:themeColor="text1"/>
        </w:rPr>
      </w:pPr>
    </w:p>
    <w:p w:rsidR="00822B30" w:rsidRPr="00903387" w:rsidRDefault="00822B30" w:rsidP="00903387">
      <w:pPr>
        <w:pStyle w:val="aa"/>
        <w:rPr>
          <w:rFonts w:asciiTheme="minorHAnsi" w:hAnsiTheme="minorHAnsi" w:cstheme="minorHAnsi"/>
          <w:b/>
          <w:color w:val="000000" w:themeColor="text1"/>
        </w:rPr>
      </w:pPr>
      <w:r w:rsidRPr="00903387">
        <w:rPr>
          <w:rFonts w:asciiTheme="minorHAnsi" w:hAnsiTheme="minorHAnsi" w:cstheme="minorHAnsi"/>
          <w:b/>
          <w:color w:val="000000" w:themeColor="text1"/>
        </w:rPr>
        <w:t>Сокращение нер</w:t>
      </w:r>
      <w:r w:rsidR="00E90D13" w:rsidRPr="00903387">
        <w:rPr>
          <w:rFonts w:asciiTheme="minorHAnsi" w:hAnsiTheme="minorHAnsi" w:cstheme="minorHAnsi"/>
          <w:b/>
          <w:color w:val="000000" w:themeColor="text1"/>
        </w:rPr>
        <w:t>ационального использования горячей воды</w:t>
      </w:r>
    </w:p>
    <w:p w:rsidR="00822B30" w:rsidRPr="00903387" w:rsidRDefault="00822B30"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Сокращение нерационального использования воды предполагается производить за счёт комплекса водосберегающих мер, включающих учёт водопотребления в зданиях и квартирах, введение платы за воду по фактическому потреблению, в соответствии с требованиями Федерального закона Российской Федерации от 23 ноября 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822B30" w:rsidRPr="00903387" w:rsidRDefault="00822B30" w:rsidP="00903387">
      <w:pPr>
        <w:pStyle w:val="aa"/>
        <w:rPr>
          <w:rFonts w:asciiTheme="minorHAnsi" w:hAnsiTheme="minorHAnsi" w:cstheme="minorHAnsi"/>
          <w:b/>
          <w:color w:val="000000" w:themeColor="text1"/>
        </w:rPr>
      </w:pPr>
      <w:r w:rsidRPr="00903387">
        <w:rPr>
          <w:rFonts w:asciiTheme="minorHAnsi" w:hAnsiTheme="minorHAnsi" w:cstheme="minorHAnsi"/>
          <w:b/>
          <w:color w:val="000000" w:themeColor="text1"/>
        </w:rPr>
        <w:t>Повышение качества обслуживания абонентов</w:t>
      </w:r>
    </w:p>
    <w:p w:rsidR="00822B30" w:rsidRPr="00903387" w:rsidRDefault="00822B30"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Вышеперечисленные положения позволят:</w:t>
      </w:r>
    </w:p>
    <w:p w:rsidR="00822B30" w:rsidRPr="00903387" w:rsidRDefault="00822B30" w:rsidP="00903387">
      <w:pPr>
        <w:pStyle w:val="aa"/>
        <w:numPr>
          <w:ilvl w:val="0"/>
          <w:numId w:val="14"/>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повысить качество обслуживания абонентов;</w:t>
      </w:r>
    </w:p>
    <w:p w:rsidR="00822B30" w:rsidRPr="00903387" w:rsidRDefault="00822B30" w:rsidP="00903387">
      <w:pPr>
        <w:pStyle w:val="aa"/>
        <w:numPr>
          <w:ilvl w:val="0"/>
          <w:numId w:val="14"/>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максимизировать долю удовлетворённых заявок на подключение абонентов к централизованным системам водоснабжения;</w:t>
      </w:r>
    </w:p>
    <w:p w:rsidR="00822B30" w:rsidRPr="00903387" w:rsidRDefault="00822B30" w:rsidP="00903387">
      <w:pPr>
        <w:pStyle w:val="aa"/>
        <w:numPr>
          <w:ilvl w:val="0"/>
          <w:numId w:val="14"/>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 xml:space="preserve">уменьшить срок перерывов в водоснабжении абонентов, связанных с устранением аварий на объектах централизованной системы </w:t>
      </w:r>
      <w:r w:rsidR="00E12618" w:rsidRPr="00903387">
        <w:rPr>
          <w:rFonts w:asciiTheme="minorHAnsi" w:hAnsiTheme="minorHAnsi" w:cstheme="minorHAnsi"/>
          <w:color w:val="000000" w:themeColor="text1"/>
        </w:rPr>
        <w:t xml:space="preserve">горячего </w:t>
      </w:r>
      <w:r w:rsidRPr="00903387">
        <w:rPr>
          <w:rFonts w:asciiTheme="minorHAnsi" w:hAnsiTheme="minorHAnsi" w:cstheme="minorHAnsi"/>
          <w:color w:val="000000" w:themeColor="text1"/>
        </w:rPr>
        <w:t>водоснабжения и утечек воды на сетях</w:t>
      </w:r>
      <w:r w:rsidR="00E12618" w:rsidRPr="00903387">
        <w:rPr>
          <w:rFonts w:asciiTheme="minorHAnsi" w:hAnsiTheme="minorHAnsi" w:cstheme="minorHAnsi"/>
          <w:color w:val="000000" w:themeColor="text1"/>
        </w:rPr>
        <w:t xml:space="preserve"> ГВС</w:t>
      </w:r>
      <w:r w:rsidRPr="00903387">
        <w:rPr>
          <w:rFonts w:asciiTheme="minorHAnsi" w:hAnsiTheme="minorHAnsi" w:cstheme="minorHAnsi"/>
          <w:color w:val="000000" w:themeColor="text1"/>
        </w:rPr>
        <w:t>;</w:t>
      </w:r>
    </w:p>
    <w:p w:rsidR="00822B30" w:rsidRPr="00903387" w:rsidRDefault="00822B30" w:rsidP="00903387">
      <w:pPr>
        <w:pStyle w:val="aa"/>
        <w:numPr>
          <w:ilvl w:val="0"/>
          <w:numId w:val="14"/>
        </w:numPr>
        <w:rPr>
          <w:rFonts w:asciiTheme="minorHAnsi" w:hAnsiTheme="minorHAnsi" w:cstheme="minorHAnsi"/>
          <w:color w:val="000000" w:themeColor="text1"/>
        </w:rPr>
      </w:pPr>
      <w:r w:rsidRPr="00903387">
        <w:rPr>
          <w:rFonts w:asciiTheme="minorHAnsi" w:hAnsiTheme="minorHAnsi" w:cstheme="minorHAnsi"/>
          <w:color w:val="000000" w:themeColor="text1"/>
        </w:rPr>
        <w:t>уменьшить сроки реагирования на жалобы абонентов.</w:t>
      </w:r>
    </w:p>
    <w:p w:rsidR="00822B30" w:rsidRPr="00903387" w:rsidRDefault="00822B30"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Развитие централизованных систем </w:t>
      </w:r>
      <w:r w:rsidR="00D7189C" w:rsidRPr="00903387">
        <w:rPr>
          <w:rFonts w:asciiTheme="minorHAnsi" w:hAnsiTheme="minorHAnsi" w:cstheme="minorHAnsi"/>
          <w:color w:val="000000" w:themeColor="text1"/>
        </w:rPr>
        <w:t xml:space="preserve">горячего </w:t>
      </w:r>
      <w:r w:rsidRPr="00903387">
        <w:rPr>
          <w:rFonts w:asciiTheme="minorHAnsi" w:hAnsiTheme="minorHAnsi" w:cstheme="minorHAnsi"/>
          <w:color w:val="000000" w:themeColor="text1"/>
        </w:rPr>
        <w:t xml:space="preserve">водоснабжения предполагает также планомерное улучшение целевых показателей функционирования данных систем, достижение не только соответствия требованиям нормативной документации, но и сравнимости с лучшими отечественными аналогами функционирования подобных систем. Следует отметить, что для осуществления, описанного выше развития требуются значительные финансовые затраты, обеспечить которые не может ежегодное повышение тарифов на услуги </w:t>
      </w:r>
      <w:r w:rsidR="00D7189C" w:rsidRPr="00903387">
        <w:rPr>
          <w:rFonts w:asciiTheme="minorHAnsi" w:hAnsiTheme="minorHAnsi" w:cstheme="minorHAnsi"/>
          <w:color w:val="000000" w:themeColor="text1"/>
        </w:rPr>
        <w:t xml:space="preserve">горячего </w:t>
      </w:r>
      <w:r w:rsidRPr="00903387">
        <w:rPr>
          <w:rFonts w:asciiTheme="minorHAnsi" w:hAnsiTheme="minorHAnsi" w:cstheme="minorHAnsi"/>
          <w:color w:val="000000" w:themeColor="text1"/>
        </w:rPr>
        <w:t>водоснабжения. Необходимо участие в различных федеральных целевых программах, а также поддержка из бюджетов</w:t>
      </w:r>
      <w:r w:rsidR="00D7189C" w:rsidRPr="00903387">
        <w:rPr>
          <w:rFonts w:asciiTheme="minorHAnsi" w:hAnsiTheme="minorHAnsi" w:cstheme="minorHAnsi"/>
          <w:color w:val="000000" w:themeColor="text1"/>
        </w:rPr>
        <w:t xml:space="preserve"> различных уровней</w:t>
      </w:r>
      <w:r w:rsidRPr="00903387">
        <w:rPr>
          <w:rFonts w:asciiTheme="minorHAnsi" w:hAnsiTheme="minorHAnsi" w:cstheme="minorHAnsi"/>
          <w:color w:val="000000" w:themeColor="text1"/>
        </w:rPr>
        <w:t>.</w:t>
      </w:r>
    </w:p>
    <w:p w:rsidR="00822B30" w:rsidRPr="00903387" w:rsidRDefault="00822B30"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Перечень целевых показателей функционирования систем централизованного водоснабжения установлен соответствии с Приказом Министерства строительства и жилищно-коммунального хозяйства Российской Федерации (Минстрой России) от 04.04.2014 № 162/пр «Об утверждении перечня показателей…» и включает:</w:t>
      </w:r>
    </w:p>
    <w:p w:rsidR="00822B30" w:rsidRPr="00903387" w:rsidRDefault="00D7189C" w:rsidP="00903387">
      <w:pPr>
        <w:pStyle w:val="aa"/>
        <w:numPr>
          <w:ilvl w:val="0"/>
          <w:numId w:val="15"/>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 xml:space="preserve">показатели качества горячей </w:t>
      </w:r>
      <w:r w:rsidR="00822B30" w:rsidRPr="00903387">
        <w:rPr>
          <w:rFonts w:asciiTheme="minorHAnsi" w:hAnsiTheme="minorHAnsi" w:cstheme="minorHAnsi"/>
          <w:color w:val="000000" w:themeColor="text1"/>
        </w:rPr>
        <w:t>воды;</w:t>
      </w:r>
    </w:p>
    <w:p w:rsidR="00822B30" w:rsidRPr="00903387" w:rsidRDefault="00822B30" w:rsidP="00903387">
      <w:pPr>
        <w:pStyle w:val="aa"/>
        <w:numPr>
          <w:ilvl w:val="0"/>
          <w:numId w:val="15"/>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показатели надёжности и бесперебойности централизованных систем водоснабжения;</w:t>
      </w:r>
    </w:p>
    <w:p w:rsidR="00822B30" w:rsidRPr="00903387" w:rsidRDefault="00822B30" w:rsidP="00903387">
      <w:pPr>
        <w:pStyle w:val="aa"/>
        <w:numPr>
          <w:ilvl w:val="0"/>
          <w:numId w:val="15"/>
        </w:numPr>
        <w:rPr>
          <w:rFonts w:asciiTheme="minorHAnsi" w:hAnsiTheme="minorHAnsi" w:cstheme="minorHAnsi"/>
          <w:color w:val="000000" w:themeColor="text1"/>
        </w:rPr>
      </w:pPr>
      <w:r w:rsidRPr="00903387">
        <w:rPr>
          <w:rFonts w:asciiTheme="minorHAnsi" w:hAnsiTheme="minorHAnsi" w:cstheme="minorHAnsi"/>
          <w:color w:val="000000" w:themeColor="text1"/>
        </w:rPr>
        <w:t>показатели эффективности использования ресурсов, в том числе уровень потерь воды (тепловой энергии в составе горячей воды).</w:t>
      </w:r>
    </w:p>
    <w:p w:rsidR="00D7189C" w:rsidRPr="00903387" w:rsidRDefault="00D7189C" w:rsidP="00903387">
      <w:pPr>
        <w:pStyle w:val="2"/>
        <w:rPr>
          <w:rFonts w:asciiTheme="minorHAnsi" w:hAnsiTheme="minorHAnsi" w:cstheme="minorHAnsi"/>
          <w:color w:val="000000" w:themeColor="text1"/>
        </w:rPr>
      </w:pPr>
      <w:bookmarkStart w:id="159" w:name="_Toc511726112"/>
      <w:r w:rsidRPr="00903387">
        <w:rPr>
          <w:rFonts w:asciiTheme="minorHAnsi" w:hAnsiTheme="minorHAnsi" w:cstheme="minorHAnsi"/>
          <w:color w:val="000000" w:themeColor="text1"/>
        </w:rPr>
        <w:t>Различные сценарии развития централизованных систем горячего водоснабжения в зависимости от различных сценариев развития поселения</w:t>
      </w:r>
      <w:bookmarkEnd w:id="159"/>
    </w:p>
    <w:p w:rsidR="00D7189C" w:rsidRPr="00903387" w:rsidRDefault="00D7189C"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По всем перспективным объектам нового строительства горячее водоснабжение предполагается либо через ИТП (для многоэтажных домов), либо от индивидуальных водоподогревателей (для малоэтажного строительства).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D7189C" w:rsidRPr="00903387" w:rsidRDefault="00D7189C"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Организация централизованного горячего водоснабжения на территориях поселения, где оно отсутствует, не предусматривается, т.к. на данных территориях уже осуществляется нецентрализованное горячее водоснабжение от ИТП либо от индивидуальных водоподогревателей.</w:t>
      </w:r>
    </w:p>
    <w:p w:rsidR="00D7189C" w:rsidRPr="00903387" w:rsidRDefault="00D7189C" w:rsidP="00903387">
      <w:pPr>
        <w:pStyle w:val="aa"/>
        <w:rPr>
          <w:rFonts w:asciiTheme="minorHAnsi" w:hAnsiTheme="minorHAnsi" w:cstheme="minorHAnsi"/>
          <w:color w:val="000000" w:themeColor="text1"/>
        </w:rPr>
      </w:pPr>
    </w:p>
    <w:p w:rsidR="0083198E" w:rsidRPr="00903387" w:rsidRDefault="0083198E" w:rsidP="00903387">
      <w:pPr>
        <w:spacing w:after="200"/>
        <w:rPr>
          <w:rFonts w:asciiTheme="minorHAnsi" w:eastAsiaTheme="minorHAnsi" w:hAnsiTheme="minorHAnsi" w:cstheme="minorHAnsi"/>
          <w:b/>
          <w:caps/>
          <w:color w:val="000000" w:themeColor="text1"/>
          <w:szCs w:val="24"/>
        </w:rPr>
      </w:pPr>
      <w:r w:rsidRPr="00903387">
        <w:rPr>
          <w:rFonts w:asciiTheme="minorHAnsi" w:hAnsiTheme="minorHAnsi" w:cstheme="minorHAnsi"/>
          <w:color w:val="000000" w:themeColor="text1"/>
        </w:rPr>
        <w:br w:type="page"/>
      </w:r>
    </w:p>
    <w:p w:rsidR="00AF54D4" w:rsidRPr="00903387" w:rsidRDefault="00AF54D4" w:rsidP="00903387">
      <w:pPr>
        <w:pStyle w:val="1"/>
        <w:rPr>
          <w:rFonts w:asciiTheme="minorHAnsi" w:hAnsiTheme="minorHAnsi" w:cstheme="minorHAnsi"/>
          <w:color w:val="000000" w:themeColor="text1"/>
        </w:rPr>
      </w:pPr>
      <w:bookmarkStart w:id="160" w:name="_Toc511726113"/>
      <w:r w:rsidRPr="00903387">
        <w:rPr>
          <w:rFonts w:asciiTheme="minorHAnsi" w:hAnsiTheme="minorHAnsi" w:cstheme="minorHAnsi"/>
          <w:color w:val="000000" w:themeColor="text1"/>
        </w:rPr>
        <w:t>БАЛАНС ГОРЯЧЕГО ВОДОСНАБЖЕНИЯ И ПОТРЕБЛЕНИЯ ГОРЯЧЕЙ ВОДЫ</w:t>
      </w:r>
      <w:bookmarkEnd w:id="160"/>
    </w:p>
    <w:p w:rsidR="00AF54D4" w:rsidRPr="00903387" w:rsidRDefault="00AF54D4" w:rsidP="00903387">
      <w:pPr>
        <w:pStyle w:val="aa"/>
        <w:keepNext/>
        <w:keepLines/>
        <w:rPr>
          <w:rFonts w:asciiTheme="minorHAnsi" w:hAnsiTheme="minorHAnsi" w:cstheme="minorHAnsi"/>
          <w:color w:val="000000" w:themeColor="text1"/>
        </w:rPr>
      </w:pPr>
      <w:r w:rsidRPr="00903387">
        <w:rPr>
          <w:rFonts w:asciiTheme="minorHAnsi" w:hAnsiTheme="minorHAnsi" w:cstheme="minorHAnsi"/>
          <w:color w:val="000000" w:themeColor="text1"/>
        </w:rPr>
        <w:t xml:space="preserve">Горячее водоснабжение на территории </w:t>
      </w:r>
      <w:r w:rsidR="00274DF0" w:rsidRPr="00903387">
        <w:rPr>
          <w:rFonts w:asciiTheme="minorHAnsi" w:hAnsiTheme="minorHAnsi" w:cstheme="minorHAnsi"/>
          <w:color w:val="000000" w:themeColor="text1"/>
        </w:rPr>
        <w:t>Курбского</w:t>
      </w:r>
      <w:r w:rsidRPr="00903387">
        <w:rPr>
          <w:rFonts w:asciiTheme="minorHAnsi" w:hAnsiTheme="minorHAnsi" w:cstheme="minorHAnsi"/>
          <w:color w:val="000000" w:themeColor="text1"/>
        </w:rPr>
        <w:t xml:space="preserve"> СП осуществляется путем подогрева воды на котельной и поставки ее по сетям непосредственно потребителям. При этом потребители расплачиваются отдельно за холодную воду питьевого качества, а в составе горячей воды непосредственно с водоснабжающими организациями и за подогрев холодной воды – с теплоснабжающими организациями либо с поставщиками ресурсов, необходимых для подогрева воды собственным оборудованием. Отсюда следует, что горячее водоснабжение учтено при рассмотрении балансов в </w:t>
      </w:r>
      <w:r w:rsidR="00E2107B" w:rsidRPr="00903387">
        <w:rPr>
          <w:rFonts w:asciiTheme="minorHAnsi" w:hAnsiTheme="minorHAnsi" w:cstheme="minorHAnsi"/>
          <w:color w:val="000000" w:themeColor="text1"/>
        </w:rPr>
        <w:t>Части 1</w:t>
      </w:r>
      <w:r w:rsidRPr="00903387">
        <w:rPr>
          <w:rFonts w:asciiTheme="minorHAnsi" w:hAnsiTheme="minorHAnsi" w:cstheme="minorHAnsi"/>
          <w:color w:val="000000" w:themeColor="text1"/>
        </w:rPr>
        <w:t xml:space="preserve"> «Схема холодного водоснабжения» </w:t>
      </w:r>
      <w:r w:rsidRPr="00903387">
        <w:rPr>
          <w:rFonts w:asciiTheme="minorHAnsi" w:hAnsiTheme="minorHAnsi" w:cstheme="minorHAnsi"/>
          <w:b/>
          <w:color w:val="000000" w:themeColor="text1"/>
        </w:rPr>
        <w:t>как часть реализованной воды питьевого качества</w:t>
      </w:r>
      <w:r w:rsidRPr="00903387">
        <w:rPr>
          <w:rFonts w:asciiTheme="minorHAnsi" w:hAnsiTheme="minorHAnsi" w:cstheme="minorHAnsi"/>
          <w:color w:val="000000" w:themeColor="text1"/>
        </w:rPr>
        <w:t>.</w:t>
      </w:r>
    </w:p>
    <w:p w:rsidR="00D7189C" w:rsidRPr="00903387" w:rsidRDefault="00D7189C" w:rsidP="00903387">
      <w:pPr>
        <w:pStyle w:val="2"/>
        <w:rPr>
          <w:rFonts w:asciiTheme="minorHAnsi" w:hAnsiTheme="minorHAnsi" w:cstheme="minorHAnsi"/>
          <w:color w:val="000000" w:themeColor="text1"/>
        </w:rPr>
      </w:pPr>
      <w:bookmarkStart w:id="161" w:name="_Toc511726114"/>
      <w:r w:rsidRPr="00903387">
        <w:rPr>
          <w:rFonts w:asciiTheme="minorHAnsi" w:hAnsiTheme="minorHAnsi" w:cstheme="minorHAnsi"/>
          <w:color w:val="000000" w:themeColor="text1"/>
        </w:rPr>
        <w:t>Общий баланс подачи и реализации горячей воды, включая анализ и оценку структурных составляющих потерь горячей воды при её производстве и транспортировке</w:t>
      </w:r>
      <w:bookmarkEnd w:id="161"/>
    </w:p>
    <w:p w:rsidR="006E2F02" w:rsidRPr="00903387" w:rsidRDefault="006E2F02"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Централизованное горячее водоснабжение </w:t>
      </w:r>
      <w:r w:rsidR="00D7189C" w:rsidRPr="00903387">
        <w:rPr>
          <w:rFonts w:asciiTheme="minorHAnsi" w:hAnsiTheme="minorHAnsi" w:cstheme="minorHAnsi"/>
          <w:color w:val="000000" w:themeColor="text1"/>
        </w:rPr>
        <w:t xml:space="preserve">в </w:t>
      </w:r>
      <w:r w:rsidR="00D17163" w:rsidRPr="00903387">
        <w:rPr>
          <w:rFonts w:asciiTheme="minorHAnsi" w:hAnsiTheme="minorHAnsi" w:cstheme="minorHAnsi"/>
          <w:color w:val="000000" w:themeColor="text1"/>
        </w:rPr>
        <w:t xml:space="preserve">СП Курбское </w:t>
      </w:r>
      <w:r w:rsidRPr="00903387">
        <w:rPr>
          <w:rFonts w:asciiTheme="minorHAnsi" w:hAnsiTheme="minorHAnsi" w:cstheme="minorHAnsi"/>
          <w:color w:val="000000" w:themeColor="text1"/>
        </w:rPr>
        <w:t xml:space="preserve">осуществляется </w:t>
      </w:r>
      <w:r w:rsidR="00D7189C" w:rsidRPr="00903387">
        <w:rPr>
          <w:rFonts w:asciiTheme="minorHAnsi" w:hAnsiTheme="minorHAnsi" w:cstheme="minorHAnsi"/>
          <w:color w:val="000000" w:themeColor="text1"/>
        </w:rPr>
        <w:t xml:space="preserve">только </w:t>
      </w:r>
      <w:r w:rsidRPr="00903387">
        <w:rPr>
          <w:rFonts w:asciiTheme="minorHAnsi" w:hAnsiTheme="minorHAnsi" w:cstheme="minorHAnsi"/>
          <w:color w:val="000000" w:themeColor="text1"/>
        </w:rPr>
        <w:t xml:space="preserve">в </w:t>
      </w:r>
      <w:r w:rsidR="00D17163" w:rsidRPr="00903387">
        <w:rPr>
          <w:rFonts w:asciiTheme="minorHAnsi" w:hAnsiTheme="minorHAnsi" w:cstheme="minorHAnsi"/>
          <w:color w:val="000000" w:themeColor="text1"/>
        </w:rPr>
        <w:t>пос.</w:t>
      </w:r>
      <w:r w:rsidRPr="00903387">
        <w:rPr>
          <w:rFonts w:asciiTheme="minorHAnsi" w:hAnsiTheme="minorHAnsi" w:cstheme="minorHAnsi"/>
          <w:color w:val="000000" w:themeColor="text1"/>
        </w:rPr>
        <w:t xml:space="preserve"> </w:t>
      </w:r>
      <w:bookmarkStart w:id="162" w:name="OLE_LINK44"/>
      <w:bookmarkStart w:id="163" w:name="OLE_LINK45"/>
      <w:bookmarkStart w:id="164" w:name="OLE_LINK46"/>
      <w:r w:rsidR="00DB01DC" w:rsidRPr="00903387">
        <w:rPr>
          <w:rFonts w:asciiTheme="minorHAnsi" w:hAnsiTheme="minorHAnsi" w:cstheme="minorHAnsi"/>
          <w:color w:val="000000" w:themeColor="text1"/>
        </w:rPr>
        <w:t xml:space="preserve">Козьмодемьянск </w:t>
      </w:r>
      <w:bookmarkEnd w:id="162"/>
      <w:bookmarkEnd w:id="163"/>
      <w:bookmarkEnd w:id="164"/>
      <w:r w:rsidR="00DF3E9F" w:rsidRPr="00903387">
        <w:rPr>
          <w:rFonts w:asciiTheme="minorHAnsi" w:hAnsiTheme="minorHAnsi" w:cstheme="minorHAnsi"/>
          <w:color w:val="000000" w:themeColor="text1"/>
        </w:rPr>
        <w:t>(24</w:t>
      </w:r>
      <w:r w:rsidRPr="00903387">
        <w:rPr>
          <w:rFonts w:asciiTheme="minorHAnsi" w:hAnsiTheme="minorHAnsi" w:cstheme="minorHAnsi"/>
          <w:color w:val="000000" w:themeColor="text1"/>
        </w:rPr>
        <w:t xml:space="preserve"> объектов):</w:t>
      </w:r>
    </w:p>
    <w:p w:rsidR="006E2F02" w:rsidRPr="00903387" w:rsidRDefault="006E2F02" w:rsidP="00903387">
      <w:pPr>
        <w:pStyle w:val="a3"/>
        <w:numPr>
          <w:ilvl w:val="0"/>
          <w:numId w:val="7"/>
        </w:numPr>
        <w:spacing w:after="200"/>
        <w:rPr>
          <w:rFonts w:asciiTheme="minorHAnsi" w:hAnsiTheme="minorHAnsi" w:cstheme="minorHAnsi"/>
          <w:color w:val="000000" w:themeColor="text1"/>
        </w:rPr>
      </w:pPr>
      <w:r w:rsidRPr="00903387">
        <w:rPr>
          <w:rFonts w:asciiTheme="minorHAnsi" w:hAnsiTheme="minorHAnsi" w:cstheme="minorHAnsi"/>
          <w:color w:val="000000" w:themeColor="text1"/>
        </w:rPr>
        <w:t xml:space="preserve">жилой фонд – </w:t>
      </w:r>
      <w:r w:rsidR="00DF3E9F" w:rsidRPr="00903387">
        <w:rPr>
          <w:rFonts w:asciiTheme="minorHAnsi" w:hAnsiTheme="minorHAnsi" w:cstheme="minorHAnsi"/>
          <w:color w:val="000000" w:themeColor="text1"/>
        </w:rPr>
        <w:t>23</w:t>
      </w:r>
      <w:r w:rsidRPr="00903387">
        <w:rPr>
          <w:rFonts w:asciiTheme="minorHAnsi" w:hAnsiTheme="minorHAnsi" w:cstheme="minorHAnsi"/>
          <w:color w:val="000000" w:themeColor="text1"/>
        </w:rPr>
        <w:t xml:space="preserve"> объекта;</w:t>
      </w:r>
    </w:p>
    <w:p w:rsidR="006E2F02" w:rsidRPr="00903387" w:rsidRDefault="00DF3E9F" w:rsidP="00903387">
      <w:pPr>
        <w:pStyle w:val="a3"/>
        <w:numPr>
          <w:ilvl w:val="0"/>
          <w:numId w:val="7"/>
        </w:numPr>
        <w:spacing w:after="200"/>
        <w:rPr>
          <w:rFonts w:asciiTheme="minorHAnsi" w:hAnsiTheme="minorHAnsi" w:cstheme="minorHAnsi"/>
          <w:color w:val="000000" w:themeColor="text1"/>
        </w:rPr>
      </w:pPr>
      <w:r w:rsidRPr="00903387">
        <w:rPr>
          <w:rFonts w:asciiTheme="minorHAnsi" w:hAnsiTheme="minorHAnsi" w:cstheme="minorHAnsi"/>
          <w:color w:val="000000" w:themeColor="text1"/>
        </w:rPr>
        <w:t>объекты образования – 1</w:t>
      </w:r>
      <w:r w:rsidR="006E2F02" w:rsidRPr="00903387">
        <w:rPr>
          <w:rFonts w:asciiTheme="minorHAnsi" w:hAnsiTheme="minorHAnsi" w:cstheme="minorHAnsi"/>
          <w:color w:val="000000" w:themeColor="text1"/>
        </w:rPr>
        <w:t xml:space="preserve"> объекта;</w:t>
      </w:r>
    </w:p>
    <w:p w:rsidR="00B72336" w:rsidRPr="00903387" w:rsidRDefault="00B72336"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Общий баланс подачи и реализации горячей воды представлен в таблице ниже.</w:t>
      </w:r>
    </w:p>
    <w:p w:rsidR="00B72336" w:rsidRPr="00903387" w:rsidRDefault="00B72336" w:rsidP="00903387">
      <w:pPr>
        <w:pStyle w:val="a9"/>
        <w:rPr>
          <w:rFonts w:asciiTheme="minorHAnsi" w:hAnsiTheme="minorHAnsi" w:cstheme="minorHAnsi"/>
          <w:color w:val="000000" w:themeColor="text1"/>
        </w:rPr>
      </w:pPr>
      <w:bookmarkStart w:id="165" w:name="_Toc511726214"/>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3</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 Общий баланс подачи и реализации горячей воды</w:t>
      </w:r>
      <w:bookmarkEnd w:id="165"/>
    </w:p>
    <w:tbl>
      <w:tblPr>
        <w:tblW w:w="5000" w:type="pct"/>
        <w:tblLayout w:type="fixed"/>
        <w:tblLook w:val="04A0" w:firstRow="1" w:lastRow="0" w:firstColumn="1" w:lastColumn="0" w:noHBand="0" w:noVBand="1"/>
      </w:tblPr>
      <w:tblGrid>
        <w:gridCol w:w="715"/>
        <w:gridCol w:w="6168"/>
        <w:gridCol w:w="1567"/>
        <w:gridCol w:w="1403"/>
      </w:tblGrid>
      <w:tr w:rsidR="00D42972" w:rsidRPr="00903387" w:rsidTr="00C838F5">
        <w:trPr>
          <w:trHeight w:val="505"/>
        </w:trPr>
        <w:tc>
          <w:tcPr>
            <w:tcW w:w="363"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B72336" w:rsidRPr="00903387" w:rsidRDefault="00B72336"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п/п</w:t>
            </w:r>
          </w:p>
        </w:tc>
        <w:tc>
          <w:tcPr>
            <w:tcW w:w="3130" w:type="pct"/>
            <w:tcBorders>
              <w:top w:val="single" w:sz="8" w:space="0" w:color="auto"/>
              <w:left w:val="nil"/>
              <w:bottom w:val="single" w:sz="8" w:space="0" w:color="auto"/>
              <w:right w:val="single" w:sz="8" w:space="0" w:color="auto"/>
            </w:tcBorders>
            <w:shd w:val="clear" w:color="auto" w:fill="auto"/>
            <w:noWrap/>
            <w:vAlign w:val="center"/>
            <w:hideMark/>
          </w:tcPr>
          <w:p w:rsidR="00B72336" w:rsidRPr="00903387" w:rsidRDefault="00B72336"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Показатель</w:t>
            </w:r>
          </w:p>
        </w:tc>
        <w:tc>
          <w:tcPr>
            <w:tcW w:w="795" w:type="pct"/>
            <w:tcBorders>
              <w:top w:val="single" w:sz="8" w:space="0" w:color="auto"/>
              <w:left w:val="nil"/>
              <w:bottom w:val="single" w:sz="8" w:space="0" w:color="auto"/>
              <w:right w:val="single" w:sz="8" w:space="0" w:color="auto"/>
            </w:tcBorders>
            <w:shd w:val="clear" w:color="auto" w:fill="auto"/>
            <w:noWrap/>
            <w:vAlign w:val="center"/>
            <w:hideMark/>
          </w:tcPr>
          <w:p w:rsidR="00B72336" w:rsidRPr="00903387" w:rsidRDefault="00B72336"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Ед. изм.</w:t>
            </w:r>
          </w:p>
        </w:tc>
        <w:tc>
          <w:tcPr>
            <w:tcW w:w="712" w:type="pct"/>
            <w:tcBorders>
              <w:top w:val="single" w:sz="8" w:space="0" w:color="auto"/>
              <w:left w:val="nil"/>
              <w:bottom w:val="single" w:sz="8" w:space="0" w:color="auto"/>
              <w:right w:val="single" w:sz="8" w:space="0" w:color="auto"/>
            </w:tcBorders>
            <w:shd w:val="clear" w:color="auto" w:fill="auto"/>
            <w:vAlign w:val="center"/>
            <w:hideMark/>
          </w:tcPr>
          <w:p w:rsidR="00B72336" w:rsidRPr="00903387" w:rsidRDefault="00B72336"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Значение</w:t>
            </w:r>
          </w:p>
        </w:tc>
      </w:tr>
      <w:tr w:rsidR="00D42972" w:rsidRPr="00903387" w:rsidTr="00C838F5">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jc w:val="center"/>
              <w:rPr>
                <w:rFonts w:asciiTheme="minorHAnsi" w:eastAsia="Times New Roman" w:hAnsiTheme="minorHAnsi" w:cstheme="minorHAnsi"/>
                <w:bCs/>
                <w:color w:val="000000" w:themeColor="text1"/>
                <w:sz w:val="20"/>
                <w:szCs w:val="20"/>
                <w:lang w:eastAsia="ru-RU"/>
              </w:rPr>
            </w:pPr>
            <w:bookmarkStart w:id="166" w:name="_Hlk500166269"/>
            <w:r w:rsidRPr="00903387">
              <w:rPr>
                <w:rFonts w:asciiTheme="minorHAnsi" w:eastAsia="Times New Roman" w:hAnsiTheme="minorHAnsi" w:cstheme="minorHAnsi"/>
                <w:bCs/>
                <w:color w:val="000000" w:themeColor="text1"/>
                <w:sz w:val="20"/>
                <w:szCs w:val="20"/>
                <w:lang w:eastAsia="ru-RU"/>
              </w:rPr>
              <w:t>1</w:t>
            </w:r>
          </w:p>
        </w:tc>
        <w:tc>
          <w:tcPr>
            <w:tcW w:w="3130" w:type="pct"/>
            <w:tcBorders>
              <w:top w:val="nil"/>
              <w:left w:val="nil"/>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Производство горячей воды на цели ГВС</w:t>
            </w:r>
          </w:p>
        </w:tc>
        <w:tc>
          <w:tcPr>
            <w:tcW w:w="795" w:type="pct"/>
            <w:tcBorders>
              <w:top w:val="nil"/>
              <w:left w:val="nil"/>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C838F5" w:rsidRPr="00903387" w:rsidRDefault="00C53DE8"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hAnsiTheme="minorHAnsi" w:cstheme="minorHAnsi"/>
                <w:color w:val="000000" w:themeColor="text1"/>
                <w:sz w:val="20"/>
                <w:szCs w:val="20"/>
              </w:rPr>
              <w:t>8,</w:t>
            </w:r>
            <w:r w:rsidR="0076713B" w:rsidRPr="00903387">
              <w:rPr>
                <w:rFonts w:asciiTheme="minorHAnsi" w:hAnsiTheme="minorHAnsi" w:cstheme="minorHAnsi"/>
                <w:color w:val="000000" w:themeColor="text1"/>
                <w:sz w:val="20"/>
                <w:szCs w:val="20"/>
              </w:rPr>
              <w:t>918</w:t>
            </w:r>
          </w:p>
        </w:tc>
      </w:tr>
      <w:tr w:rsidR="00D42972" w:rsidRPr="00903387" w:rsidTr="00C838F5">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jc w:val="center"/>
              <w:rPr>
                <w:rFonts w:asciiTheme="minorHAnsi" w:eastAsia="Times New Roman" w:hAnsiTheme="minorHAnsi" w:cstheme="minorHAnsi"/>
                <w:bCs/>
                <w:color w:val="000000" w:themeColor="text1"/>
                <w:sz w:val="20"/>
                <w:szCs w:val="20"/>
                <w:lang w:eastAsia="ru-RU"/>
              </w:rPr>
            </w:pPr>
            <w:r w:rsidRPr="00903387">
              <w:rPr>
                <w:rFonts w:asciiTheme="minorHAnsi" w:eastAsia="Times New Roman" w:hAnsiTheme="minorHAnsi" w:cstheme="minorHAnsi"/>
                <w:bCs/>
                <w:color w:val="000000" w:themeColor="text1"/>
                <w:sz w:val="20"/>
                <w:szCs w:val="20"/>
                <w:lang w:eastAsia="ru-RU"/>
              </w:rPr>
              <w:t>2</w:t>
            </w:r>
          </w:p>
        </w:tc>
        <w:tc>
          <w:tcPr>
            <w:tcW w:w="3130" w:type="pct"/>
            <w:tcBorders>
              <w:top w:val="nil"/>
              <w:left w:val="nil"/>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Подача горячей воды в сеть на цели ГВС</w:t>
            </w:r>
          </w:p>
        </w:tc>
        <w:tc>
          <w:tcPr>
            <w:tcW w:w="795" w:type="pct"/>
            <w:tcBorders>
              <w:top w:val="nil"/>
              <w:left w:val="nil"/>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C838F5" w:rsidRPr="00903387" w:rsidRDefault="00C53DE8" w:rsidP="00903387">
            <w:pPr>
              <w:spacing w:line="240" w:lineRule="auto"/>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8</w:t>
            </w:r>
            <w:r w:rsidR="0076713B" w:rsidRPr="00903387">
              <w:rPr>
                <w:rFonts w:asciiTheme="minorHAnsi" w:hAnsiTheme="minorHAnsi" w:cstheme="minorHAnsi"/>
                <w:color w:val="000000" w:themeColor="text1"/>
                <w:sz w:val="20"/>
                <w:szCs w:val="20"/>
              </w:rPr>
              <w:t>,918</w:t>
            </w:r>
          </w:p>
        </w:tc>
      </w:tr>
      <w:tr w:rsidR="00D42972" w:rsidRPr="00903387" w:rsidTr="00C838F5">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jc w:val="center"/>
              <w:rPr>
                <w:rFonts w:asciiTheme="minorHAnsi" w:eastAsia="Times New Roman" w:hAnsiTheme="minorHAnsi" w:cstheme="minorHAnsi"/>
                <w:bCs/>
                <w:color w:val="000000" w:themeColor="text1"/>
                <w:sz w:val="20"/>
                <w:szCs w:val="20"/>
                <w:lang w:eastAsia="ru-RU"/>
              </w:rPr>
            </w:pPr>
            <w:r w:rsidRPr="00903387">
              <w:rPr>
                <w:rFonts w:asciiTheme="minorHAnsi" w:eastAsia="Times New Roman" w:hAnsiTheme="minorHAnsi" w:cstheme="minorHAnsi"/>
                <w:bCs/>
                <w:color w:val="000000" w:themeColor="text1"/>
                <w:sz w:val="20"/>
                <w:szCs w:val="20"/>
                <w:lang w:eastAsia="ru-RU"/>
              </w:rPr>
              <w:t>3</w:t>
            </w:r>
          </w:p>
        </w:tc>
        <w:tc>
          <w:tcPr>
            <w:tcW w:w="3130" w:type="pct"/>
            <w:tcBorders>
              <w:top w:val="nil"/>
              <w:left w:val="nil"/>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Расходы и потери воды при транспортировке</w:t>
            </w:r>
          </w:p>
        </w:tc>
        <w:tc>
          <w:tcPr>
            <w:tcW w:w="795" w:type="pct"/>
            <w:tcBorders>
              <w:top w:val="nil"/>
              <w:left w:val="nil"/>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C838F5" w:rsidRPr="00903387" w:rsidRDefault="00C53DE8" w:rsidP="00903387">
            <w:pPr>
              <w:spacing w:line="240" w:lineRule="auto"/>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0,</w:t>
            </w:r>
            <w:r w:rsidR="0076713B" w:rsidRPr="00903387">
              <w:rPr>
                <w:rFonts w:asciiTheme="minorHAnsi" w:hAnsiTheme="minorHAnsi" w:cstheme="minorHAnsi"/>
                <w:color w:val="000000" w:themeColor="text1"/>
                <w:sz w:val="20"/>
                <w:szCs w:val="20"/>
              </w:rPr>
              <w:t>047</w:t>
            </w:r>
          </w:p>
        </w:tc>
      </w:tr>
      <w:tr w:rsidR="00D42972" w:rsidRPr="00903387" w:rsidTr="00C838F5">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jc w:val="center"/>
              <w:rPr>
                <w:rFonts w:asciiTheme="minorHAnsi" w:eastAsia="Times New Roman" w:hAnsiTheme="minorHAnsi" w:cstheme="minorHAnsi"/>
                <w:bCs/>
                <w:color w:val="000000" w:themeColor="text1"/>
                <w:sz w:val="20"/>
                <w:szCs w:val="20"/>
                <w:lang w:eastAsia="ru-RU"/>
              </w:rPr>
            </w:pPr>
            <w:r w:rsidRPr="00903387">
              <w:rPr>
                <w:rFonts w:asciiTheme="minorHAnsi" w:eastAsia="Times New Roman" w:hAnsiTheme="minorHAnsi" w:cstheme="minorHAnsi"/>
                <w:bCs/>
                <w:color w:val="000000" w:themeColor="text1"/>
                <w:sz w:val="20"/>
                <w:szCs w:val="20"/>
                <w:lang w:eastAsia="ru-RU"/>
              </w:rPr>
              <w:t>4</w:t>
            </w:r>
          </w:p>
        </w:tc>
        <w:tc>
          <w:tcPr>
            <w:tcW w:w="3130" w:type="pct"/>
            <w:tcBorders>
              <w:top w:val="nil"/>
              <w:left w:val="nil"/>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Полезная реализация горячей воды</w:t>
            </w:r>
          </w:p>
        </w:tc>
        <w:tc>
          <w:tcPr>
            <w:tcW w:w="795" w:type="pct"/>
            <w:tcBorders>
              <w:top w:val="nil"/>
              <w:left w:val="nil"/>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C838F5" w:rsidRPr="00903387" w:rsidRDefault="00C53DE8" w:rsidP="00903387">
            <w:pPr>
              <w:spacing w:line="240" w:lineRule="auto"/>
              <w:jc w:val="center"/>
              <w:rPr>
                <w:rFonts w:asciiTheme="minorHAnsi" w:hAnsiTheme="minorHAnsi" w:cstheme="minorHAnsi"/>
                <w:color w:val="000000" w:themeColor="text1"/>
                <w:sz w:val="20"/>
                <w:szCs w:val="20"/>
              </w:rPr>
            </w:pPr>
            <w:bookmarkStart w:id="167" w:name="OLE_LINK61"/>
            <w:bookmarkStart w:id="168" w:name="OLE_LINK62"/>
            <w:bookmarkStart w:id="169" w:name="OLE_LINK63"/>
            <w:r w:rsidRPr="00903387">
              <w:rPr>
                <w:rFonts w:asciiTheme="minorHAnsi" w:hAnsiTheme="minorHAnsi" w:cstheme="minorHAnsi"/>
                <w:color w:val="000000" w:themeColor="text1"/>
                <w:sz w:val="20"/>
                <w:szCs w:val="20"/>
              </w:rPr>
              <w:t>8,871</w:t>
            </w:r>
            <w:bookmarkEnd w:id="167"/>
            <w:bookmarkEnd w:id="168"/>
            <w:bookmarkEnd w:id="169"/>
          </w:p>
        </w:tc>
      </w:tr>
      <w:bookmarkEnd w:id="166"/>
      <w:tr w:rsidR="00D42972" w:rsidRPr="00903387" w:rsidTr="00C838F5">
        <w:trPr>
          <w:trHeight w:val="315"/>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jc w:val="center"/>
              <w:rPr>
                <w:rFonts w:asciiTheme="minorHAnsi" w:eastAsia="Times New Roman" w:hAnsiTheme="minorHAnsi" w:cstheme="minorHAnsi"/>
                <w:bCs/>
                <w:color w:val="000000" w:themeColor="text1"/>
                <w:sz w:val="20"/>
                <w:szCs w:val="20"/>
                <w:lang w:eastAsia="ru-RU"/>
              </w:rPr>
            </w:pPr>
            <w:r w:rsidRPr="00903387">
              <w:rPr>
                <w:rFonts w:asciiTheme="minorHAnsi" w:eastAsia="Times New Roman" w:hAnsiTheme="minorHAnsi" w:cstheme="minorHAnsi"/>
                <w:bCs/>
                <w:color w:val="000000" w:themeColor="text1"/>
                <w:sz w:val="20"/>
                <w:szCs w:val="20"/>
                <w:lang w:eastAsia="ru-RU"/>
              </w:rPr>
              <w:t> </w:t>
            </w:r>
          </w:p>
        </w:tc>
        <w:tc>
          <w:tcPr>
            <w:tcW w:w="3130" w:type="pct"/>
            <w:tcBorders>
              <w:top w:val="nil"/>
              <w:left w:val="nil"/>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ind w:firstLineChars="200" w:firstLine="400"/>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в том числе:</w:t>
            </w:r>
          </w:p>
        </w:tc>
        <w:tc>
          <w:tcPr>
            <w:tcW w:w="795" w:type="pct"/>
            <w:tcBorders>
              <w:top w:val="nil"/>
              <w:left w:val="nil"/>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 </w:t>
            </w:r>
          </w:p>
        </w:tc>
        <w:tc>
          <w:tcPr>
            <w:tcW w:w="712" w:type="pct"/>
            <w:tcBorders>
              <w:top w:val="nil"/>
              <w:left w:val="nil"/>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jc w:val="center"/>
              <w:rPr>
                <w:rFonts w:asciiTheme="minorHAnsi" w:hAnsiTheme="minorHAnsi" w:cstheme="minorHAnsi"/>
                <w:color w:val="000000" w:themeColor="text1"/>
                <w:sz w:val="20"/>
                <w:szCs w:val="20"/>
              </w:rPr>
            </w:pPr>
          </w:p>
        </w:tc>
      </w:tr>
      <w:tr w:rsidR="00D42972" w:rsidRPr="00903387" w:rsidTr="00C838F5">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jc w:val="center"/>
              <w:rPr>
                <w:rFonts w:asciiTheme="minorHAnsi" w:eastAsia="Times New Roman" w:hAnsiTheme="minorHAnsi" w:cstheme="minorHAnsi"/>
                <w:bCs/>
                <w:color w:val="000000" w:themeColor="text1"/>
                <w:sz w:val="20"/>
                <w:szCs w:val="20"/>
                <w:lang w:eastAsia="ru-RU"/>
              </w:rPr>
            </w:pPr>
            <w:bookmarkStart w:id="170" w:name="_Hlk500166459"/>
            <w:r w:rsidRPr="00903387">
              <w:rPr>
                <w:rFonts w:asciiTheme="minorHAnsi" w:eastAsia="Times New Roman" w:hAnsiTheme="minorHAnsi" w:cstheme="minorHAnsi"/>
                <w:bCs/>
                <w:color w:val="000000" w:themeColor="text1"/>
                <w:sz w:val="20"/>
                <w:szCs w:val="20"/>
                <w:lang w:eastAsia="ru-RU"/>
              </w:rPr>
              <w:t>4.1.</w:t>
            </w:r>
          </w:p>
        </w:tc>
        <w:tc>
          <w:tcPr>
            <w:tcW w:w="3130" w:type="pct"/>
            <w:tcBorders>
              <w:top w:val="nil"/>
              <w:left w:val="nil"/>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ind w:firstLineChars="200" w:firstLine="400"/>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жилые здания: ГВС</w:t>
            </w:r>
          </w:p>
        </w:tc>
        <w:tc>
          <w:tcPr>
            <w:tcW w:w="795" w:type="pct"/>
            <w:tcBorders>
              <w:top w:val="nil"/>
              <w:left w:val="nil"/>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C838F5" w:rsidRPr="00903387" w:rsidRDefault="00C53DE8" w:rsidP="00903387">
            <w:pPr>
              <w:spacing w:line="240" w:lineRule="auto"/>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7,808</w:t>
            </w:r>
          </w:p>
        </w:tc>
      </w:tr>
      <w:tr w:rsidR="00D42972" w:rsidRPr="00903387" w:rsidTr="00C838F5">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jc w:val="center"/>
              <w:rPr>
                <w:rFonts w:asciiTheme="minorHAnsi" w:eastAsia="Times New Roman" w:hAnsiTheme="minorHAnsi" w:cstheme="minorHAnsi"/>
                <w:bCs/>
                <w:color w:val="000000" w:themeColor="text1"/>
                <w:sz w:val="20"/>
                <w:szCs w:val="20"/>
                <w:lang w:eastAsia="ru-RU"/>
              </w:rPr>
            </w:pPr>
            <w:r w:rsidRPr="00903387">
              <w:rPr>
                <w:rFonts w:asciiTheme="minorHAnsi" w:eastAsia="Times New Roman" w:hAnsiTheme="minorHAnsi" w:cstheme="minorHAnsi"/>
                <w:bCs/>
                <w:color w:val="000000" w:themeColor="text1"/>
                <w:sz w:val="20"/>
                <w:szCs w:val="20"/>
                <w:lang w:eastAsia="ru-RU"/>
              </w:rPr>
              <w:t>4.2.</w:t>
            </w:r>
          </w:p>
        </w:tc>
        <w:tc>
          <w:tcPr>
            <w:tcW w:w="3130" w:type="pct"/>
            <w:tcBorders>
              <w:top w:val="nil"/>
              <w:left w:val="nil"/>
              <w:bottom w:val="single" w:sz="8" w:space="0" w:color="auto"/>
              <w:right w:val="single" w:sz="8" w:space="0" w:color="auto"/>
            </w:tcBorders>
            <w:shd w:val="clear" w:color="auto" w:fill="auto"/>
            <w:noWrap/>
            <w:vAlign w:val="center"/>
            <w:hideMark/>
          </w:tcPr>
          <w:p w:rsidR="00C838F5" w:rsidRPr="00903387" w:rsidRDefault="00DF3E9F" w:rsidP="00903387">
            <w:pPr>
              <w:spacing w:line="240" w:lineRule="auto"/>
              <w:ind w:firstLineChars="200" w:firstLine="400"/>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объекты образования</w:t>
            </w:r>
            <w:r w:rsidR="00C838F5" w:rsidRPr="00903387">
              <w:rPr>
                <w:rFonts w:asciiTheme="minorHAnsi" w:eastAsia="Times New Roman" w:hAnsiTheme="minorHAnsi" w:cstheme="minorHAnsi"/>
                <w:color w:val="000000" w:themeColor="text1"/>
                <w:sz w:val="20"/>
                <w:szCs w:val="20"/>
                <w:lang w:eastAsia="ru-RU"/>
              </w:rPr>
              <w:t>: ГВС</w:t>
            </w:r>
          </w:p>
        </w:tc>
        <w:tc>
          <w:tcPr>
            <w:tcW w:w="795" w:type="pct"/>
            <w:tcBorders>
              <w:top w:val="nil"/>
              <w:left w:val="nil"/>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C838F5" w:rsidRPr="00903387" w:rsidRDefault="00C53DE8" w:rsidP="00903387">
            <w:pPr>
              <w:spacing w:line="240" w:lineRule="auto"/>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1,063</w:t>
            </w:r>
          </w:p>
        </w:tc>
      </w:tr>
    </w:tbl>
    <w:bookmarkEnd w:id="170"/>
    <w:p w:rsidR="00B72336" w:rsidRPr="00903387" w:rsidRDefault="00B72336" w:rsidP="00903387">
      <w:pPr>
        <w:pStyle w:val="aa"/>
        <w:spacing w:before="240"/>
        <w:rPr>
          <w:rFonts w:asciiTheme="minorHAnsi" w:hAnsiTheme="minorHAnsi" w:cstheme="minorHAnsi"/>
          <w:color w:val="000000" w:themeColor="text1"/>
        </w:rPr>
      </w:pPr>
      <w:r w:rsidRPr="00903387">
        <w:rPr>
          <w:rFonts w:asciiTheme="minorHAnsi" w:hAnsiTheme="minorHAnsi" w:cstheme="minorHAnsi"/>
          <w:color w:val="000000" w:themeColor="text1"/>
        </w:rPr>
        <w:t>Сведения по структурным составляющим потерь горячей воды при её производстве и транспортировке отсутствуют. Расходы и потери горячей воды при транспортировке рассчитаны по СНиП 41-02-2003 «Тепловые сети» (СП 124.13330.2012).</w:t>
      </w:r>
    </w:p>
    <w:p w:rsidR="00B72336" w:rsidRPr="00903387" w:rsidRDefault="00B72336" w:rsidP="00903387">
      <w:pPr>
        <w:pStyle w:val="2"/>
        <w:rPr>
          <w:rFonts w:asciiTheme="minorHAnsi" w:hAnsiTheme="minorHAnsi" w:cstheme="minorHAnsi"/>
          <w:color w:val="000000" w:themeColor="text1"/>
        </w:rPr>
      </w:pPr>
      <w:bookmarkStart w:id="171" w:name="_Toc511726115"/>
      <w:r w:rsidRPr="00903387">
        <w:rPr>
          <w:rFonts w:asciiTheme="minorHAnsi" w:hAnsiTheme="minorHAnsi" w:cstheme="minorHAnsi"/>
          <w:color w:val="000000" w:themeColor="text1"/>
        </w:rPr>
        <w:t xml:space="preserve">Территориальный баланс подачи горячей воды по технологическим зонам </w:t>
      </w:r>
      <w:r w:rsidR="00E35DD3" w:rsidRPr="00903387">
        <w:rPr>
          <w:rFonts w:asciiTheme="minorHAnsi" w:hAnsiTheme="minorHAnsi" w:cstheme="minorHAnsi"/>
          <w:color w:val="000000" w:themeColor="text1"/>
        </w:rPr>
        <w:t xml:space="preserve">горячего </w:t>
      </w:r>
      <w:r w:rsidRPr="00903387">
        <w:rPr>
          <w:rFonts w:asciiTheme="minorHAnsi" w:hAnsiTheme="minorHAnsi" w:cstheme="minorHAnsi"/>
          <w:color w:val="000000" w:themeColor="text1"/>
        </w:rPr>
        <w:t>водоснабжения (годовой и в сутки максимального водопотребления)</w:t>
      </w:r>
      <w:bookmarkEnd w:id="171"/>
    </w:p>
    <w:p w:rsidR="00B72336" w:rsidRPr="00903387" w:rsidRDefault="00B72336"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Территориальный баланс подачи питьевой воды на территории </w:t>
      </w:r>
      <w:r w:rsidR="00DE444E" w:rsidRPr="00903387">
        <w:rPr>
          <w:rFonts w:asciiTheme="minorHAnsi" w:hAnsiTheme="minorHAnsi" w:cstheme="minorHAnsi"/>
          <w:color w:val="000000" w:themeColor="text1"/>
        </w:rPr>
        <w:t>Курбского</w:t>
      </w:r>
      <w:r w:rsidRPr="00903387">
        <w:rPr>
          <w:rFonts w:asciiTheme="minorHAnsi" w:hAnsiTheme="minorHAnsi" w:cstheme="minorHAnsi"/>
          <w:color w:val="000000" w:themeColor="text1"/>
        </w:rPr>
        <w:t xml:space="preserve"> поселения с разбивкой по технологическим зонам горячего водоснабжения представлен в таблице ниже.</w:t>
      </w:r>
    </w:p>
    <w:p w:rsidR="00E35DD3" w:rsidRPr="00903387" w:rsidRDefault="00E35DD3" w:rsidP="00903387">
      <w:pPr>
        <w:pStyle w:val="a9"/>
        <w:rPr>
          <w:rFonts w:asciiTheme="minorHAnsi" w:hAnsiTheme="minorHAnsi" w:cstheme="minorHAnsi"/>
          <w:color w:val="000000" w:themeColor="text1"/>
        </w:rPr>
      </w:pPr>
      <w:bookmarkStart w:id="172" w:name="_Toc511726215"/>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3</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2</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 Общий баланс подачи и реализации горячей воды</w:t>
      </w:r>
      <w:bookmarkEnd w:id="172"/>
    </w:p>
    <w:tbl>
      <w:tblPr>
        <w:tblW w:w="9629" w:type="dxa"/>
        <w:tblLayout w:type="fixed"/>
        <w:tblLook w:val="04A0" w:firstRow="1" w:lastRow="0" w:firstColumn="1" w:lastColumn="0" w:noHBand="0" w:noVBand="1"/>
      </w:tblPr>
      <w:tblGrid>
        <w:gridCol w:w="760"/>
        <w:gridCol w:w="6176"/>
        <w:gridCol w:w="1418"/>
        <w:gridCol w:w="1275"/>
      </w:tblGrid>
      <w:tr w:rsidR="00D42972" w:rsidRPr="00903387" w:rsidTr="00E35DD3">
        <w:trPr>
          <w:trHeight w:val="505"/>
        </w:trPr>
        <w:tc>
          <w:tcPr>
            <w:tcW w:w="7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E35DD3" w:rsidRPr="00903387" w:rsidRDefault="00E35DD3"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п/п</w:t>
            </w:r>
          </w:p>
        </w:tc>
        <w:tc>
          <w:tcPr>
            <w:tcW w:w="6176" w:type="dxa"/>
            <w:tcBorders>
              <w:top w:val="single" w:sz="8" w:space="0" w:color="auto"/>
              <w:left w:val="nil"/>
              <w:bottom w:val="single" w:sz="8" w:space="0" w:color="auto"/>
              <w:right w:val="single" w:sz="8" w:space="0" w:color="auto"/>
            </w:tcBorders>
            <w:shd w:val="clear" w:color="auto" w:fill="auto"/>
            <w:noWrap/>
            <w:vAlign w:val="center"/>
            <w:hideMark/>
          </w:tcPr>
          <w:p w:rsidR="00E35DD3" w:rsidRPr="00903387" w:rsidRDefault="00E35DD3"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Показатель</w:t>
            </w:r>
          </w:p>
        </w:tc>
        <w:tc>
          <w:tcPr>
            <w:tcW w:w="1418" w:type="dxa"/>
            <w:tcBorders>
              <w:top w:val="single" w:sz="8" w:space="0" w:color="auto"/>
              <w:left w:val="nil"/>
              <w:bottom w:val="single" w:sz="8" w:space="0" w:color="auto"/>
              <w:right w:val="single" w:sz="8" w:space="0" w:color="auto"/>
            </w:tcBorders>
            <w:shd w:val="clear" w:color="auto" w:fill="auto"/>
            <w:noWrap/>
            <w:vAlign w:val="center"/>
            <w:hideMark/>
          </w:tcPr>
          <w:p w:rsidR="00E35DD3" w:rsidRPr="00903387" w:rsidRDefault="00E35DD3"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Ед. изм.</w:t>
            </w:r>
          </w:p>
        </w:tc>
        <w:tc>
          <w:tcPr>
            <w:tcW w:w="1275" w:type="dxa"/>
            <w:tcBorders>
              <w:top w:val="single" w:sz="8" w:space="0" w:color="auto"/>
              <w:left w:val="nil"/>
              <w:bottom w:val="single" w:sz="8" w:space="0" w:color="auto"/>
              <w:right w:val="single" w:sz="8" w:space="0" w:color="auto"/>
            </w:tcBorders>
            <w:shd w:val="clear" w:color="auto" w:fill="auto"/>
            <w:vAlign w:val="center"/>
            <w:hideMark/>
          </w:tcPr>
          <w:p w:rsidR="00E35DD3" w:rsidRPr="00903387" w:rsidRDefault="00E35DD3"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Значение</w:t>
            </w:r>
          </w:p>
        </w:tc>
      </w:tr>
      <w:tr w:rsidR="00D42972" w:rsidRPr="00903387" w:rsidTr="00E35DD3">
        <w:trPr>
          <w:trHeight w:val="330"/>
        </w:trPr>
        <w:tc>
          <w:tcPr>
            <w:tcW w:w="9629" w:type="dxa"/>
            <w:gridSpan w:val="4"/>
            <w:tcBorders>
              <w:top w:val="nil"/>
              <w:left w:val="single" w:sz="8" w:space="0" w:color="auto"/>
              <w:bottom w:val="single" w:sz="8" w:space="0" w:color="auto"/>
              <w:right w:val="single" w:sz="8" w:space="0" w:color="auto"/>
            </w:tcBorders>
            <w:shd w:val="clear" w:color="auto" w:fill="auto"/>
            <w:noWrap/>
            <w:vAlign w:val="center"/>
          </w:tcPr>
          <w:p w:rsidR="00E35DD3" w:rsidRPr="00903387" w:rsidRDefault="00E35DD3" w:rsidP="00903387">
            <w:pPr>
              <w:spacing w:line="240" w:lineRule="auto"/>
              <w:jc w:val="center"/>
              <w:rPr>
                <w:rFonts w:asciiTheme="minorHAnsi" w:eastAsia="Times New Roman" w:hAnsiTheme="minorHAnsi" w:cstheme="minorHAnsi"/>
                <w:b/>
                <w:color w:val="000000" w:themeColor="text1"/>
                <w:sz w:val="20"/>
                <w:szCs w:val="20"/>
                <w:lang w:eastAsia="ru-RU"/>
              </w:rPr>
            </w:pPr>
            <w:r w:rsidRPr="00903387">
              <w:rPr>
                <w:rFonts w:asciiTheme="minorHAnsi" w:eastAsia="Times New Roman" w:hAnsiTheme="minorHAnsi" w:cstheme="minorHAnsi"/>
                <w:b/>
                <w:color w:val="000000" w:themeColor="text1"/>
                <w:sz w:val="20"/>
                <w:szCs w:val="20"/>
                <w:lang w:eastAsia="ru-RU"/>
              </w:rPr>
              <w:t xml:space="preserve">Технологическая зона котельной </w:t>
            </w:r>
            <w:r w:rsidR="00D17163" w:rsidRPr="00903387">
              <w:rPr>
                <w:rFonts w:asciiTheme="minorHAnsi" w:eastAsia="Times New Roman" w:hAnsiTheme="minorHAnsi" w:cstheme="minorHAnsi"/>
                <w:b/>
                <w:color w:val="000000" w:themeColor="text1"/>
                <w:sz w:val="20"/>
                <w:szCs w:val="20"/>
                <w:lang w:eastAsia="ru-RU"/>
              </w:rPr>
              <w:t>пос.</w:t>
            </w:r>
            <w:r w:rsidRPr="00903387">
              <w:rPr>
                <w:rFonts w:asciiTheme="minorHAnsi" w:eastAsia="Times New Roman" w:hAnsiTheme="minorHAnsi" w:cstheme="minorHAnsi"/>
                <w:b/>
                <w:color w:val="000000" w:themeColor="text1"/>
                <w:sz w:val="20"/>
                <w:szCs w:val="20"/>
                <w:lang w:eastAsia="ru-RU"/>
              </w:rPr>
              <w:t xml:space="preserve"> </w:t>
            </w:r>
            <w:r w:rsidR="00DE444E" w:rsidRPr="00903387">
              <w:rPr>
                <w:rFonts w:asciiTheme="minorHAnsi" w:eastAsia="Times New Roman" w:hAnsiTheme="minorHAnsi" w:cstheme="minorHAnsi"/>
                <w:b/>
                <w:color w:val="000000" w:themeColor="text1"/>
                <w:sz w:val="20"/>
                <w:szCs w:val="20"/>
                <w:lang w:eastAsia="ru-RU"/>
              </w:rPr>
              <w:t>Козьмодемьянск</w:t>
            </w:r>
          </w:p>
        </w:tc>
      </w:tr>
      <w:tr w:rsidR="00D42972" w:rsidRPr="00903387" w:rsidTr="00DE444E">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DE444E" w:rsidRPr="00903387" w:rsidRDefault="00DE444E" w:rsidP="00903387">
            <w:pPr>
              <w:spacing w:line="240" w:lineRule="auto"/>
              <w:jc w:val="center"/>
              <w:rPr>
                <w:rFonts w:asciiTheme="minorHAnsi" w:eastAsia="Times New Roman" w:hAnsiTheme="minorHAnsi" w:cstheme="minorHAnsi"/>
                <w:bCs/>
                <w:color w:val="000000" w:themeColor="text1"/>
                <w:sz w:val="20"/>
                <w:szCs w:val="20"/>
                <w:lang w:eastAsia="ru-RU"/>
              </w:rPr>
            </w:pPr>
            <w:r w:rsidRPr="00903387">
              <w:rPr>
                <w:rFonts w:asciiTheme="minorHAnsi" w:eastAsia="Times New Roman" w:hAnsiTheme="minorHAnsi" w:cstheme="minorHAnsi"/>
                <w:bCs/>
                <w:color w:val="000000" w:themeColor="text1"/>
                <w:sz w:val="20"/>
                <w:szCs w:val="20"/>
                <w:lang w:eastAsia="ru-RU"/>
              </w:rPr>
              <w:t>1</w:t>
            </w:r>
          </w:p>
        </w:tc>
        <w:tc>
          <w:tcPr>
            <w:tcW w:w="6176" w:type="dxa"/>
            <w:tcBorders>
              <w:top w:val="nil"/>
              <w:left w:val="nil"/>
              <w:bottom w:val="single" w:sz="8" w:space="0" w:color="auto"/>
              <w:right w:val="single" w:sz="8" w:space="0" w:color="auto"/>
            </w:tcBorders>
            <w:shd w:val="clear" w:color="auto" w:fill="auto"/>
            <w:noWrap/>
            <w:vAlign w:val="center"/>
            <w:hideMark/>
          </w:tcPr>
          <w:p w:rsidR="00DE444E" w:rsidRPr="00903387" w:rsidRDefault="00DE444E"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Производство горячей воды на цели ГВС</w:t>
            </w:r>
          </w:p>
        </w:tc>
        <w:tc>
          <w:tcPr>
            <w:tcW w:w="1418" w:type="dxa"/>
            <w:tcBorders>
              <w:top w:val="nil"/>
              <w:left w:val="nil"/>
              <w:bottom w:val="single" w:sz="8" w:space="0" w:color="auto"/>
              <w:right w:val="single" w:sz="8" w:space="0" w:color="auto"/>
            </w:tcBorders>
            <w:shd w:val="clear" w:color="auto" w:fill="auto"/>
            <w:noWrap/>
            <w:vAlign w:val="center"/>
            <w:hideMark/>
          </w:tcPr>
          <w:p w:rsidR="00DE444E" w:rsidRPr="00903387" w:rsidRDefault="00DE444E"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hideMark/>
          </w:tcPr>
          <w:p w:rsidR="00DE444E" w:rsidRPr="00903387" w:rsidRDefault="00DE444E" w:rsidP="00903387">
            <w:pPr>
              <w:jc w:val="center"/>
              <w:rPr>
                <w:rFonts w:asciiTheme="minorHAnsi" w:hAnsiTheme="minorHAnsi" w:cstheme="minorHAnsi"/>
                <w:color w:val="000000" w:themeColor="text1"/>
                <w:sz w:val="20"/>
              </w:rPr>
            </w:pPr>
            <w:bookmarkStart w:id="173" w:name="OLE_LINK55"/>
            <w:bookmarkStart w:id="174" w:name="OLE_LINK56"/>
            <w:r w:rsidRPr="00903387">
              <w:rPr>
                <w:rFonts w:asciiTheme="minorHAnsi" w:hAnsiTheme="minorHAnsi" w:cstheme="minorHAnsi"/>
                <w:color w:val="000000" w:themeColor="text1"/>
                <w:sz w:val="20"/>
              </w:rPr>
              <w:t>8,918</w:t>
            </w:r>
            <w:bookmarkEnd w:id="173"/>
            <w:bookmarkEnd w:id="174"/>
          </w:p>
        </w:tc>
      </w:tr>
      <w:tr w:rsidR="00D42972" w:rsidRPr="00903387" w:rsidTr="00DE444E">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DE444E" w:rsidRPr="00903387" w:rsidRDefault="00DE444E" w:rsidP="00903387">
            <w:pPr>
              <w:spacing w:line="240" w:lineRule="auto"/>
              <w:jc w:val="center"/>
              <w:rPr>
                <w:rFonts w:asciiTheme="minorHAnsi" w:eastAsia="Times New Roman" w:hAnsiTheme="minorHAnsi" w:cstheme="minorHAnsi"/>
                <w:bCs/>
                <w:color w:val="000000" w:themeColor="text1"/>
                <w:sz w:val="20"/>
                <w:szCs w:val="20"/>
                <w:lang w:eastAsia="ru-RU"/>
              </w:rPr>
            </w:pPr>
            <w:r w:rsidRPr="00903387">
              <w:rPr>
                <w:rFonts w:asciiTheme="minorHAnsi" w:eastAsia="Times New Roman" w:hAnsiTheme="minorHAnsi" w:cstheme="minorHAnsi"/>
                <w:bCs/>
                <w:color w:val="000000" w:themeColor="text1"/>
                <w:sz w:val="20"/>
                <w:szCs w:val="20"/>
                <w:lang w:eastAsia="ru-RU"/>
              </w:rPr>
              <w:t>2</w:t>
            </w:r>
          </w:p>
        </w:tc>
        <w:tc>
          <w:tcPr>
            <w:tcW w:w="6176" w:type="dxa"/>
            <w:tcBorders>
              <w:top w:val="nil"/>
              <w:left w:val="nil"/>
              <w:bottom w:val="single" w:sz="8" w:space="0" w:color="auto"/>
              <w:right w:val="single" w:sz="8" w:space="0" w:color="auto"/>
            </w:tcBorders>
            <w:shd w:val="clear" w:color="auto" w:fill="auto"/>
            <w:noWrap/>
            <w:vAlign w:val="center"/>
            <w:hideMark/>
          </w:tcPr>
          <w:p w:rsidR="00DE444E" w:rsidRPr="00903387" w:rsidRDefault="00DE444E"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Расходы и потери воды при транспортировке</w:t>
            </w:r>
          </w:p>
        </w:tc>
        <w:tc>
          <w:tcPr>
            <w:tcW w:w="1418" w:type="dxa"/>
            <w:tcBorders>
              <w:top w:val="nil"/>
              <w:left w:val="nil"/>
              <w:bottom w:val="single" w:sz="8" w:space="0" w:color="auto"/>
              <w:right w:val="single" w:sz="8" w:space="0" w:color="auto"/>
            </w:tcBorders>
            <w:shd w:val="clear" w:color="auto" w:fill="auto"/>
            <w:noWrap/>
            <w:vAlign w:val="center"/>
            <w:hideMark/>
          </w:tcPr>
          <w:p w:rsidR="00DE444E" w:rsidRPr="00903387" w:rsidRDefault="00DE444E"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hideMark/>
          </w:tcPr>
          <w:p w:rsidR="00DE444E" w:rsidRPr="00903387" w:rsidRDefault="00DE444E"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0,047</w:t>
            </w:r>
          </w:p>
        </w:tc>
      </w:tr>
      <w:tr w:rsidR="00D42972" w:rsidRPr="00903387" w:rsidTr="00DE444E">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DE444E" w:rsidRPr="00903387" w:rsidRDefault="00DE444E" w:rsidP="00903387">
            <w:pPr>
              <w:spacing w:line="240" w:lineRule="auto"/>
              <w:jc w:val="center"/>
              <w:rPr>
                <w:rFonts w:asciiTheme="minorHAnsi" w:eastAsia="Times New Roman" w:hAnsiTheme="minorHAnsi" w:cstheme="minorHAnsi"/>
                <w:bCs/>
                <w:color w:val="000000" w:themeColor="text1"/>
                <w:sz w:val="20"/>
                <w:szCs w:val="20"/>
                <w:lang w:eastAsia="ru-RU"/>
              </w:rPr>
            </w:pPr>
            <w:r w:rsidRPr="00903387">
              <w:rPr>
                <w:rFonts w:asciiTheme="minorHAnsi" w:eastAsia="Times New Roman" w:hAnsiTheme="minorHAnsi" w:cstheme="minorHAnsi"/>
                <w:bCs/>
                <w:color w:val="000000" w:themeColor="text1"/>
                <w:sz w:val="20"/>
                <w:szCs w:val="20"/>
                <w:lang w:eastAsia="ru-RU"/>
              </w:rPr>
              <w:t>3</w:t>
            </w:r>
          </w:p>
        </w:tc>
        <w:tc>
          <w:tcPr>
            <w:tcW w:w="6176" w:type="dxa"/>
            <w:tcBorders>
              <w:top w:val="nil"/>
              <w:left w:val="nil"/>
              <w:bottom w:val="single" w:sz="8" w:space="0" w:color="auto"/>
              <w:right w:val="single" w:sz="8" w:space="0" w:color="auto"/>
            </w:tcBorders>
            <w:shd w:val="clear" w:color="auto" w:fill="auto"/>
            <w:noWrap/>
            <w:vAlign w:val="center"/>
            <w:hideMark/>
          </w:tcPr>
          <w:p w:rsidR="00DE444E" w:rsidRPr="00903387" w:rsidRDefault="00DE444E"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Полезная реализация горячей воды</w:t>
            </w:r>
          </w:p>
        </w:tc>
        <w:tc>
          <w:tcPr>
            <w:tcW w:w="1418" w:type="dxa"/>
            <w:tcBorders>
              <w:top w:val="nil"/>
              <w:left w:val="nil"/>
              <w:bottom w:val="single" w:sz="8" w:space="0" w:color="auto"/>
              <w:right w:val="single" w:sz="8" w:space="0" w:color="auto"/>
            </w:tcBorders>
            <w:shd w:val="clear" w:color="auto" w:fill="auto"/>
            <w:noWrap/>
            <w:vAlign w:val="center"/>
            <w:hideMark/>
          </w:tcPr>
          <w:p w:rsidR="00DE444E" w:rsidRPr="00903387" w:rsidRDefault="00DE444E"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hideMark/>
          </w:tcPr>
          <w:p w:rsidR="00DE444E" w:rsidRPr="00903387" w:rsidRDefault="00DE444E"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8,871</w:t>
            </w:r>
          </w:p>
        </w:tc>
      </w:tr>
      <w:tr w:rsidR="00D42972" w:rsidRPr="00903387" w:rsidTr="00DE444E">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DE444E" w:rsidRPr="00903387" w:rsidRDefault="00DE444E" w:rsidP="00903387">
            <w:pPr>
              <w:spacing w:line="240" w:lineRule="auto"/>
              <w:jc w:val="center"/>
              <w:rPr>
                <w:rFonts w:asciiTheme="minorHAnsi" w:eastAsia="Times New Roman" w:hAnsiTheme="minorHAnsi" w:cstheme="minorHAnsi"/>
                <w:bCs/>
                <w:color w:val="000000" w:themeColor="text1"/>
                <w:sz w:val="20"/>
                <w:szCs w:val="20"/>
                <w:lang w:eastAsia="ru-RU"/>
              </w:rPr>
            </w:pPr>
            <w:bookmarkStart w:id="175" w:name="_Hlk500166298"/>
            <w:r w:rsidRPr="00903387">
              <w:rPr>
                <w:rFonts w:asciiTheme="minorHAnsi" w:eastAsia="Times New Roman" w:hAnsiTheme="minorHAnsi" w:cstheme="minorHAnsi"/>
                <w:bCs/>
                <w:color w:val="000000" w:themeColor="text1"/>
                <w:sz w:val="20"/>
                <w:szCs w:val="20"/>
                <w:lang w:eastAsia="ru-RU"/>
              </w:rPr>
              <w:t>4</w:t>
            </w:r>
          </w:p>
        </w:tc>
        <w:tc>
          <w:tcPr>
            <w:tcW w:w="6176" w:type="dxa"/>
            <w:tcBorders>
              <w:top w:val="nil"/>
              <w:left w:val="nil"/>
              <w:bottom w:val="single" w:sz="8" w:space="0" w:color="auto"/>
              <w:right w:val="single" w:sz="8" w:space="0" w:color="auto"/>
            </w:tcBorders>
            <w:shd w:val="clear" w:color="auto" w:fill="auto"/>
            <w:noWrap/>
            <w:vAlign w:val="center"/>
            <w:hideMark/>
          </w:tcPr>
          <w:p w:rsidR="00DE444E" w:rsidRPr="00903387" w:rsidRDefault="00DE444E"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Подача в распределительные сети в сутки максимального водопотребления</w:t>
            </w:r>
          </w:p>
        </w:tc>
        <w:tc>
          <w:tcPr>
            <w:tcW w:w="1418" w:type="dxa"/>
            <w:tcBorders>
              <w:top w:val="nil"/>
              <w:left w:val="nil"/>
              <w:bottom w:val="single" w:sz="8" w:space="0" w:color="auto"/>
              <w:right w:val="single" w:sz="8" w:space="0" w:color="auto"/>
            </w:tcBorders>
            <w:shd w:val="clear" w:color="auto" w:fill="auto"/>
            <w:noWrap/>
            <w:vAlign w:val="center"/>
            <w:hideMark/>
          </w:tcPr>
          <w:p w:rsidR="00DE444E" w:rsidRPr="00903387" w:rsidRDefault="00DE444E"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/сут.</w:t>
            </w:r>
          </w:p>
        </w:tc>
        <w:tc>
          <w:tcPr>
            <w:tcW w:w="1275" w:type="dxa"/>
            <w:tcBorders>
              <w:top w:val="nil"/>
              <w:left w:val="nil"/>
              <w:bottom w:val="single" w:sz="8" w:space="0" w:color="auto"/>
              <w:right w:val="single" w:sz="8" w:space="0" w:color="auto"/>
            </w:tcBorders>
            <w:shd w:val="clear" w:color="auto" w:fill="auto"/>
            <w:noWrap/>
            <w:vAlign w:val="center"/>
            <w:hideMark/>
          </w:tcPr>
          <w:p w:rsidR="00DE444E" w:rsidRPr="00903387" w:rsidRDefault="00DE444E"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48,168</w:t>
            </w:r>
          </w:p>
        </w:tc>
      </w:tr>
      <w:bookmarkEnd w:id="175"/>
      <w:tr w:rsidR="00D42972" w:rsidRPr="00903387" w:rsidTr="00D40381">
        <w:trPr>
          <w:trHeight w:val="463"/>
        </w:trPr>
        <w:tc>
          <w:tcPr>
            <w:tcW w:w="6936" w:type="dxa"/>
            <w:gridSpan w:val="2"/>
            <w:tcBorders>
              <w:top w:val="nil"/>
              <w:left w:val="single" w:sz="8" w:space="0" w:color="auto"/>
              <w:bottom w:val="single" w:sz="8" w:space="0" w:color="auto"/>
              <w:right w:val="single" w:sz="8" w:space="0" w:color="auto"/>
            </w:tcBorders>
            <w:shd w:val="clear" w:color="auto" w:fill="auto"/>
            <w:noWrap/>
            <w:vAlign w:val="center"/>
          </w:tcPr>
          <w:p w:rsidR="00D40381" w:rsidRPr="00903387" w:rsidRDefault="00D40381" w:rsidP="00903387">
            <w:pPr>
              <w:spacing w:line="240" w:lineRule="auto"/>
              <w:jc w:val="right"/>
              <w:rPr>
                <w:rFonts w:asciiTheme="minorHAnsi" w:eastAsia="Times New Roman" w:hAnsiTheme="minorHAnsi" w:cstheme="minorHAnsi"/>
                <w:b/>
                <w:color w:val="000000" w:themeColor="text1"/>
                <w:sz w:val="20"/>
                <w:szCs w:val="20"/>
                <w:lang w:eastAsia="ru-RU"/>
              </w:rPr>
            </w:pPr>
            <w:r w:rsidRPr="00903387">
              <w:rPr>
                <w:rFonts w:asciiTheme="minorHAnsi" w:eastAsia="Times New Roman" w:hAnsiTheme="minorHAnsi" w:cstheme="minorHAnsi"/>
                <w:b/>
                <w:color w:val="000000" w:themeColor="text1"/>
                <w:sz w:val="20"/>
                <w:szCs w:val="20"/>
                <w:lang w:eastAsia="ru-RU"/>
              </w:rPr>
              <w:t>Итого по сельскому поселению расход воды на цели ГВС</w:t>
            </w:r>
          </w:p>
        </w:tc>
        <w:tc>
          <w:tcPr>
            <w:tcW w:w="1418" w:type="dxa"/>
            <w:tcBorders>
              <w:top w:val="nil"/>
              <w:left w:val="nil"/>
              <w:bottom w:val="single" w:sz="8" w:space="0" w:color="auto"/>
              <w:right w:val="single" w:sz="8" w:space="0" w:color="auto"/>
            </w:tcBorders>
            <w:shd w:val="clear" w:color="auto" w:fill="auto"/>
            <w:noWrap/>
            <w:vAlign w:val="center"/>
          </w:tcPr>
          <w:p w:rsidR="00D40381" w:rsidRPr="00903387" w:rsidRDefault="00D40381" w:rsidP="00903387">
            <w:pPr>
              <w:spacing w:line="240" w:lineRule="auto"/>
              <w:jc w:val="center"/>
              <w:rPr>
                <w:rFonts w:asciiTheme="minorHAnsi" w:eastAsia="Times New Roman" w:hAnsiTheme="minorHAnsi" w:cstheme="minorHAnsi"/>
                <w:b/>
                <w:color w:val="000000" w:themeColor="text1"/>
                <w:sz w:val="20"/>
                <w:szCs w:val="20"/>
                <w:lang w:eastAsia="ru-RU"/>
              </w:rPr>
            </w:pPr>
            <w:r w:rsidRPr="00903387">
              <w:rPr>
                <w:rFonts w:asciiTheme="minorHAnsi" w:eastAsia="Times New Roman" w:hAnsiTheme="minorHAnsi" w:cstheme="minorHAnsi"/>
                <w:b/>
                <w:color w:val="000000" w:themeColor="text1"/>
                <w:sz w:val="20"/>
                <w:szCs w:val="20"/>
                <w:lang w:eastAsia="ru-RU"/>
              </w:rPr>
              <w:t>тыс. м</w:t>
            </w:r>
            <w:r w:rsidRPr="00903387">
              <w:rPr>
                <w:rFonts w:asciiTheme="minorHAnsi" w:eastAsia="Times New Roman" w:hAnsiTheme="minorHAnsi" w:cstheme="minorHAnsi"/>
                <w:b/>
                <w:color w:val="000000" w:themeColor="text1"/>
                <w:sz w:val="20"/>
                <w:szCs w:val="20"/>
                <w:vertAlign w:val="superscript"/>
                <w:lang w:eastAsia="ru-RU"/>
              </w:rPr>
              <w:t>3</w:t>
            </w:r>
            <w:r w:rsidRPr="00903387">
              <w:rPr>
                <w:rFonts w:asciiTheme="minorHAnsi" w:eastAsia="Times New Roman" w:hAnsiTheme="minorHAnsi" w:cstheme="minorHAnsi"/>
                <w:b/>
                <w:color w:val="000000" w:themeColor="text1"/>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tcPr>
          <w:p w:rsidR="00D40381" w:rsidRPr="00903387" w:rsidRDefault="00DE444E" w:rsidP="00903387">
            <w:pPr>
              <w:spacing w:line="240" w:lineRule="auto"/>
              <w:jc w:val="center"/>
              <w:rPr>
                <w:rFonts w:asciiTheme="minorHAnsi" w:eastAsia="Times New Roman" w:hAnsiTheme="minorHAnsi" w:cstheme="minorHAnsi"/>
                <w:b/>
                <w:color w:val="000000" w:themeColor="text1"/>
                <w:sz w:val="20"/>
                <w:szCs w:val="20"/>
                <w:lang w:eastAsia="ru-RU"/>
              </w:rPr>
            </w:pPr>
            <w:r w:rsidRPr="00903387">
              <w:rPr>
                <w:rFonts w:asciiTheme="minorHAnsi" w:hAnsiTheme="minorHAnsi" w:cstheme="minorHAnsi"/>
                <w:b/>
                <w:color w:val="000000" w:themeColor="text1"/>
                <w:sz w:val="20"/>
                <w:szCs w:val="20"/>
              </w:rPr>
              <w:t>8,918</w:t>
            </w:r>
          </w:p>
        </w:tc>
      </w:tr>
    </w:tbl>
    <w:p w:rsidR="00D40381" w:rsidRPr="00903387" w:rsidRDefault="00D40381" w:rsidP="00903387">
      <w:pPr>
        <w:pStyle w:val="aa"/>
        <w:spacing w:after="0"/>
        <w:ind w:firstLine="0"/>
        <w:rPr>
          <w:rFonts w:asciiTheme="minorHAnsi" w:hAnsiTheme="minorHAnsi" w:cstheme="minorHAnsi"/>
          <w:i/>
          <w:color w:val="000000" w:themeColor="text1"/>
          <w:sz w:val="20"/>
        </w:rPr>
      </w:pPr>
      <w:r w:rsidRPr="00903387">
        <w:rPr>
          <w:rFonts w:asciiTheme="minorHAnsi" w:hAnsiTheme="minorHAnsi" w:cstheme="minorHAnsi"/>
          <w:i/>
          <w:color w:val="000000" w:themeColor="text1"/>
          <w:sz w:val="20"/>
        </w:rPr>
        <w:t xml:space="preserve">* Подача в сутки максимального водопотребления для каждой технологической зоны централизованного ГВС определена как произведение подачи воды в распределительные сети и коэффициента суточной неравномерности (Ксут.max), принятого </w:t>
      </w:r>
      <w:r w:rsidRPr="00903387">
        <w:rPr>
          <w:rFonts w:asciiTheme="minorHAnsi" w:hAnsiTheme="minorHAnsi" w:cstheme="minorHAnsi"/>
          <w:b/>
          <w:i/>
          <w:color w:val="000000" w:themeColor="text1"/>
          <w:sz w:val="20"/>
        </w:rPr>
        <w:t>1,2</w:t>
      </w:r>
    </w:p>
    <w:p w:rsidR="00E35DD3" w:rsidRPr="00903387" w:rsidRDefault="00E35DD3" w:rsidP="00903387">
      <w:pPr>
        <w:pStyle w:val="aa"/>
        <w:spacing w:before="240"/>
        <w:rPr>
          <w:rFonts w:asciiTheme="minorHAnsi" w:hAnsiTheme="minorHAnsi" w:cstheme="minorHAnsi"/>
          <w:color w:val="000000" w:themeColor="text1"/>
        </w:rPr>
      </w:pPr>
      <w:r w:rsidRPr="00903387">
        <w:rPr>
          <w:rFonts w:asciiTheme="minorHAnsi" w:hAnsiTheme="minorHAnsi" w:cstheme="minorHAnsi"/>
          <w:color w:val="000000" w:themeColor="text1"/>
        </w:rPr>
        <w:t>Сведения по структурным составляющим потерь горячей воды при её производстве и транспортировке отсутствуют. Расходы и потери горячей воды при транспортировке рассчитаны по С</w:t>
      </w:r>
      <w:r w:rsidR="00C838F5" w:rsidRPr="00903387">
        <w:rPr>
          <w:rFonts w:asciiTheme="minorHAnsi" w:hAnsiTheme="minorHAnsi" w:cstheme="minorHAnsi"/>
          <w:color w:val="000000" w:themeColor="text1"/>
        </w:rPr>
        <w:t>н</w:t>
      </w:r>
      <w:r w:rsidRPr="00903387">
        <w:rPr>
          <w:rFonts w:asciiTheme="minorHAnsi" w:hAnsiTheme="minorHAnsi" w:cstheme="minorHAnsi"/>
          <w:color w:val="000000" w:themeColor="text1"/>
        </w:rPr>
        <w:t>иП 41-02-2003 «Тепловые сети» (СП 124.13330.2012).</w:t>
      </w:r>
    </w:p>
    <w:p w:rsidR="00D40381" w:rsidRPr="00903387" w:rsidRDefault="00D40381" w:rsidP="00903387">
      <w:pPr>
        <w:pStyle w:val="2"/>
        <w:rPr>
          <w:rFonts w:asciiTheme="minorHAnsi" w:hAnsiTheme="minorHAnsi" w:cstheme="minorHAnsi"/>
          <w:color w:val="000000" w:themeColor="text1"/>
        </w:rPr>
      </w:pPr>
      <w:bookmarkStart w:id="176" w:name="_Toc511726116"/>
      <w:r w:rsidRPr="00903387">
        <w:rPr>
          <w:rFonts w:asciiTheme="minorHAnsi" w:hAnsiTheme="minorHAnsi" w:cstheme="minorHAnsi"/>
          <w:color w:val="000000" w:themeColor="text1"/>
        </w:rPr>
        <w:t>Структурный баланс реализации горячей воды по группам абонентов с разбивкой на хозяйственно-питьевые нужды населения, производственные нужды юридических лиц и другие нужды поселения</w:t>
      </w:r>
      <w:bookmarkEnd w:id="176"/>
      <w:r w:rsidRPr="00903387">
        <w:rPr>
          <w:rFonts w:asciiTheme="minorHAnsi" w:hAnsiTheme="minorHAnsi" w:cstheme="minorHAnsi"/>
          <w:color w:val="000000" w:themeColor="text1"/>
        </w:rPr>
        <w:t xml:space="preserve"> </w:t>
      </w:r>
    </w:p>
    <w:p w:rsidR="00D40381" w:rsidRPr="00903387" w:rsidRDefault="00C838F5"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Структурный баланс реализации воды на территории </w:t>
      </w:r>
      <w:r w:rsidR="00D17163" w:rsidRPr="00903387">
        <w:rPr>
          <w:rFonts w:asciiTheme="minorHAnsi" w:hAnsiTheme="minorHAnsi" w:cstheme="minorHAnsi"/>
          <w:color w:val="000000" w:themeColor="text1"/>
        </w:rPr>
        <w:t xml:space="preserve">СП Курбское </w:t>
      </w:r>
      <w:r w:rsidRPr="00903387">
        <w:rPr>
          <w:rFonts w:asciiTheme="minorHAnsi" w:hAnsiTheme="minorHAnsi" w:cstheme="minorHAnsi"/>
          <w:color w:val="000000" w:themeColor="text1"/>
        </w:rPr>
        <w:t>с разбивкой по группам абонентов представлен в таблице ниже.</w:t>
      </w:r>
    </w:p>
    <w:p w:rsidR="00D40381" w:rsidRPr="00903387" w:rsidRDefault="00D40381" w:rsidP="00903387">
      <w:pPr>
        <w:pStyle w:val="a9"/>
        <w:rPr>
          <w:rFonts w:asciiTheme="minorHAnsi" w:hAnsiTheme="minorHAnsi" w:cstheme="minorHAnsi"/>
          <w:color w:val="000000" w:themeColor="text1"/>
        </w:rPr>
      </w:pPr>
      <w:bookmarkStart w:id="177" w:name="_Toc511726216"/>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3</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3</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w:t>
      </w:r>
      <w:r w:rsidR="00C838F5" w:rsidRPr="00903387">
        <w:rPr>
          <w:rFonts w:asciiTheme="minorHAnsi" w:hAnsiTheme="minorHAnsi" w:cstheme="minorHAnsi"/>
          <w:color w:val="000000" w:themeColor="text1"/>
        </w:rPr>
        <w:t xml:space="preserve"> Структурный баланс реализации воды с разбивкой по группам абонентов</w:t>
      </w:r>
      <w:bookmarkEnd w:id="177"/>
    </w:p>
    <w:tbl>
      <w:tblPr>
        <w:tblW w:w="5000" w:type="pct"/>
        <w:tblLayout w:type="fixed"/>
        <w:tblLook w:val="04A0" w:firstRow="1" w:lastRow="0" w:firstColumn="1" w:lastColumn="0" w:noHBand="0" w:noVBand="1"/>
      </w:tblPr>
      <w:tblGrid>
        <w:gridCol w:w="715"/>
        <w:gridCol w:w="6168"/>
        <w:gridCol w:w="1567"/>
        <w:gridCol w:w="1403"/>
      </w:tblGrid>
      <w:tr w:rsidR="00D42972" w:rsidRPr="00903387" w:rsidTr="00C838F5">
        <w:trPr>
          <w:trHeight w:val="505"/>
        </w:trPr>
        <w:tc>
          <w:tcPr>
            <w:tcW w:w="363"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D40381" w:rsidRPr="00903387" w:rsidRDefault="00D40381"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п/п</w:t>
            </w:r>
          </w:p>
        </w:tc>
        <w:tc>
          <w:tcPr>
            <w:tcW w:w="3130" w:type="pct"/>
            <w:tcBorders>
              <w:top w:val="single" w:sz="8" w:space="0" w:color="auto"/>
              <w:left w:val="nil"/>
              <w:bottom w:val="single" w:sz="8" w:space="0" w:color="auto"/>
              <w:right w:val="single" w:sz="8" w:space="0" w:color="auto"/>
            </w:tcBorders>
            <w:shd w:val="clear" w:color="auto" w:fill="auto"/>
            <w:noWrap/>
            <w:vAlign w:val="center"/>
            <w:hideMark/>
          </w:tcPr>
          <w:p w:rsidR="00D40381" w:rsidRPr="00903387" w:rsidRDefault="00D40381"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Показатель</w:t>
            </w:r>
          </w:p>
        </w:tc>
        <w:tc>
          <w:tcPr>
            <w:tcW w:w="795" w:type="pct"/>
            <w:tcBorders>
              <w:top w:val="single" w:sz="8" w:space="0" w:color="auto"/>
              <w:left w:val="nil"/>
              <w:bottom w:val="single" w:sz="8" w:space="0" w:color="auto"/>
              <w:right w:val="single" w:sz="8" w:space="0" w:color="auto"/>
            </w:tcBorders>
            <w:shd w:val="clear" w:color="auto" w:fill="auto"/>
            <w:noWrap/>
            <w:vAlign w:val="center"/>
            <w:hideMark/>
          </w:tcPr>
          <w:p w:rsidR="00D40381" w:rsidRPr="00903387" w:rsidRDefault="00D40381"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Ед. изм.</w:t>
            </w:r>
          </w:p>
        </w:tc>
        <w:tc>
          <w:tcPr>
            <w:tcW w:w="712" w:type="pct"/>
            <w:tcBorders>
              <w:top w:val="single" w:sz="8" w:space="0" w:color="auto"/>
              <w:left w:val="nil"/>
              <w:bottom w:val="single" w:sz="8" w:space="0" w:color="auto"/>
              <w:right w:val="single" w:sz="8" w:space="0" w:color="auto"/>
            </w:tcBorders>
            <w:shd w:val="clear" w:color="auto" w:fill="auto"/>
            <w:vAlign w:val="center"/>
            <w:hideMark/>
          </w:tcPr>
          <w:p w:rsidR="00D40381" w:rsidRPr="00903387" w:rsidRDefault="00D40381"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Значение</w:t>
            </w:r>
          </w:p>
        </w:tc>
      </w:tr>
      <w:tr w:rsidR="00D42972" w:rsidRPr="00903387" w:rsidTr="00135566">
        <w:trPr>
          <w:trHeight w:val="330"/>
        </w:trPr>
        <w:tc>
          <w:tcPr>
            <w:tcW w:w="5000" w:type="pct"/>
            <w:gridSpan w:val="4"/>
            <w:tcBorders>
              <w:top w:val="nil"/>
              <w:left w:val="single" w:sz="8" w:space="0" w:color="auto"/>
              <w:bottom w:val="single" w:sz="8" w:space="0" w:color="auto"/>
              <w:right w:val="single" w:sz="8" w:space="0" w:color="auto"/>
            </w:tcBorders>
            <w:shd w:val="clear" w:color="auto" w:fill="auto"/>
            <w:noWrap/>
            <w:vAlign w:val="center"/>
          </w:tcPr>
          <w:p w:rsidR="00C838F5" w:rsidRPr="00903387" w:rsidRDefault="00D17163" w:rsidP="00903387">
            <w:pPr>
              <w:spacing w:line="240" w:lineRule="auto"/>
              <w:jc w:val="center"/>
              <w:rPr>
                <w:rFonts w:asciiTheme="minorHAnsi" w:eastAsia="Times New Roman" w:hAnsiTheme="minorHAnsi" w:cstheme="minorHAnsi"/>
                <w:b/>
                <w:color w:val="000000" w:themeColor="text1"/>
                <w:sz w:val="20"/>
                <w:szCs w:val="20"/>
                <w:lang w:eastAsia="ru-RU"/>
              </w:rPr>
            </w:pPr>
            <w:r w:rsidRPr="00903387">
              <w:rPr>
                <w:rFonts w:asciiTheme="minorHAnsi" w:eastAsia="Times New Roman" w:hAnsiTheme="minorHAnsi" w:cstheme="minorHAnsi"/>
                <w:b/>
                <w:color w:val="000000" w:themeColor="text1"/>
                <w:sz w:val="20"/>
                <w:szCs w:val="20"/>
                <w:lang w:eastAsia="ru-RU"/>
              </w:rPr>
              <w:t>СП Курбское</w:t>
            </w:r>
          </w:p>
        </w:tc>
      </w:tr>
      <w:tr w:rsidR="00D42972" w:rsidRPr="00903387" w:rsidTr="00C838F5">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jc w:val="center"/>
              <w:rPr>
                <w:rFonts w:asciiTheme="minorHAnsi" w:eastAsia="Times New Roman" w:hAnsiTheme="minorHAnsi" w:cstheme="minorHAnsi"/>
                <w:bCs/>
                <w:color w:val="000000" w:themeColor="text1"/>
                <w:sz w:val="20"/>
                <w:szCs w:val="20"/>
                <w:lang w:eastAsia="ru-RU"/>
              </w:rPr>
            </w:pPr>
            <w:r w:rsidRPr="00903387">
              <w:rPr>
                <w:rFonts w:asciiTheme="minorHAnsi" w:eastAsia="Times New Roman" w:hAnsiTheme="minorHAnsi" w:cstheme="minorHAnsi"/>
                <w:bCs/>
                <w:color w:val="000000" w:themeColor="text1"/>
                <w:sz w:val="20"/>
                <w:szCs w:val="20"/>
                <w:lang w:eastAsia="ru-RU"/>
              </w:rPr>
              <w:t>1</w:t>
            </w:r>
          </w:p>
        </w:tc>
        <w:tc>
          <w:tcPr>
            <w:tcW w:w="3130" w:type="pct"/>
            <w:tcBorders>
              <w:top w:val="nil"/>
              <w:left w:val="nil"/>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Полезная реализация горячей воды</w:t>
            </w:r>
            <w:r w:rsidR="00E23BE9" w:rsidRPr="00903387">
              <w:rPr>
                <w:rFonts w:asciiTheme="minorHAnsi" w:eastAsia="Times New Roman" w:hAnsiTheme="minorHAnsi" w:cstheme="minorHAnsi"/>
                <w:color w:val="000000" w:themeColor="text1"/>
                <w:sz w:val="20"/>
                <w:szCs w:val="20"/>
                <w:lang w:eastAsia="ru-RU"/>
              </w:rPr>
              <w:t>, включая категории абонентов:</w:t>
            </w:r>
          </w:p>
        </w:tc>
        <w:tc>
          <w:tcPr>
            <w:tcW w:w="795" w:type="pct"/>
            <w:tcBorders>
              <w:top w:val="nil"/>
              <w:left w:val="nil"/>
              <w:bottom w:val="single" w:sz="8" w:space="0" w:color="auto"/>
              <w:right w:val="single" w:sz="8" w:space="0" w:color="auto"/>
            </w:tcBorders>
            <w:shd w:val="clear" w:color="auto" w:fill="auto"/>
            <w:noWrap/>
            <w:vAlign w:val="center"/>
            <w:hideMark/>
          </w:tcPr>
          <w:p w:rsidR="00C838F5" w:rsidRPr="00903387" w:rsidRDefault="00C838F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C838F5" w:rsidRPr="00903387" w:rsidRDefault="00DE444E" w:rsidP="00903387">
            <w:pPr>
              <w:spacing w:line="240" w:lineRule="auto"/>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8,871</w:t>
            </w:r>
          </w:p>
        </w:tc>
      </w:tr>
      <w:tr w:rsidR="00D42972" w:rsidRPr="00903387" w:rsidTr="00F2169D">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DE444E" w:rsidRPr="00903387" w:rsidRDefault="00DE444E" w:rsidP="00903387">
            <w:pPr>
              <w:spacing w:line="240" w:lineRule="auto"/>
              <w:jc w:val="center"/>
              <w:rPr>
                <w:rFonts w:asciiTheme="minorHAnsi" w:eastAsia="Times New Roman" w:hAnsiTheme="minorHAnsi" w:cstheme="minorHAnsi"/>
                <w:bCs/>
                <w:color w:val="000000" w:themeColor="text1"/>
                <w:sz w:val="20"/>
                <w:szCs w:val="20"/>
                <w:lang w:eastAsia="ru-RU"/>
              </w:rPr>
            </w:pPr>
            <w:r w:rsidRPr="00903387">
              <w:rPr>
                <w:rFonts w:asciiTheme="minorHAnsi" w:eastAsia="Times New Roman" w:hAnsiTheme="minorHAnsi" w:cstheme="minorHAnsi"/>
                <w:bCs/>
                <w:color w:val="000000" w:themeColor="text1"/>
                <w:sz w:val="20"/>
                <w:szCs w:val="20"/>
                <w:lang w:eastAsia="ru-RU"/>
              </w:rPr>
              <w:t>1.1.</w:t>
            </w:r>
          </w:p>
        </w:tc>
        <w:tc>
          <w:tcPr>
            <w:tcW w:w="3130" w:type="pct"/>
            <w:tcBorders>
              <w:top w:val="nil"/>
              <w:left w:val="nil"/>
              <w:bottom w:val="single" w:sz="8" w:space="0" w:color="auto"/>
              <w:right w:val="single" w:sz="8" w:space="0" w:color="auto"/>
            </w:tcBorders>
            <w:shd w:val="clear" w:color="auto" w:fill="auto"/>
            <w:noWrap/>
            <w:vAlign w:val="center"/>
            <w:hideMark/>
          </w:tcPr>
          <w:p w:rsidR="00DE444E" w:rsidRPr="00903387" w:rsidRDefault="00DE444E" w:rsidP="00903387">
            <w:pPr>
              <w:spacing w:line="240" w:lineRule="auto"/>
              <w:ind w:firstLineChars="200" w:firstLine="400"/>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жилые здания (население): ГВС</w:t>
            </w:r>
          </w:p>
        </w:tc>
        <w:tc>
          <w:tcPr>
            <w:tcW w:w="795" w:type="pct"/>
            <w:tcBorders>
              <w:top w:val="nil"/>
              <w:left w:val="nil"/>
              <w:bottom w:val="single" w:sz="8" w:space="0" w:color="auto"/>
              <w:right w:val="single" w:sz="8" w:space="0" w:color="auto"/>
            </w:tcBorders>
            <w:shd w:val="clear" w:color="auto" w:fill="auto"/>
            <w:noWrap/>
            <w:vAlign w:val="center"/>
            <w:hideMark/>
          </w:tcPr>
          <w:p w:rsidR="00DE444E" w:rsidRPr="00903387" w:rsidRDefault="00DE444E"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hideMark/>
          </w:tcPr>
          <w:p w:rsidR="00DE444E" w:rsidRPr="00903387" w:rsidRDefault="00DE444E" w:rsidP="00903387">
            <w:pPr>
              <w:spacing w:line="240" w:lineRule="auto"/>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7,808</w:t>
            </w:r>
          </w:p>
        </w:tc>
      </w:tr>
      <w:tr w:rsidR="00D42972" w:rsidRPr="00903387" w:rsidTr="00F2169D">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DE444E" w:rsidRPr="00903387" w:rsidRDefault="00DE444E" w:rsidP="00903387">
            <w:pPr>
              <w:spacing w:line="240" w:lineRule="auto"/>
              <w:jc w:val="center"/>
              <w:rPr>
                <w:rFonts w:asciiTheme="minorHAnsi" w:eastAsia="Times New Roman" w:hAnsiTheme="minorHAnsi" w:cstheme="minorHAnsi"/>
                <w:bCs/>
                <w:color w:val="000000" w:themeColor="text1"/>
                <w:sz w:val="20"/>
                <w:szCs w:val="20"/>
                <w:lang w:eastAsia="ru-RU"/>
              </w:rPr>
            </w:pPr>
            <w:r w:rsidRPr="00903387">
              <w:rPr>
                <w:rFonts w:asciiTheme="minorHAnsi" w:eastAsia="Times New Roman" w:hAnsiTheme="minorHAnsi" w:cstheme="minorHAnsi"/>
                <w:bCs/>
                <w:color w:val="000000" w:themeColor="text1"/>
                <w:sz w:val="20"/>
                <w:szCs w:val="20"/>
                <w:lang w:eastAsia="ru-RU"/>
              </w:rPr>
              <w:t>1.2.</w:t>
            </w:r>
          </w:p>
        </w:tc>
        <w:tc>
          <w:tcPr>
            <w:tcW w:w="3130" w:type="pct"/>
            <w:tcBorders>
              <w:top w:val="nil"/>
              <w:left w:val="nil"/>
              <w:bottom w:val="single" w:sz="8" w:space="0" w:color="auto"/>
              <w:right w:val="single" w:sz="8" w:space="0" w:color="auto"/>
            </w:tcBorders>
            <w:shd w:val="clear" w:color="auto" w:fill="auto"/>
            <w:noWrap/>
            <w:vAlign w:val="center"/>
            <w:hideMark/>
          </w:tcPr>
          <w:p w:rsidR="00DE444E" w:rsidRPr="00903387" w:rsidRDefault="00DE444E" w:rsidP="00903387">
            <w:pPr>
              <w:spacing w:line="240" w:lineRule="auto"/>
              <w:ind w:firstLineChars="200" w:firstLine="400"/>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социальная сфера: ГВС</w:t>
            </w:r>
          </w:p>
        </w:tc>
        <w:tc>
          <w:tcPr>
            <w:tcW w:w="795" w:type="pct"/>
            <w:tcBorders>
              <w:top w:val="nil"/>
              <w:left w:val="nil"/>
              <w:bottom w:val="single" w:sz="8" w:space="0" w:color="auto"/>
              <w:right w:val="single" w:sz="8" w:space="0" w:color="auto"/>
            </w:tcBorders>
            <w:shd w:val="clear" w:color="auto" w:fill="auto"/>
            <w:noWrap/>
            <w:vAlign w:val="center"/>
            <w:hideMark/>
          </w:tcPr>
          <w:p w:rsidR="00DE444E" w:rsidRPr="00903387" w:rsidRDefault="00DE444E"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hideMark/>
          </w:tcPr>
          <w:p w:rsidR="00DE444E" w:rsidRPr="00903387" w:rsidRDefault="00DE444E" w:rsidP="00903387">
            <w:pPr>
              <w:spacing w:line="240" w:lineRule="auto"/>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1,063</w:t>
            </w:r>
          </w:p>
        </w:tc>
      </w:tr>
    </w:tbl>
    <w:p w:rsidR="00725525" w:rsidRPr="00903387" w:rsidRDefault="00E23BE9" w:rsidP="00903387">
      <w:pPr>
        <w:pStyle w:val="aa"/>
        <w:spacing w:before="240"/>
        <w:rPr>
          <w:rFonts w:asciiTheme="minorHAnsi" w:hAnsiTheme="minorHAnsi" w:cstheme="minorHAnsi"/>
          <w:color w:val="000000" w:themeColor="text1"/>
        </w:rPr>
      </w:pPr>
      <w:r w:rsidRPr="00903387">
        <w:rPr>
          <w:rFonts w:asciiTheme="minorHAnsi" w:hAnsiTheme="minorHAnsi" w:cstheme="minorHAnsi"/>
          <w:color w:val="000000" w:themeColor="text1"/>
        </w:rPr>
        <w:t>Как видно из представленной таблицы, основная часть горячей воды в поселении потребляется категорией абонентов «население» (~ 8</w:t>
      </w:r>
      <w:r w:rsidR="00DE444E" w:rsidRPr="00903387">
        <w:rPr>
          <w:rFonts w:asciiTheme="minorHAnsi" w:hAnsiTheme="minorHAnsi" w:cstheme="minorHAnsi"/>
          <w:color w:val="000000" w:themeColor="text1"/>
        </w:rPr>
        <w:t>8</w:t>
      </w:r>
      <w:r w:rsidRPr="00903387">
        <w:rPr>
          <w:rFonts w:asciiTheme="minorHAnsi" w:hAnsiTheme="minorHAnsi" w:cstheme="minorHAnsi"/>
          <w:color w:val="000000" w:themeColor="text1"/>
        </w:rPr>
        <w:t>% от общего о</w:t>
      </w:r>
      <w:r w:rsidR="00725525" w:rsidRPr="00903387">
        <w:rPr>
          <w:rFonts w:asciiTheme="minorHAnsi" w:hAnsiTheme="minorHAnsi" w:cstheme="minorHAnsi"/>
          <w:color w:val="000000" w:themeColor="text1"/>
        </w:rPr>
        <w:t xml:space="preserve">бъема реализации). </w:t>
      </w:r>
    </w:p>
    <w:p w:rsidR="007D53DB" w:rsidRPr="00903387" w:rsidRDefault="007D53DB" w:rsidP="00903387">
      <w:pPr>
        <w:pStyle w:val="2"/>
        <w:rPr>
          <w:rFonts w:asciiTheme="minorHAnsi" w:hAnsiTheme="minorHAnsi" w:cstheme="minorHAnsi"/>
          <w:color w:val="000000" w:themeColor="text1"/>
        </w:rPr>
      </w:pPr>
      <w:bookmarkStart w:id="178" w:name="_Toc511726117"/>
      <w:r w:rsidRPr="00903387">
        <w:rPr>
          <w:rFonts w:asciiTheme="minorHAnsi" w:hAnsiTheme="minorHAnsi" w:cstheme="minorHAnsi"/>
          <w:color w:val="000000" w:themeColor="text1"/>
        </w:rPr>
        <w:t>Сведения о фактическом потреблении населением горячей воды исходя из статистических и расчетных данных и сведений о действующих нормативах потребления коммунальных услуг</w:t>
      </w:r>
      <w:bookmarkEnd w:id="178"/>
    </w:p>
    <w:p w:rsidR="00E23BE9" w:rsidRPr="00903387" w:rsidRDefault="00E23BE9"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Информация о фактическом потреблении населением горячей воды на территории </w:t>
      </w:r>
      <w:r w:rsidR="00D17163" w:rsidRPr="00903387">
        <w:rPr>
          <w:rFonts w:asciiTheme="minorHAnsi" w:hAnsiTheme="minorHAnsi" w:cstheme="minorHAnsi"/>
          <w:color w:val="000000" w:themeColor="text1"/>
        </w:rPr>
        <w:t xml:space="preserve">СП Курбское </w:t>
      </w:r>
      <w:r w:rsidRPr="00903387">
        <w:rPr>
          <w:rFonts w:asciiTheme="minorHAnsi" w:hAnsiTheme="minorHAnsi" w:cstheme="minorHAnsi"/>
          <w:color w:val="000000" w:themeColor="text1"/>
        </w:rPr>
        <w:t xml:space="preserve">не предоставлена. Расчетное потребление населением горячей воды составляет: </w:t>
      </w:r>
      <w:r w:rsidR="00DE444E" w:rsidRPr="00903387">
        <w:rPr>
          <w:rFonts w:asciiTheme="minorHAnsi" w:hAnsiTheme="minorHAnsi" w:cstheme="minorHAnsi"/>
          <w:color w:val="000000" w:themeColor="text1"/>
        </w:rPr>
        <w:t>7,808</w:t>
      </w:r>
      <w:r w:rsidRPr="00903387">
        <w:rPr>
          <w:rFonts w:asciiTheme="minorHAnsi" w:eastAsia="Times New Roman" w:hAnsiTheme="minorHAnsi" w:cstheme="minorHAnsi"/>
          <w:color w:val="000000" w:themeColor="text1"/>
          <w:lang w:eastAsia="ru-RU"/>
        </w:rPr>
        <w:t xml:space="preserve"> тыс. м</w:t>
      </w:r>
      <w:r w:rsidRPr="00903387">
        <w:rPr>
          <w:rFonts w:asciiTheme="minorHAnsi" w:eastAsia="Times New Roman" w:hAnsiTheme="minorHAnsi" w:cstheme="minorHAnsi"/>
          <w:color w:val="000000" w:themeColor="text1"/>
          <w:vertAlign w:val="superscript"/>
          <w:lang w:eastAsia="ru-RU"/>
        </w:rPr>
        <w:t>3</w:t>
      </w:r>
      <w:r w:rsidRPr="00903387">
        <w:rPr>
          <w:rFonts w:asciiTheme="minorHAnsi" w:eastAsia="Times New Roman" w:hAnsiTheme="minorHAnsi" w:cstheme="minorHAnsi"/>
          <w:color w:val="000000" w:themeColor="text1"/>
          <w:lang w:eastAsia="ru-RU"/>
        </w:rPr>
        <w:t>/год.</w:t>
      </w:r>
    </w:p>
    <w:p w:rsidR="00841AA9" w:rsidRPr="00903387" w:rsidRDefault="00841AA9"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Нормативы потребления коммунальных услуг, в частности, горячего водоснабжения утверждены Постановлени</w:t>
      </w:r>
      <w:r w:rsidR="00725525" w:rsidRPr="00903387">
        <w:rPr>
          <w:rFonts w:asciiTheme="minorHAnsi" w:hAnsiTheme="minorHAnsi" w:cstheme="minorHAnsi"/>
          <w:color w:val="000000" w:themeColor="text1"/>
        </w:rPr>
        <w:t>ем</w:t>
      </w:r>
      <w:r w:rsidRPr="00903387">
        <w:rPr>
          <w:rFonts w:asciiTheme="minorHAnsi" w:hAnsiTheme="minorHAnsi" w:cstheme="minorHAnsi"/>
          <w:color w:val="000000" w:themeColor="text1"/>
        </w:rPr>
        <w:t xml:space="preserve"> Правительства Ярославской области от 11.09 2012 года N 849-п </w:t>
      </w:r>
      <w:r w:rsidR="00725525" w:rsidRPr="00903387">
        <w:rPr>
          <w:rFonts w:asciiTheme="minorHAnsi" w:hAnsiTheme="minorHAnsi" w:cstheme="minorHAnsi"/>
          <w:color w:val="000000" w:themeColor="text1"/>
        </w:rPr>
        <w:t xml:space="preserve">(действуют до 01.01.2020 г.) и </w:t>
      </w:r>
      <w:r w:rsidRPr="00903387">
        <w:rPr>
          <w:rFonts w:asciiTheme="minorHAnsi" w:hAnsiTheme="minorHAnsi" w:cstheme="minorHAnsi"/>
          <w:color w:val="000000" w:themeColor="text1"/>
        </w:rPr>
        <w:t>Постановлени</w:t>
      </w:r>
      <w:r w:rsidR="00725525" w:rsidRPr="00903387">
        <w:rPr>
          <w:rFonts w:asciiTheme="minorHAnsi" w:hAnsiTheme="minorHAnsi" w:cstheme="minorHAnsi"/>
          <w:color w:val="000000" w:themeColor="text1"/>
        </w:rPr>
        <w:t>ем</w:t>
      </w:r>
      <w:r w:rsidRPr="00903387">
        <w:rPr>
          <w:rFonts w:asciiTheme="minorHAnsi" w:hAnsiTheme="minorHAnsi" w:cstheme="minorHAnsi"/>
          <w:color w:val="000000" w:themeColor="text1"/>
        </w:rPr>
        <w:t xml:space="preserve"> Правительства ЯО от 31.10.2016 </w:t>
      </w:r>
      <w:r w:rsidRPr="00903387">
        <w:rPr>
          <w:rFonts w:asciiTheme="minorHAnsi" w:hAnsiTheme="minorHAnsi" w:cstheme="minorHAnsi"/>
          <w:color w:val="000000" w:themeColor="text1"/>
          <w:lang w:val="en-US"/>
        </w:rPr>
        <w:t>N</w:t>
      </w:r>
      <w:r w:rsidR="00725525" w:rsidRPr="00903387">
        <w:rPr>
          <w:rFonts w:asciiTheme="minorHAnsi" w:hAnsiTheme="minorHAnsi" w:cstheme="minorHAnsi"/>
          <w:color w:val="000000" w:themeColor="text1"/>
        </w:rPr>
        <w:t xml:space="preserve"> 1135-п (действуют с 01.01.2020 г.)</w:t>
      </w:r>
    </w:p>
    <w:p w:rsidR="00285A88" w:rsidRPr="00903387" w:rsidRDefault="00285A88" w:rsidP="00903387">
      <w:pPr>
        <w:pStyle w:val="2"/>
        <w:rPr>
          <w:rFonts w:asciiTheme="minorHAnsi" w:hAnsiTheme="minorHAnsi" w:cstheme="minorHAnsi"/>
          <w:color w:val="000000" w:themeColor="text1"/>
        </w:rPr>
      </w:pPr>
      <w:bookmarkStart w:id="179" w:name="_Toc511726118"/>
      <w:r w:rsidRPr="00903387">
        <w:rPr>
          <w:rFonts w:asciiTheme="minorHAnsi" w:hAnsiTheme="minorHAnsi" w:cstheme="minorHAnsi"/>
          <w:color w:val="000000" w:themeColor="text1"/>
        </w:rPr>
        <w:t>Описание существующей системы коммерческого учёта горячей воды и планов по установке приборов учёта</w:t>
      </w:r>
      <w:bookmarkEnd w:id="179"/>
      <w:r w:rsidRPr="00903387">
        <w:rPr>
          <w:rFonts w:asciiTheme="minorHAnsi" w:hAnsiTheme="minorHAnsi" w:cstheme="minorHAnsi"/>
          <w:color w:val="000000" w:themeColor="text1"/>
        </w:rPr>
        <w:t xml:space="preserve"> </w:t>
      </w:r>
    </w:p>
    <w:p w:rsidR="00CA5D53" w:rsidRPr="00903387" w:rsidRDefault="00DE444E"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Сведения о п</w:t>
      </w:r>
      <w:r w:rsidR="00285A88" w:rsidRPr="00903387">
        <w:rPr>
          <w:rFonts w:asciiTheme="minorHAnsi" w:hAnsiTheme="minorHAnsi" w:cstheme="minorHAnsi"/>
          <w:color w:val="000000" w:themeColor="text1"/>
        </w:rPr>
        <w:t>рибора</w:t>
      </w:r>
      <w:r w:rsidRPr="00903387">
        <w:rPr>
          <w:rFonts w:asciiTheme="minorHAnsi" w:hAnsiTheme="minorHAnsi" w:cstheme="minorHAnsi"/>
          <w:color w:val="000000" w:themeColor="text1"/>
        </w:rPr>
        <w:t>х</w:t>
      </w:r>
      <w:r w:rsidR="00285A88" w:rsidRPr="00903387">
        <w:rPr>
          <w:rFonts w:asciiTheme="minorHAnsi" w:hAnsiTheme="minorHAnsi" w:cstheme="minorHAnsi"/>
          <w:color w:val="000000" w:themeColor="text1"/>
        </w:rPr>
        <w:t xml:space="preserve"> учета </w:t>
      </w:r>
      <w:r w:rsidR="001D0DED" w:rsidRPr="00903387">
        <w:rPr>
          <w:rFonts w:asciiTheme="minorHAnsi" w:hAnsiTheme="minorHAnsi" w:cstheme="minorHAnsi"/>
          <w:color w:val="000000" w:themeColor="text1"/>
        </w:rPr>
        <w:t>не предоставлены</w:t>
      </w:r>
      <w:r w:rsidR="00285A88" w:rsidRPr="00903387">
        <w:rPr>
          <w:rFonts w:asciiTheme="minorHAnsi" w:hAnsiTheme="minorHAnsi" w:cstheme="minorHAnsi"/>
          <w:color w:val="000000" w:themeColor="text1"/>
        </w:rPr>
        <w:t>.</w:t>
      </w:r>
    </w:p>
    <w:p w:rsidR="00285A88" w:rsidRPr="00903387" w:rsidRDefault="00285A88" w:rsidP="00903387">
      <w:pPr>
        <w:pStyle w:val="2"/>
        <w:rPr>
          <w:rFonts w:asciiTheme="minorHAnsi" w:hAnsiTheme="minorHAnsi" w:cstheme="minorHAnsi"/>
          <w:color w:val="000000" w:themeColor="text1"/>
        </w:rPr>
      </w:pPr>
      <w:bookmarkStart w:id="180" w:name="_Toc511726119"/>
      <w:r w:rsidRPr="00903387">
        <w:rPr>
          <w:rFonts w:asciiTheme="minorHAnsi" w:hAnsiTheme="minorHAnsi" w:cstheme="minorHAnsi"/>
          <w:color w:val="000000" w:themeColor="text1"/>
        </w:rPr>
        <w:t>Анализ резервов и дефицитов производственных мощностей системы горячего водоснабжения поселения</w:t>
      </w:r>
      <w:bookmarkEnd w:id="180"/>
      <w:r w:rsidRPr="00903387">
        <w:rPr>
          <w:rFonts w:asciiTheme="minorHAnsi" w:hAnsiTheme="minorHAnsi" w:cstheme="minorHAnsi"/>
          <w:color w:val="000000" w:themeColor="text1"/>
        </w:rPr>
        <w:t xml:space="preserve"> </w:t>
      </w:r>
    </w:p>
    <w:p w:rsidR="00285A88" w:rsidRPr="00903387" w:rsidRDefault="00285A88"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В соответствии со Схемой теплоснабжения </w:t>
      </w:r>
      <w:r w:rsidR="00D17163" w:rsidRPr="00903387">
        <w:rPr>
          <w:rFonts w:asciiTheme="minorHAnsi" w:hAnsiTheme="minorHAnsi" w:cstheme="minorHAnsi"/>
          <w:color w:val="000000" w:themeColor="text1"/>
        </w:rPr>
        <w:t>СП Курбское</w:t>
      </w:r>
      <w:r w:rsidRPr="00903387">
        <w:rPr>
          <w:rFonts w:asciiTheme="minorHAnsi" w:hAnsiTheme="minorHAnsi" w:cstheme="minorHAnsi"/>
          <w:color w:val="000000" w:themeColor="text1"/>
        </w:rPr>
        <w:t>, существующие резервы и дефициты тепловой мощности котельных представлены в табл</w:t>
      </w:r>
      <w:r w:rsidR="001B018B" w:rsidRPr="00903387">
        <w:rPr>
          <w:rFonts w:asciiTheme="minorHAnsi" w:hAnsiTheme="minorHAnsi" w:cstheme="minorHAnsi"/>
          <w:color w:val="000000" w:themeColor="text1"/>
        </w:rPr>
        <w:t>ице</w:t>
      </w:r>
      <w:r w:rsidRPr="00903387">
        <w:rPr>
          <w:rFonts w:asciiTheme="minorHAnsi" w:hAnsiTheme="minorHAnsi" w:cstheme="minorHAnsi"/>
          <w:color w:val="000000" w:themeColor="text1"/>
        </w:rPr>
        <w:t xml:space="preserve"> ниже.</w:t>
      </w:r>
    </w:p>
    <w:p w:rsidR="00725525" w:rsidRPr="00903387" w:rsidRDefault="00285A88"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Как видно из таблицы, дефициты мощности на источниках ГВС на текущий момент отсутствуют. Мероприятия </w:t>
      </w:r>
      <w:r w:rsidR="001B018B" w:rsidRPr="00903387">
        <w:rPr>
          <w:rFonts w:asciiTheme="minorHAnsi" w:hAnsiTheme="minorHAnsi" w:cstheme="minorHAnsi"/>
          <w:color w:val="000000" w:themeColor="text1"/>
        </w:rPr>
        <w:t xml:space="preserve">и предложения </w:t>
      </w:r>
      <w:r w:rsidRPr="00903387">
        <w:rPr>
          <w:rFonts w:asciiTheme="minorHAnsi" w:hAnsiTheme="minorHAnsi" w:cstheme="minorHAnsi"/>
          <w:color w:val="000000" w:themeColor="text1"/>
        </w:rPr>
        <w:t>по устранению дефицитов мощностей на источниках теплоснабжения (в т.ч. и ГВС) рассматриваются в Схеме теплоснабжения.</w:t>
      </w:r>
    </w:p>
    <w:p w:rsidR="00285A88" w:rsidRPr="00903387" w:rsidRDefault="00285A88" w:rsidP="00903387">
      <w:pPr>
        <w:pStyle w:val="a9"/>
        <w:rPr>
          <w:rFonts w:asciiTheme="minorHAnsi" w:hAnsiTheme="minorHAnsi" w:cstheme="minorHAnsi"/>
          <w:color w:val="000000" w:themeColor="text1"/>
        </w:rPr>
      </w:pPr>
      <w:bookmarkStart w:id="181" w:name="_Toc511726217"/>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3</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4</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 Существующие резервы и дефициты тепловой мощности</w:t>
      </w:r>
      <w:bookmarkEnd w:id="181"/>
    </w:p>
    <w:tbl>
      <w:tblPr>
        <w:tblW w:w="5000" w:type="pct"/>
        <w:tblLook w:val="04A0" w:firstRow="1" w:lastRow="0" w:firstColumn="1" w:lastColumn="0" w:noHBand="0" w:noVBand="1"/>
      </w:tblPr>
      <w:tblGrid>
        <w:gridCol w:w="2373"/>
        <w:gridCol w:w="3740"/>
        <w:gridCol w:w="3740"/>
      </w:tblGrid>
      <w:tr w:rsidR="00D42972" w:rsidRPr="00903387" w:rsidTr="00CD08FF">
        <w:trPr>
          <w:trHeight w:val="20"/>
        </w:trPr>
        <w:tc>
          <w:tcPr>
            <w:tcW w:w="120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D08FF" w:rsidRPr="00903387" w:rsidRDefault="00CD08FF" w:rsidP="00903387">
            <w:pPr>
              <w:spacing w:line="240" w:lineRule="auto"/>
              <w:rPr>
                <w:rFonts w:asciiTheme="minorHAnsi" w:eastAsia="Times New Roman" w:hAnsiTheme="minorHAnsi" w:cstheme="minorHAnsi"/>
                <w:color w:val="000000" w:themeColor="text1"/>
                <w:sz w:val="22"/>
                <w:lang w:eastAsia="ru-RU"/>
              </w:rPr>
            </w:pPr>
            <w:r w:rsidRPr="00903387">
              <w:rPr>
                <w:rFonts w:asciiTheme="minorHAnsi" w:eastAsia="Times New Roman" w:hAnsiTheme="minorHAnsi" w:cstheme="minorHAnsi"/>
                <w:color w:val="000000" w:themeColor="text1"/>
                <w:sz w:val="22"/>
                <w:lang w:eastAsia="ru-RU"/>
              </w:rPr>
              <w:t> </w:t>
            </w:r>
          </w:p>
        </w:tc>
        <w:tc>
          <w:tcPr>
            <w:tcW w:w="1898" w:type="pct"/>
            <w:tcBorders>
              <w:top w:val="single" w:sz="4" w:space="0" w:color="auto"/>
              <w:left w:val="nil"/>
              <w:bottom w:val="single" w:sz="4" w:space="0" w:color="auto"/>
              <w:right w:val="single" w:sz="4" w:space="0" w:color="auto"/>
            </w:tcBorders>
            <w:shd w:val="clear" w:color="auto" w:fill="auto"/>
            <w:noWrap/>
            <w:vAlign w:val="bottom"/>
            <w:hideMark/>
          </w:tcPr>
          <w:p w:rsidR="00CD08FF" w:rsidRPr="00903387" w:rsidRDefault="00CD08FF"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Котельная Козьмодемьянск 1</w:t>
            </w:r>
          </w:p>
        </w:tc>
        <w:tc>
          <w:tcPr>
            <w:tcW w:w="1898" w:type="pct"/>
            <w:tcBorders>
              <w:top w:val="single" w:sz="4" w:space="0" w:color="auto"/>
              <w:left w:val="nil"/>
              <w:bottom w:val="single" w:sz="4" w:space="0" w:color="auto"/>
              <w:right w:val="single" w:sz="4" w:space="0" w:color="auto"/>
            </w:tcBorders>
            <w:shd w:val="clear" w:color="auto" w:fill="auto"/>
            <w:noWrap/>
            <w:vAlign w:val="bottom"/>
            <w:hideMark/>
          </w:tcPr>
          <w:p w:rsidR="00CD08FF" w:rsidRPr="00903387" w:rsidRDefault="00CD08FF"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Котельная Козьмодемьянск 2</w:t>
            </w:r>
          </w:p>
        </w:tc>
      </w:tr>
      <w:tr w:rsidR="00D42972" w:rsidRPr="00903387" w:rsidTr="00CD08FF">
        <w:trPr>
          <w:trHeight w:val="20"/>
        </w:trPr>
        <w:tc>
          <w:tcPr>
            <w:tcW w:w="1204" w:type="pct"/>
            <w:tcBorders>
              <w:top w:val="nil"/>
              <w:left w:val="single" w:sz="4" w:space="0" w:color="auto"/>
              <w:bottom w:val="single" w:sz="4" w:space="0" w:color="auto"/>
              <w:right w:val="single" w:sz="4" w:space="0" w:color="auto"/>
            </w:tcBorders>
            <w:shd w:val="clear" w:color="auto" w:fill="auto"/>
            <w:vAlign w:val="center"/>
            <w:hideMark/>
          </w:tcPr>
          <w:p w:rsidR="00CD08FF" w:rsidRPr="00903387" w:rsidRDefault="00CD08FF"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Установленная мощность, Гкал/ч</w:t>
            </w:r>
          </w:p>
        </w:tc>
        <w:tc>
          <w:tcPr>
            <w:tcW w:w="1898" w:type="pct"/>
            <w:tcBorders>
              <w:top w:val="nil"/>
              <w:left w:val="nil"/>
              <w:bottom w:val="single" w:sz="4" w:space="0" w:color="auto"/>
              <w:right w:val="single" w:sz="4" w:space="0" w:color="auto"/>
            </w:tcBorders>
            <w:shd w:val="clear" w:color="auto" w:fill="auto"/>
            <w:noWrap/>
            <w:vAlign w:val="center"/>
            <w:hideMark/>
          </w:tcPr>
          <w:p w:rsidR="00CD08FF" w:rsidRPr="00903387" w:rsidRDefault="00CD08FF" w:rsidP="00903387">
            <w:pPr>
              <w:spacing w:line="240" w:lineRule="auto"/>
              <w:jc w:val="center"/>
              <w:rPr>
                <w:rFonts w:asciiTheme="minorHAnsi" w:eastAsia="Times New Roman" w:hAnsiTheme="minorHAnsi" w:cstheme="minorHAnsi"/>
                <w:color w:val="000000" w:themeColor="text1"/>
                <w:sz w:val="20"/>
                <w:szCs w:val="16"/>
                <w:lang w:eastAsia="ru-RU"/>
              </w:rPr>
            </w:pPr>
            <w:r w:rsidRPr="00903387">
              <w:rPr>
                <w:rFonts w:asciiTheme="minorHAnsi" w:eastAsia="Times New Roman" w:hAnsiTheme="minorHAnsi" w:cstheme="minorHAnsi"/>
                <w:color w:val="000000" w:themeColor="text1"/>
                <w:sz w:val="20"/>
                <w:szCs w:val="16"/>
                <w:lang w:eastAsia="ru-RU"/>
              </w:rPr>
              <w:t>19,2</w:t>
            </w:r>
          </w:p>
        </w:tc>
        <w:tc>
          <w:tcPr>
            <w:tcW w:w="1898" w:type="pct"/>
            <w:tcBorders>
              <w:top w:val="nil"/>
              <w:left w:val="nil"/>
              <w:bottom w:val="single" w:sz="4" w:space="0" w:color="auto"/>
              <w:right w:val="single" w:sz="4" w:space="0" w:color="auto"/>
            </w:tcBorders>
            <w:shd w:val="clear" w:color="auto" w:fill="auto"/>
            <w:noWrap/>
            <w:vAlign w:val="center"/>
            <w:hideMark/>
          </w:tcPr>
          <w:p w:rsidR="00CD08FF" w:rsidRPr="00903387" w:rsidRDefault="00CD08FF" w:rsidP="00903387">
            <w:pPr>
              <w:spacing w:line="240" w:lineRule="auto"/>
              <w:jc w:val="center"/>
              <w:rPr>
                <w:rFonts w:asciiTheme="minorHAnsi" w:eastAsia="Times New Roman" w:hAnsiTheme="minorHAnsi" w:cstheme="minorHAnsi"/>
                <w:color w:val="000000" w:themeColor="text1"/>
                <w:sz w:val="20"/>
                <w:szCs w:val="16"/>
                <w:lang w:eastAsia="ru-RU"/>
              </w:rPr>
            </w:pPr>
            <w:r w:rsidRPr="00903387">
              <w:rPr>
                <w:rFonts w:asciiTheme="minorHAnsi" w:eastAsia="Times New Roman" w:hAnsiTheme="minorHAnsi" w:cstheme="minorHAnsi"/>
                <w:color w:val="000000" w:themeColor="text1"/>
                <w:sz w:val="20"/>
                <w:szCs w:val="16"/>
                <w:lang w:eastAsia="ru-RU"/>
              </w:rPr>
              <w:t>0,413</w:t>
            </w:r>
          </w:p>
        </w:tc>
      </w:tr>
      <w:tr w:rsidR="00D42972" w:rsidRPr="00903387" w:rsidTr="00CD08FF">
        <w:trPr>
          <w:trHeight w:val="20"/>
        </w:trPr>
        <w:tc>
          <w:tcPr>
            <w:tcW w:w="1204" w:type="pct"/>
            <w:tcBorders>
              <w:top w:val="nil"/>
              <w:left w:val="single" w:sz="4" w:space="0" w:color="auto"/>
              <w:bottom w:val="single" w:sz="4" w:space="0" w:color="auto"/>
              <w:right w:val="single" w:sz="4" w:space="0" w:color="auto"/>
            </w:tcBorders>
            <w:shd w:val="clear" w:color="auto" w:fill="auto"/>
            <w:vAlign w:val="center"/>
            <w:hideMark/>
          </w:tcPr>
          <w:p w:rsidR="00CD08FF" w:rsidRPr="00903387" w:rsidRDefault="00CD08FF"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Располагаемая мощность (нетто), Гкал/ч</w:t>
            </w:r>
          </w:p>
        </w:tc>
        <w:tc>
          <w:tcPr>
            <w:tcW w:w="1898" w:type="pct"/>
            <w:tcBorders>
              <w:top w:val="nil"/>
              <w:left w:val="nil"/>
              <w:bottom w:val="single" w:sz="4" w:space="0" w:color="auto"/>
              <w:right w:val="single" w:sz="4" w:space="0" w:color="auto"/>
            </w:tcBorders>
            <w:shd w:val="clear" w:color="auto" w:fill="auto"/>
            <w:noWrap/>
            <w:vAlign w:val="center"/>
            <w:hideMark/>
          </w:tcPr>
          <w:p w:rsidR="00CD08FF" w:rsidRPr="00903387" w:rsidRDefault="00CD08FF" w:rsidP="00903387">
            <w:pPr>
              <w:spacing w:line="240" w:lineRule="auto"/>
              <w:jc w:val="center"/>
              <w:rPr>
                <w:rFonts w:asciiTheme="minorHAnsi" w:eastAsia="Times New Roman" w:hAnsiTheme="minorHAnsi" w:cstheme="minorHAnsi"/>
                <w:color w:val="000000" w:themeColor="text1"/>
                <w:sz w:val="20"/>
                <w:szCs w:val="16"/>
                <w:lang w:eastAsia="ru-RU"/>
              </w:rPr>
            </w:pPr>
            <w:r w:rsidRPr="00903387">
              <w:rPr>
                <w:rFonts w:asciiTheme="minorHAnsi" w:eastAsia="Times New Roman" w:hAnsiTheme="minorHAnsi" w:cstheme="minorHAnsi"/>
                <w:color w:val="000000" w:themeColor="text1"/>
                <w:sz w:val="20"/>
                <w:szCs w:val="16"/>
                <w:lang w:eastAsia="ru-RU"/>
              </w:rPr>
              <w:t>6,4</w:t>
            </w:r>
          </w:p>
        </w:tc>
        <w:tc>
          <w:tcPr>
            <w:tcW w:w="1898" w:type="pct"/>
            <w:tcBorders>
              <w:top w:val="nil"/>
              <w:left w:val="nil"/>
              <w:bottom w:val="single" w:sz="4" w:space="0" w:color="auto"/>
              <w:right w:val="single" w:sz="4" w:space="0" w:color="auto"/>
            </w:tcBorders>
            <w:shd w:val="clear" w:color="auto" w:fill="auto"/>
            <w:noWrap/>
            <w:vAlign w:val="center"/>
            <w:hideMark/>
          </w:tcPr>
          <w:p w:rsidR="00CD08FF" w:rsidRPr="00903387" w:rsidRDefault="00CD08FF" w:rsidP="00903387">
            <w:pPr>
              <w:spacing w:line="240" w:lineRule="auto"/>
              <w:jc w:val="center"/>
              <w:rPr>
                <w:rFonts w:asciiTheme="minorHAnsi" w:eastAsia="Times New Roman" w:hAnsiTheme="minorHAnsi" w:cstheme="minorHAnsi"/>
                <w:color w:val="000000" w:themeColor="text1"/>
                <w:sz w:val="20"/>
                <w:szCs w:val="16"/>
                <w:lang w:eastAsia="ru-RU"/>
              </w:rPr>
            </w:pPr>
            <w:r w:rsidRPr="00903387">
              <w:rPr>
                <w:rFonts w:asciiTheme="minorHAnsi" w:eastAsia="Times New Roman" w:hAnsiTheme="minorHAnsi" w:cstheme="minorHAnsi"/>
                <w:color w:val="000000" w:themeColor="text1"/>
                <w:sz w:val="20"/>
                <w:szCs w:val="16"/>
                <w:lang w:eastAsia="ru-RU"/>
              </w:rPr>
              <w:t>0,413</w:t>
            </w:r>
          </w:p>
        </w:tc>
      </w:tr>
      <w:tr w:rsidR="00D42972" w:rsidRPr="00903387" w:rsidTr="00CD08FF">
        <w:trPr>
          <w:trHeight w:val="230"/>
        </w:trPr>
        <w:tc>
          <w:tcPr>
            <w:tcW w:w="1204" w:type="pct"/>
            <w:vMerge w:val="restart"/>
            <w:tcBorders>
              <w:top w:val="nil"/>
              <w:left w:val="single" w:sz="4" w:space="0" w:color="auto"/>
              <w:bottom w:val="single" w:sz="4" w:space="0" w:color="auto"/>
              <w:right w:val="single" w:sz="4" w:space="0" w:color="auto"/>
            </w:tcBorders>
            <w:shd w:val="clear" w:color="auto" w:fill="auto"/>
            <w:vAlign w:val="center"/>
            <w:hideMark/>
          </w:tcPr>
          <w:p w:rsidR="00CD08FF" w:rsidRPr="00903387" w:rsidRDefault="00CD08FF"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 xml:space="preserve"> Тепловая нагрузка: в т.ч. потребителей, Гкал/ч</w:t>
            </w:r>
          </w:p>
        </w:tc>
        <w:tc>
          <w:tcPr>
            <w:tcW w:w="1898"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CD08FF" w:rsidRPr="00903387" w:rsidRDefault="00CD08FF" w:rsidP="00903387">
            <w:pPr>
              <w:spacing w:line="240" w:lineRule="auto"/>
              <w:jc w:val="center"/>
              <w:rPr>
                <w:rFonts w:asciiTheme="minorHAnsi" w:eastAsia="Times New Roman" w:hAnsiTheme="minorHAnsi" w:cstheme="minorHAnsi"/>
                <w:color w:val="000000" w:themeColor="text1"/>
                <w:sz w:val="20"/>
                <w:szCs w:val="16"/>
                <w:lang w:eastAsia="ru-RU"/>
              </w:rPr>
            </w:pPr>
            <w:r w:rsidRPr="00903387">
              <w:rPr>
                <w:rFonts w:asciiTheme="minorHAnsi" w:eastAsia="Times New Roman" w:hAnsiTheme="minorHAnsi" w:cstheme="minorHAnsi"/>
                <w:color w:val="000000" w:themeColor="text1"/>
                <w:sz w:val="20"/>
                <w:szCs w:val="16"/>
                <w:lang w:eastAsia="ru-RU"/>
              </w:rPr>
              <w:t>2,41</w:t>
            </w:r>
          </w:p>
        </w:tc>
        <w:tc>
          <w:tcPr>
            <w:tcW w:w="1898"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CD08FF" w:rsidRPr="00903387" w:rsidRDefault="00CD08FF" w:rsidP="00903387">
            <w:pPr>
              <w:spacing w:line="240" w:lineRule="auto"/>
              <w:jc w:val="center"/>
              <w:rPr>
                <w:rFonts w:asciiTheme="minorHAnsi" w:eastAsia="Times New Roman" w:hAnsiTheme="minorHAnsi" w:cstheme="minorHAnsi"/>
                <w:color w:val="000000" w:themeColor="text1"/>
                <w:sz w:val="20"/>
                <w:szCs w:val="16"/>
                <w:lang w:eastAsia="ru-RU"/>
              </w:rPr>
            </w:pPr>
            <w:r w:rsidRPr="00903387">
              <w:rPr>
                <w:rFonts w:asciiTheme="minorHAnsi" w:eastAsia="Times New Roman" w:hAnsiTheme="minorHAnsi" w:cstheme="minorHAnsi"/>
                <w:color w:val="000000" w:themeColor="text1"/>
                <w:sz w:val="20"/>
                <w:szCs w:val="16"/>
                <w:lang w:eastAsia="ru-RU"/>
              </w:rPr>
              <w:t>0,23</w:t>
            </w:r>
          </w:p>
        </w:tc>
      </w:tr>
      <w:tr w:rsidR="00D42972" w:rsidRPr="00903387" w:rsidTr="00CD08FF">
        <w:trPr>
          <w:trHeight w:val="230"/>
        </w:trPr>
        <w:tc>
          <w:tcPr>
            <w:tcW w:w="1204" w:type="pct"/>
            <w:vMerge/>
            <w:tcBorders>
              <w:top w:val="nil"/>
              <w:left w:val="single" w:sz="4" w:space="0" w:color="auto"/>
              <w:bottom w:val="single" w:sz="4" w:space="0" w:color="auto"/>
              <w:right w:val="single" w:sz="4" w:space="0" w:color="auto"/>
            </w:tcBorders>
            <w:vAlign w:val="center"/>
            <w:hideMark/>
          </w:tcPr>
          <w:p w:rsidR="00CD08FF" w:rsidRPr="00903387" w:rsidRDefault="00CD08FF" w:rsidP="00903387">
            <w:pPr>
              <w:spacing w:line="240" w:lineRule="auto"/>
              <w:rPr>
                <w:rFonts w:asciiTheme="minorHAnsi" w:eastAsia="Times New Roman" w:hAnsiTheme="minorHAnsi" w:cstheme="minorHAnsi"/>
                <w:color w:val="000000" w:themeColor="text1"/>
                <w:sz w:val="20"/>
                <w:szCs w:val="20"/>
                <w:lang w:eastAsia="ru-RU"/>
              </w:rPr>
            </w:pPr>
          </w:p>
        </w:tc>
        <w:tc>
          <w:tcPr>
            <w:tcW w:w="1898" w:type="pct"/>
            <w:vMerge/>
            <w:tcBorders>
              <w:top w:val="nil"/>
              <w:left w:val="single" w:sz="4" w:space="0" w:color="auto"/>
              <w:bottom w:val="single" w:sz="4" w:space="0" w:color="auto"/>
              <w:right w:val="single" w:sz="4" w:space="0" w:color="auto"/>
            </w:tcBorders>
            <w:vAlign w:val="center"/>
            <w:hideMark/>
          </w:tcPr>
          <w:p w:rsidR="00CD08FF" w:rsidRPr="00903387" w:rsidRDefault="00CD08FF" w:rsidP="00903387">
            <w:pPr>
              <w:spacing w:line="240" w:lineRule="auto"/>
              <w:rPr>
                <w:rFonts w:asciiTheme="minorHAnsi" w:eastAsia="Times New Roman" w:hAnsiTheme="minorHAnsi" w:cstheme="minorHAnsi"/>
                <w:color w:val="000000" w:themeColor="text1"/>
                <w:sz w:val="20"/>
                <w:szCs w:val="16"/>
                <w:lang w:eastAsia="ru-RU"/>
              </w:rPr>
            </w:pPr>
          </w:p>
        </w:tc>
        <w:tc>
          <w:tcPr>
            <w:tcW w:w="1898" w:type="pct"/>
            <w:vMerge/>
            <w:tcBorders>
              <w:top w:val="nil"/>
              <w:left w:val="single" w:sz="4" w:space="0" w:color="auto"/>
              <w:bottom w:val="single" w:sz="4" w:space="0" w:color="auto"/>
              <w:right w:val="single" w:sz="4" w:space="0" w:color="auto"/>
            </w:tcBorders>
            <w:vAlign w:val="center"/>
            <w:hideMark/>
          </w:tcPr>
          <w:p w:rsidR="00CD08FF" w:rsidRPr="00903387" w:rsidRDefault="00CD08FF" w:rsidP="00903387">
            <w:pPr>
              <w:spacing w:line="240" w:lineRule="auto"/>
              <w:rPr>
                <w:rFonts w:asciiTheme="minorHAnsi" w:eastAsia="Times New Roman" w:hAnsiTheme="minorHAnsi" w:cstheme="minorHAnsi"/>
                <w:color w:val="000000" w:themeColor="text1"/>
                <w:sz w:val="20"/>
                <w:szCs w:val="16"/>
                <w:lang w:eastAsia="ru-RU"/>
              </w:rPr>
            </w:pPr>
          </w:p>
        </w:tc>
      </w:tr>
      <w:tr w:rsidR="00D42972" w:rsidRPr="00903387" w:rsidTr="00CD08FF">
        <w:trPr>
          <w:trHeight w:val="20"/>
        </w:trPr>
        <w:tc>
          <w:tcPr>
            <w:tcW w:w="1204" w:type="pct"/>
            <w:tcBorders>
              <w:top w:val="nil"/>
              <w:left w:val="single" w:sz="4" w:space="0" w:color="auto"/>
              <w:bottom w:val="single" w:sz="4" w:space="0" w:color="auto"/>
              <w:right w:val="single" w:sz="4" w:space="0" w:color="auto"/>
            </w:tcBorders>
            <w:shd w:val="clear" w:color="auto" w:fill="auto"/>
            <w:vAlign w:val="center"/>
            <w:hideMark/>
          </w:tcPr>
          <w:p w:rsidR="00CD08FF" w:rsidRPr="00903387" w:rsidRDefault="00CD08FF"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в т.ч. хозяйственные нужды т/с, Гкал/ч</w:t>
            </w:r>
          </w:p>
        </w:tc>
        <w:tc>
          <w:tcPr>
            <w:tcW w:w="1898" w:type="pct"/>
            <w:tcBorders>
              <w:top w:val="nil"/>
              <w:left w:val="nil"/>
              <w:bottom w:val="single" w:sz="4" w:space="0" w:color="auto"/>
              <w:right w:val="single" w:sz="4" w:space="0" w:color="auto"/>
            </w:tcBorders>
            <w:shd w:val="clear" w:color="auto" w:fill="auto"/>
            <w:noWrap/>
            <w:vAlign w:val="center"/>
            <w:hideMark/>
          </w:tcPr>
          <w:p w:rsidR="00CD08FF" w:rsidRPr="00903387" w:rsidRDefault="00CD08FF" w:rsidP="00903387">
            <w:pPr>
              <w:spacing w:line="240" w:lineRule="auto"/>
              <w:jc w:val="center"/>
              <w:rPr>
                <w:rFonts w:asciiTheme="minorHAnsi" w:eastAsia="Times New Roman" w:hAnsiTheme="minorHAnsi" w:cstheme="minorHAnsi"/>
                <w:color w:val="000000" w:themeColor="text1"/>
                <w:sz w:val="20"/>
                <w:szCs w:val="16"/>
                <w:lang w:eastAsia="ru-RU"/>
              </w:rPr>
            </w:pPr>
            <w:r w:rsidRPr="00903387">
              <w:rPr>
                <w:rFonts w:asciiTheme="minorHAnsi" w:eastAsia="Times New Roman" w:hAnsiTheme="minorHAnsi" w:cstheme="minorHAnsi"/>
                <w:color w:val="000000" w:themeColor="text1"/>
                <w:sz w:val="20"/>
                <w:szCs w:val="16"/>
                <w:lang w:eastAsia="ru-RU"/>
              </w:rPr>
              <w:t>0</w:t>
            </w:r>
          </w:p>
        </w:tc>
        <w:tc>
          <w:tcPr>
            <w:tcW w:w="1898" w:type="pct"/>
            <w:tcBorders>
              <w:top w:val="nil"/>
              <w:left w:val="nil"/>
              <w:bottom w:val="single" w:sz="4" w:space="0" w:color="auto"/>
              <w:right w:val="single" w:sz="4" w:space="0" w:color="auto"/>
            </w:tcBorders>
            <w:shd w:val="clear" w:color="auto" w:fill="auto"/>
            <w:noWrap/>
            <w:vAlign w:val="center"/>
            <w:hideMark/>
          </w:tcPr>
          <w:p w:rsidR="00CD08FF" w:rsidRPr="00903387" w:rsidRDefault="00CD08FF" w:rsidP="00903387">
            <w:pPr>
              <w:spacing w:line="240" w:lineRule="auto"/>
              <w:jc w:val="center"/>
              <w:rPr>
                <w:rFonts w:asciiTheme="minorHAnsi" w:eastAsia="Times New Roman" w:hAnsiTheme="minorHAnsi" w:cstheme="minorHAnsi"/>
                <w:color w:val="000000" w:themeColor="text1"/>
                <w:sz w:val="20"/>
                <w:szCs w:val="16"/>
                <w:lang w:eastAsia="ru-RU"/>
              </w:rPr>
            </w:pPr>
            <w:r w:rsidRPr="00903387">
              <w:rPr>
                <w:rFonts w:asciiTheme="minorHAnsi" w:eastAsia="Times New Roman" w:hAnsiTheme="minorHAnsi" w:cstheme="minorHAnsi"/>
                <w:color w:val="000000" w:themeColor="text1"/>
                <w:sz w:val="20"/>
                <w:szCs w:val="16"/>
                <w:lang w:eastAsia="ru-RU"/>
              </w:rPr>
              <w:t>0</w:t>
            </w:r>
          </w:p>
        </w:tc>
      </w:tr>
      <w:tr w:rsidR="00D42972" w:rsidRPr="00903387" w:rsidTr="00CD08FF">
        <w:trPr>
          <w:trHeight w:val="20"/>
        </w:trPr>
        <w:tc>
          <w:tcPr>
            <w:tcW w:w="1204" w:type="pct"/>
            <w:tcBorders>
              <w:top w:val="nil"/>
              <w:left w:val="single" w:sz="4" w:space="0" w:color="auto"/>
              <w:bottom w:val="single" w:sz="4" w:space="0" w:color="auto"/>
              <w:right w:val="single" w:sz="4" w:space="0" w:color="auto"/>
            </w:tcBorders>
            <w:shd w:val="clear" w:color="auto" w:fill="auto"/>
            <w:vAlign w:val="center"/>
            <w:hideMark/>
          </w:tcPr>
          <w:p w:rsidR="00CD08FF" w:rsidRPr="00903387" w:rsidRDefault="00CD08FF"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в т. ч. тепловые потери в сетях, Гкал/ч</w:t>
            </w:r>
          </w:p>
        </w:tc>
        <w:tc>
          <w:tcPr>
            <w:tcW w:w="1898" w:type="pct"/>
            <w:tcBorders>
              <w:top w:val="nil"/>
              <w:left w:val="nil"/>
              <w:bottom w:val="single" w:sz="4" w:space="0" w:color="auto"/>
              <w:right w:val="single" w:sz="4" w:space="0" w:color="auto"/>
            </w:tcBorders>
            <w:shd w:val="clear" w:color="auto" w:fill="auto"/>
            <w:noWrap/>
            <w:vAlign w:val="center"/>
            <w:hideMark/>
          </w:tcPr>
          <w:p w:rsidR="00CD08FF" w:rsidRPr="00903387" w:rsidRDefault="00CD08FF" w:rsidP="00903387">
            <w:pPr>
              <w:spacing w:line="240" w:lineRule="auto"/>
              <w:jc w:val="center"/>
              <w:rPr>
                <w:rFonts w:asciiTheme="minorHAnsi" w:eastAsia="Times New Roman" w:hAnsiTheme="minorHAnsi" w:cstheme="minorHAnsi"/>
                <w:color w:val="000000" w:themeColor="text1"/>
                <w:sz w:val="20"/>
                <w:szCs w:val="16"/>
                <w:lang w:eastAsia="ru-RU"/>
              </w:rPr>
            </w:pPr>
            <w:r w:rsidRPr="00903387">
              <w:rPr>
                <w:rFonts w:asciiTheme="minorHAnsi" w:eastAsia="Times New Roman" w:hAnsiTheme="minorHAnsi" w:cstheme="minorHAnsi"/>
                <w:color w:val="000000" w:themeColor="text1"/>
                <w:sz w:val="20"/>
                <w:szCs w:val="16"/>
                <w:lang w:eastAsia="ru-RU"/>
              </w:rPr>
              <w:t>0,27</w:t>
            </w:r>
          </w:p>
        </w:tc>
        <w:tc>
          <w:tcPr>
            <w:tcW w:w="1898" w:type="pct"/>
            <w:tcBorders>
              <w:top w:val="nil"/>
              <w:left w:val="nil"/>
              <w:bottom w:val="single" w:sz="4" w:space="0" w:color="auto"/>
              <w:right w:val="single" w:sz="4" w:space="0" w:color="auto"/>
            </w:tcBorders>
            <w:shd w:val="clear" w:color="auto" w:fill="auto"/>
            <w:noWrap/>
            <w:vAlign w:val="center"/>
            <w:hideMark/>
          </w:tcPr>
          <w:p w:rsidR="00CD08FF" w:rsidRPr="00903387" w:rsidRDefault="00CD08FF" w:rsidP="00903387">
            <w:pPr>
              <w:spacing w:line="240" w:lineRule="auto"/>
              <w:jc w:val="center"/>
              <w:rPr>
                <w:rFonts w:asciiTheme="minorHAnsi" w:eastAsia="Times New Roman" w:hAnsiTheme="minorHAnsi" w:cstheme="minorHAnsi"/>
                <w:color w:val="000000" w:themeColor="text1"/>
                <w:sz w:val="20"/>
                <w:szCs w:val="16"/>
                <w:lang w:eastAsia="ru-RU"/>
              </w:rPr>
            </w:pPr>
            <w:r w:rsidRPr="00903387">
              <w:rPr>
                <w:rFonts w:asciiTheme="minorHAnsi" w:eastAsia="Times New Roman" w:hAnsiTheme="minorHAnsi" w:cstheme="minorHAnsi"/>
                <w:color w:val="000000" w:themeColor="text1"/>
                <w:sz w:val="20"/>
                <w:szCs w:val="16"/>
                <w:lang w:eastAsia="ru-RU"/>
              </w:rPr>
              <w:t>0,03</w:t>
            </w:r>
          </w:p>
        </w:tc>
      </w:tr>
      <w:tr w:rsidR="00CD08FF" w:rsidRPr="00903387" w:rsidTr="00CD08FF">
        <w:trPr>
          <w:trHeight w:val="20"/>
        </w:trPr>
        <w:tc>
          <w:tcPr>
            <w:tcW w:w="1204" w:type="pct"/>
            <w:tcBorders>
              <w:top w:val="nil"/>
              <w:left w:val="single" w:sz="4" w:space="0" w:color="auto"/>
              <w:bottom w:val="single" w:sz="4" w:space="0" w:color="auto"/>
              <w:right w:val="single" w:sz="4" w:space="0" w:color="auto"/>
            </w:tcBorders>
            <w:shd w:val="clear" w:color="auto" w:fill="auto"/>
            <w:vAlign w:val="center"/>
            <w:hideMark/>
          </w:tcPr>
          <w:p w:rsidR="00CD08FF" w:rsidRPr="00903387" w:rsidRDefault="00CD08FF"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Резерв/недостаток тепловой мощности, Гкал/ч</w:t>
            </w:r>
          </w:p>
        </w:tc>
        <w:tc>
          <w:tcPr>
            <w:tcW w:w="1898" w:type="pct"/>
            <w:tcBorders>
              <w:top w:val="nil"/>
              <w:left w:val="nil"/>
              <w:bottom w:val="single" w:sz="4" w:space="0" w:color="auto"/>
              <w:right w:val="single" w:sz="4" w:space="0" w:color="auto"/>
            </w:tcBorders>
            <w:shd w:val="clear" w:color="auto" w:fill="auto"/>
            <w:noWrap/>
            <w:vAlign w:val="center"/>
            <w:hideMark/>
          </w:tcPr>
          <w:p w:rsidR="00CD08FF" w:rsidRPr="00903387" w:rsidRDefault="00CD08FF" w:rsidP="00903387">
            <w:pPr>
              <w:spacing w:line="240" w:lineRule="auto"/>
              <w:jc w:val="center"/>
              <w:rPr>
                <w:rFonts w:asciiTheme="minorHAnsi" w:eastAsia="Times New Roman" w:hAnsiTheme="minorHAnsi" w:cstheme="minorHAnsi"/>
                <w:color w:val="000000" w:themeColor="text1"/>
                <w:sz w:val="20"/>
                <w:szCs w:val="16"/>
                <w:lang w:eastAsia="ru-RU"/>
              </w:rPr>
            </w:pPr>
            <w:r w:rsidRPr="00903387">
              <w:rPr>
                <w:rFonts w:asciiTheme="minorHAnsi" w:eastAsia="Times New Roman" w:hAnsiTheme="minorHAnsi" w:cstheme="minorHAnsi"/>
                <w:color w:val="000000" w:themeColor="text1"/>
                <w:sz w:val="20"/>
                <w:szCs w:val="16"/>
                <w:lang w:eastAsia="ru-RU"/>
              </w:rPr>
              <w:t>3,72</w:t>
            </w:r>
          </w:p>
        </w:tc>
        <w:tc>
          <w:tcPr>
            <w:tcW w:w="1898" w:type="pct"/>
            <w:tcBorders>
              <w:top w:val="nil"/>
              <w:left w:val="nil"/>
              <w:bottom w:val="single" w:sz="4" w:space="0" w:color="auto"/>
              <w:right w:val="single" w:sz="4" w:space="0" w:color="auto"/>
            </w:tcBorders>
            <w:shd w:val="clear" w:color="auto" w:fill="auto"/>
            <w:noWrap/>
            <w:vAlign w:val="center"/>
            <w:hideMark/>
          </w:tcPr>
          <w:p w:rsidR="00CD08FF" w:rsidRPr="00903387" w:rsidRDefault="00CD08FF" w:rsidP="00903387">
            <w:pPr>
              <w:spacing w:line="240" w:lineRule="auto"/>
              <w:jc w:val="center"/>
              <w:rPr>
                <w:rFonts w:asciiTheme="minorHAnsi" w:eastAsia="Times New Roman" w:hAnsiTheme="minorHAnsi" w:cstheme="minorHAnsi"/>
                <w:color w:val="000000" w:themeColor="text1"/>
                <w:sz w:val="20"/>
                <w:szCs w:val="16"/>
                <w:lang w:eastAsia="ru-RU"/>
              </w:rPr>
            </w:pPr>
            <w:r w:rsidRPr="00903387">
              <w:rPr>
                <w:rFonts w:asciiTheme="minorHAnsi" w:eastAsia="Times New Roman" w:hAnsiTheme="minorHAnsi" w:cstheme="minorHAnsi"/>
                <w:color w:val="000000" w:themeColor="text1"/>
                <w:sz w:val="20"/>
                <w:szCs w:val="16"/>
                <w:lang w:eastAsia="ru-RU"/>
              </w:rPr>
              <w:t>0,153</w:t>
            </w:r>
          </w:p>
        </w:tc>
      </w:tr>
    </w:tbl>
    <w:p w:rsidR="00CD08FF" w:rsidRPr="00903387" w:rsidRDefault="00CD08FF" w:rsidP="00903387">
      <w:pPr>
        <w:rPr>
          <w:rFonts w:asciiTheme="minorHAnsi" w:hAnsiTheme="minorHAnsi" w:cstheme="minorHAnsi"/>
          <w:color w:val="000000" w:themeColor="text1"/>
        </w:rPr>
      </w:pPr>
    </w:p>
    <w:p w:rsidR="00285A88" w:rsidRPr="00903387" w:rsidRDefault="00285A88" w:rsidP="00903387">
      <w:pPr>
        <w:pStyle w:val="2"/>
        <w:rPr>
          <w:rFonts w:asciiTheme="minorHAnsi" w:hAnsiTheme="minorHAnsi" w:cstheme="minorHAnsi"/>
          <w:bCs/>
          <w:color w:val="000000" w:themeColor="text1"/>
        </w:rPr>
      </w:pPr>
      <w:bookmarkStart w:id="182" w:name="_Toc511726120"/>
      <w:r w:rsidRPr="00903387">
        <w:rPr>
          <w:rFonts w:asciiTheme="minorHAnsi" w:hAnsiTheme="minorHAnsi" w:cstheme="minorHAnsi"/>
          <w:color w:val="000000" w:themeColor="text1"/>
        </w:rPr>
        <w:t>Прогнозн</w:t>
      </w:r>
      <w:r w:rsidR="0088487A" w:rsidRPr="00903387">
        <w:rPr>
          <w:rFonts w:asciiTheme="minorHAnsi" w:hAnsiTheme="minorHAnsi" w:cstheme="minorHAnsi"/>
          <w:color w:val="000000" w:themeColor="text1"/>
        </w:rPr>
        <w:t xml:space="preserve">ые балансы потребления горячей </w:t>
      </w:r>
      <w:r w:rsidRPr="00903387">
        <w:rPr>
          <w:rFonts w:asciiTheme="minorHAnsi" w:hAnsiTheme="minorHAnsi" w:cstheme="minorHAnsi"/>
          <w:color w:val="000000" w:themeColor="text1"/>
        </w:rPr>
        <w:t>воды на срок не менее 10 лет с учётом различных сценариев развития поселения, рассчитанны</w:t>
      </w:r>
      <w:r w:rsidR="0088487A" w:rsidRPr="00903387">
        <w:rPr>
          <w:rFonts w:asciiTheme="minorHAnsi" w:hAnsiTheme="minorHAnsi" w:cstheme="minorHAnsi"/>
          <w:color w:val="000000" w:themeColor="text1"/>
        </w:rPr>
        <w:t xml:space="preserve">е на основании расхода горячей </w:t>
      </w:r>
      <w:r w:rsidRPr="00903387">
        <w:rPr>
          <w:rFonts w:asciiTheme="minorHAnsi" w:hAnsiTheme="minorHAnsi" w:cstheme="minorHAnsi"/>
          <w:color w:val="000000" w:themeColor="text1"/>
        </w:rPr>
        <w:t>воды в соответствии со СНиП 2.04.02-84 и СНиП 2.04.01-85, а также исходя из текущего объёма потребления воды населением и его динамики с учётом перспективы развития и изменения состава, и структуры застройки</w:t>
      </w:r>
      <w:bookmarkEnd w:id="182"/>
    </w:p>
    <w:p w:rsidR="00285A88" w:rsidRPr="00903387" w:rsidRDefault="00285A88"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По всем перспективным объектам нового строительства горячее водоснабжение предполагается либо через ИТП (для многоэтажных домов), либо от индивидуальных водоподогревателей (для малоэтажного строительства).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285A88" w:rsidRPr="00903387" w:rsidRDefault="00285A88"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Организация централизованного горячего водоснабжения на территориях поселения, где оно отсутствует, не предусматривается, т.к. на данных территориях уже осуществляется нецентрализованное горячее водоснабжение от ИТП либо от индивидуальных водоподогревателей.</w:t>
      </w:r>
    </w:p>
    <w:p w:rsidR="0088487A" w:rsidRPr="00903387" w:rsidRDefault="0088487A"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Прогнозные балансы потребления горячей, воды на срок не менее 10 лет представлен в таблице ниже.</w:t>
      </w:r>
    </w:p>
    <w:p w:rsidR="0088487A" w:rsidRPr="00903387" w:rsidRDefault="0088487A" w:rsidP="00903387">
      <w:pPr>
        <w:pStyle w:val="a9"/>
        <w:rPr>
          <w:rFonts w:asciiTheme="minorHAnsi" w:hAnsiTheme="minorHAnsi" w:cstheme="minorHAnsi"/>
          <w:color w:val="000000" w:themeColor="text1"/>
        </w:rPr>
      </w:pPr>
      <w:bookmarkStart w:id="183" w:name="_Toc511726218"/>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3</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5</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 Прогнозные балансы потребления горячей воды</w:t>
      </w:r>
      <w:bookmarkEnd w:id="183"/>
    </w:p>
    <w:tbl>
      <w:tblPr>
        <w:tblW w:w="9187" w:type="dxa"/>
        <w:tblInd w:w="-10" w:type="dxa"/>
        <w:tblLook w:val="04A0" w:firstRow="1" w:lastRow="0" w:firstColumn="1" w:lastColumn="0" w:noHBand="0" w:noVBand="1"/>
      </w:tblPr>
      <w:tblGrid>
        <w:gridCol w:w="960"/>
        <w:gridCol w:w="4220"/>
        <w:gridCol w:w="1180"/>
        <w:gridCol w:w="1613"/>
        <w:gridCol w:w="1214"/>
      </w:tblGrid>
      <w:tr w:rsidR="00D42972" w:rsidRPr="00903387" w:rsidTr="0088487A">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88487A" w:rsidRPr="00903387" w:rsidRDefault="0088487A" w:rsidP="00903387">
            <w:pPr>
              <w:keepNext/>
              <w:keepLines/>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88487A" w:rsidRPr="00903387" w:rsidRDefault="0088487A" w:rsidP="00903387">
            <w:pPr>
              <w:keepNext/>
              <w:keepLines/>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88487A" w:rsidRPr="00903387" w:rsidRDefault="0088487A" w:rsidP="00903387">
            <w:pPr>
              <w:keepNext/>
              <w:keepLines/>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Ед. 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88487A" w:rsidRPr="00903387" w:rsidRDefault="0088487A" w:rsidP="00903387">
            <w:pPr>
              <w:keepNext/>
              <w:keepLines/>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2017 г.</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88487A" w:rsidRPr="00903387" w:rsidRDefault="0088487A" w:rsidP="00903387">
            <w:pPr>
              <w:keepNext/>
              <w:keepLines/>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2027 г.</w:t>
            </w:r>
          </w:p>
        </w:tc>
      </w:tr>
      <w:tr w:rsidR="00D42972" w:rsidRPr="00903387" w:rsidTr="0088487A">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88487A" w:rsidRPr="00903387" w:rsidRDefault="00D17163" w:rsidP="00903387">
            <w:pPr>
              <w:keepNext/>
              <w:keepLines/>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СП Курбское</w:t>
            </w:r>
          </w:p>
        </w:tc>
      </w:tr>
      <w:tr w:rsidR="00D42972" w:rsidRPr="00903387" w:rsidTr="00CD08FF">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CD08FF" w:rsidRPr="00903387" w:rsidRDefault="00CD08FF" w:rsidP="00903387">
            <w:pPr>
              <w:keepNext/>
              <w:keepLines/>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CD08FF" w:rsidRPr="00903387" w:rsidRDefault="00CD08FF" w:rsidP="00903387">
            <w:pPr>
              <w:keepNext/>
              <w:keepLines/>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Производство горячей воды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CD08FF" w:rsidRPr="00903387" w:rsidRDefault="00CD08FF" w:rsidP="00903387">
            <w:pPr>
              <w:keepNext/>
              <w:keepLines/>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CD08FF" w:rsidRPr="00903387" w:rsidRDefault="00CD08FF"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8,998</w:t>
            </w:r>
          </w:p>
        </w:tc>
        <w:tc>
          <w:tcPr>
            <w:tcW w:w="1214" w:type="dxa"/>
            <w:tcBorders>
              <w:top w:val="nil"/>
              <w:left w:val="nil"/>
              <w:bottom w:val="single" w:sz="8" w:space="0" w:color="auto"/>
              <w:right w:val="single" w:sz="8" w:space="0" w:color="auto"/>
            </w:tcBorders>
            <w:shd w:val="clear" w:color="auto" w:fill="auto"/>
            <w:noWrap/>
            <w:vAlign w:val="center"/>
            <w:hideMark/>
          </w:tcPr>
          <w:p w:rsidR="00CD08FF" w:rsidRPr="00903387" w:rsidRDefault="00CD08FF"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9,905</w:t>
            </w:r>
          </w:p>
        </w:tc>
      </w:tr>
      <w:tr w:rsidR="00D42972" w:rsidRPr="00903387" w:rsidTr="00CD08FF">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CD08FF" w:rsidRPr="00903387" w:rsidRDefault="00CD08FF" w:rsidP="00903387">
            <w:pPr>
              <w:keepNext/>
              <w:keepLines/>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w:t>
            </w:r>
          </w:p>
        </w:tc>
        <w:tc>
          <w:tcPr>
            <w:tcW w:w="4220" w:type="dxa"/>
            <w:tcBorders>
              <w:top w:val="nil"/>
              <w:left w:val="nil"/>
              <w:bottom w:val="single" w:sz="8" w:space="0" w:color="auto"/>
              <w:right w:val="single" w:sz="8" w:space="0" w:color="auto"/>
            </w:tcBorders>
            <w:shd w:val="clear" w:color="auto" w:fill="auto"/>
            <w:noWrap/>
            <w:vAlign w:val="center"/>
            <w:hideMark/>
          </w:tcPr>
          <w:p w:rsidR="00CD08FF" w:rsidRPr="00903387" w:rsidRDefault="00CD08FF" w:rsidP="00903387">
            <w:pPr>
              <w:keepNext/>
              <w:keepLines/>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Подача горячей воды в сеть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CD08FF" w:rsidRPr="00903387" w:rsidRDefault="00CD08FF" w:rsidP="00903387">
            <w:pPr>
              <w:keepNext/>
              <w:keepLines/>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CD08FF" w:rsidRPr="00903387" w:rsidRDefault="00CD08FF"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8,998</w:t>
            </w:r>
          </w:p>
        </w:tc>
        <w:tc>
          <w:tcPr>
            <w:tcW w:w="1214" w:type="dxa"/>
            <w:tcBorders>
              <w:top w:val="nil"/>
              <w:left w:val="nil"/>
              <w:bottom w:val="single" w:sz="8" w:space="0" w:color="auto"/>
              <w:right w:val="single" w:sz="8" w:space="0" w:color="auto"/>
            </w:tcBorders>
            <w:shd w:val="clear" w:color="auto" w:fill="auto"/>
            <w:noWrap/>
            <w:vAlign w:val="center"/>
            <w:hideMark/>
          </w:tcPr>
          <w:p w:rsidR="00CD08FF" w:rsidRPr="00903387" w:rsidRDefault="00CD08FF"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9,905</w:t>
            </w:r>
          </w:p>
        </w:tc>
      </w:tr>
      <w:tr w:rsidR="00D42972" w:rsidRPr="00903387" w:rsidTr="00CD08FF">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CD08FF" w:rsidRPr="00903387" w:rsidRDefault="00CD08FF" w:rsidP="00903387">
            <w:pPr>
              <w:keepNext/>
              <w:keepLines/>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3</w:t>
            </w:r>
          </w:p>
        </w:tc>
        <w:tc>
          <w:tcPr>
            <w:tcW w:w="4220" w:type="dxa"/>
            <w:tcBorders>
              <w:top w:val="nil"/>
              <w:left w:val="nil"/>
              <w:bottom w:val="single" w:sz="8" w:space="0" w:color="auto"/>
              <w:right w:val="single" w:sz="8" w:space="0" w:color="auto"/>
            </w:tcBorders>
            <w:shd w:val="clear" w:color="auto" w:fill="auto"/>
            <w:noWrap/>
            <w:vAlign w:val="center"/>
            <w:hideMark/>
          </w:tcPr>
          <w:p w:rsidR="00CD08FF" w:rsidRPr="00903387" w:rsidRDefault="00CD08FF" w:rsidP="00903387">
            <w:pPr>
              <w:keepNext/>
              <w:keepLines/>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Расходы и потери воды при транспортировке</w:t>
            </w:r>
          </w:p>
        </w:tc>
        <w:tc>
          <w:tcPr>
            <w:tcW w:w="1180" w:type="dxa"/>
            <w:tcBorders>
              <w:top w:val="nil"/>
              <w:left w:val="nil"/>
              <w:bottom w:val="single" w:sz="8" w:space="0" w:color="auto"/>
              <w:right w:val="single" w:sz="8" w:space="0" w:color="auto"/>
            </w:tcBorders>
            <w:shd w:val="clear" w:color="auto" w:fill="auto"/>
            <w:noWrap/>
            <w:vAlign w:val="center"/>
            <w:hideMark/>
          </w:tcPr>
          <w:p w:rsidR="00CD08FF" w:rsidRPr="00903387" w:rsidRDefault="00CD08FF" w:rsidP="00903387">
            <w:pPr>
              <w:keepNext/>
              <w:keepLines/>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CD08FF" w:rsidRPr="00903387" w:rsidRDefault="00CD08FF"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0,047</w:t>
            </w:r>
          </w:p>
        </w:tc>
        <w:tc>
          <w:tcPr>
            <w:tcW w:w="1214" w:type="dxa"/>
            <w:tcBorders>
              <w:top w:val="nil"/>
              <w:left w:val="nil"/>
              <w:bottom w:val="single" w:sz="8" w:space="0" w:color="auto"/>
              <w:right w:val="single" w:sz="8" w:space="0" w:color="auto"/>
            </w:tcBorders>
            <w:shd w:val="clear" w:color="auto" w:fill="auto"/>
            <w:noWrap/>
            <w:vAlign w:val="center"/>
            <w:hideMark/>
          </w:tcPr>
          <w:p w:rsidR="00CD08FF" w:rsidRPr="00903387" w:rsidRDefault="00CD08FF"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0,047</w:t>
            </w:r>
          </w:p>
        </w:tc>
      </w:tr>
      <w:tr w:rsidR="00D42972" w:rsidRPr="00903387" w:rsidTr="00CD08FF">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CD08FF" w:rsidRPr="00903387" w:rsidRDefault="00CD08FF" w:rsidP="00903387">
            <w:pPr>
              <w:keepNext/>
              <w:keepLines/>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4</w:t>
            </w:r>
          </w:p>
        </w:tc>
        <w:tc>
          <w:tcPr>
            <w:tcW w:w="4220" w:type="dxa"/>
            <w:tcBorders>
              <w:top w:val="nil"/>
              <w:left w:val="nil"/>
              <w:bottom w:val="single" w:sz="8" w:space="0" w:color="auto"/>
              <w:right w:val="single" w:sz="8" w:space="0" w:color="auto"/>
            </w:tcBorders>
            <w:shd w:val="clear" w:color="auto" w:fill="auto"/>
            <w:noWrap/>
            <w:vAlign w:val="center"/>
            <w:hideMark/>
          </w:tcPr>
          <w:p w:rsidR="00CD08FF" w:rsidRPr="00903387" w:rsidRDefault="00CD08FF" w:rsidP="00903387">
            <w:pPr>
              <w:keepNext/>
              <w:keepLines/>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CD08FF" w:rsidRPr="00903387" w:rsidRDefault="00CD08FF" w:rsidP="00903387">
            <w:pPr>
              <w:keepNext/>
              <w:keepLines/>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CD08FF" w:rsidRPr="00903387" w:rsidRDefault="00CD08FF"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8,951</w:t>
            </w:r>
          </w:p>
        </w:tc>
        <w:tc>
          <w:tcPr>
            <w:tcW w:w="1214" w:type="dxa"/>
            <w:tcBorders>
              <w:top w:val="nil"/>
              <w:left w:val="nil"/>
              <w:bottom w:val="single" w:sz="8" w:space="0" w:color="auto"/>
              <w:right w:val="single" w:sz="8" w:space="0" w:color="auto"/>
            </w:tcBorders>
            <w:shd w:val="clear" w:color="auto" w:fill="auto"/>
            <w:noWrap/>
            <w:vAlign w:val="center"/>
            <w:hideMark/>
          </w:tcPr>
          <w:p w:rsidR="00CD08FF" w:rsidRPr="00903387" w:rsidRDefault="00CD08FF"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9,858</w:t>
            </w:r>
          </w:p>
        </w:tc>
      </w:tr>
    </w:tbl>
    <w:p w:rsidR="00285A88" w:rsidRPr="00903387" w:rsidRDefault="00285A88" w:rsidP="00903387">
      <w:pPr>
        <w:pStyle w:val="2"/>
        <w:ind w:left="998" w:hanging="431"/>
        <w:rPr>
          <w:rFonts w:asciiTheme="minorHAnsi" w:hAnsiTheme="minorHAnsi" w:cstheme="minorHAnsi"/>
          <w:color w:val="000000" w:themeColor="text1"/>
        </w:rPr>
      </w:pPr>
      <w:bookmarkStart w:id="184" w:name="_Toc511726121"/>
      <w:r w:rsidRPr="00903387">
        <w:rPr>
          <w:rFonts w:asciiTheme="minorHAnsi" w:hAnsiTheme="minorHAnsi" w:cstheme="minorHAnsi"/>
          <w:color w:val="000000" w:themeColor="text1"/>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184"/>
      <w:r w:rsidRPr="00903387">
        <w:rPr>
          <w:rFonts w:asciiTheme="minorHAnsi" w:hAnsiTheme="minorHAnsi" w:cstheme="minorHAnsi"/>
          <w:color w:val="000000" w:themeColor="text1"/>
        </w:rPr>
        <w:t xml:space="preserve"> </w:t>
      </w:r>
    </w:p>
    <w:p w:rsidR="00285A88" w:rsidRPr="00903387" w:rsidRDefault="00285A88"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Описание централизованной системы ГВС с использованием закрытых систем горячего водоснабжения подробно рассмотрено в п.п. 1.4.1. </w:t>
      </w:r>
    </w:p>
    <w:p w:rsidR="00285A88" w:rsidRPr="00903387" w:rsidRDefault="00285A88" w:rsidP="00903387">
      <w:pPr>
        <w:pStyle w:val="2"/>
        <w:ind w:left="998" w:hanging="431"/>
        <w:rPr>
          <w:rFonts w:asciiTheme="minorHAnsi" w:hAnsiTheme="minorHAnsi" w:cstheme="minorHAnsi"/>
          <w:color w:val="000000" w:themeColor="text1"/>
        </w:rPr>
      </w:pPr>
      <w:bookmarkStart w:id="185" w:name="_Toc511726122"/>
      <w:r w:rsidRPr="00903387">
        <w:rPr>
          <w:rFonts w:asciiTheme="minorHAnsi" w:hAnsiTheme="minorHAnsi" w:cstheme="minorHAnsi"/>
          <w:color w:val="000000" w:themeColor="text1"/>
        </w:rPr>
        <w:t>Сведения о фактическом и</w:t>
      </w:r>
      <w:r w:rsidR="007B40C1" w:rsidRPr="00903387">
        <w:rPr>
          <w:rFonts w:asciiTheme="minorHAnsi" w:hAnsiTheme="minorHAnsi" w:cstheme="minorHAnsi"/>
          <w:color w:val="000000" w:themeColor="text1"/>
        </w:rPr>
        <w:t xml:space="preserve"> ожидаемом потреблении горячей </w:t>
      </w:r>
      <w:r w:rsidRPr="00903387">
        <w:rPr>
          <w:rFonts w:asciiTheme="minorHAnsi" w:hAnsiTheme="minorHAnsi" w:cstheme="minorHAnsi"/>
          <w:color w:val="000000" w:themeColor="text1"/>
        </w:rPr>
        <w:t>воды (годовое, среднесуточное, максимальное суточное)</w:t>
      </w:r>
      <w:bookmarkEnd w:id="185"/>
    </w:p>
    <w:p w:rsidR="002D7121" w:rsidRPr="00903387" w:rsidRDefault="002D7121"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Сведения о фактическом и ожидаемом (на расчетный срок) потреблении горячей воды представлены в таблице ниже.</w:t>
      </w:r>
    </w:p>
    <w:p w:rsidR="002D7121" w:rsidRPr="00903387" w:rsidRDefault="002D7121" w:rsidP="00903387">
      <w:pPr>
        <w:pStyle w:val="a9"/>
        <w:rPr>
          <w:rFonts w:asciiTheme="minorHAnsi" w:hAnsiTheme="minorHAnsi" w:cstheme="minorHAnsi"/>
          <w:color w:val="000000" w:themeColor="text1"/>
        </w:rPr>
      </w:pPr>
      <w:bookmarkStart w:id="186" w:name="_Toc511726219"/>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3</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6</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 Существующие резервы и дефициты тепловой мощности</w:t>
      </w:r>
      <w:bookmarkEnd w:id="186"/>
    </w:p>
    <w:tbl>
      <w:tblPr>
        <w:tblW w:w="9639" w:type="dxa"/>
        <w:tblInd w:w="-5" w:type="dxa"/>
        <w:tblLayout w:type="fixed"/>
        <w:tblLook w:val="04A0" w:firstRow="1" w:lastRow="0" w:firstColumn="1" w:lastColumn="0" w:noHBand="0" w:noVBand="1"/>
      </w:tblPr>
      <w:tblGrid>
        <w:gridCol w:w="692"/>
        <w:gridCol w:w="4270"/>
        <w:gridCol w:w="1275"/>
        <w:gridCol w:w="1843"/>
        <w:gridCol w:w="1559"/>
      </w:tblGrid>
      <w:tr w:rsidR="00D42972" w:rsidRPr="00903387" w:rsidTr="00753ECF">
        <w:trPr>
          <w:trHeight w:val="535"/>
        </w:trPr>
        <w:tc>
          <w:tcPr>
            <w:tcW w:w="6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D7121" w:rsidRPr="00903387" w:rsidRDefault="002D7121"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п/п</w:t>
            </w:r>
          </w:p>
        </w:tc>
        <w:tc>
          <w:tcPr>
            <w:tcW w:w="4270" w:type="dxa"/>
            <w:tcBorders>
              <w:top w:val="single" w:sz="4" w:space="0" w:color="auto"/>
              <w:left w:val="nil"/>
              <w:bottom w:val="single" w:sz="4" w:space="0" w:color="auto"/>
              <w:right w:val="single" w:sz="4" w:space="0" w:color="auto"/>
            </w:tcBorders>
            <w:shd w:val="clear" w:color="auto" w:fill="auto"/>
            <w:vAlign w:val="center"/>
            <w:hideMark/>
          </w:tcPr>
          <w:p w:rsidR="002D7121" w:rsidRPr="00903387" w:rsidRDefault="002D7121"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Показатель использования воды</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2D7121" w:rsidRPr="00903387" w:rsidRDefault="002D7121"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Ед. изм.</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2D7121" w:rsidRPr="00903387" w:rsidRDefault="002D7121"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Существующее положение</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2D7121" w:rsidRPr="00903387" w:rsidRDefault="002D7121"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Расчетный срок</w:t>
            </w:r>
          </w:p>
        </w:tc>
      </w:tr>
      <w:tr w:rsidR="00D42972" w:rsidRPr="00903387" w:rsidTr="00753ECF">
        <w:trPr>
          <w:trHeight w:val="315"/>
        </w:trPr>
        <w:tc>
          <w:tcPr>
            <w:tcW w:w="9639"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2D7121" w:rsidRPr="00903387" w:rsidRDefault="00D17163"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СП Курбское</w:t>
            </w:r>
          </w:p>
        </w:tc>
      </w:tr>
      <w:tr w:rsidR="00D42972" w:rsidRPr="00903387" w:rsidTr="00CD08FF">
        <w:trPr>
          <w:trHeight w:val="330"/>
        </w:trPr>
        <w:tc>
          <w:tcPr>
            <w:tcW w:w="692" w:type="dxa"/>
            <w:tcBorders>
              <w:top w:val="nil"/>
              <w:left w:val="single" w:sz="4" w:space="0" w:color="auto"/>
              <w:bottom w:val="single" w:sz="4" w:space="0" w:color="auto"/>
              <w:right w:val="single" w:sz="4" w:space="0" w:color="auto"/>
            </w:tcBorders>
            <w:shd w:val="clear" w:color="auto" w:fill="auto"/>
            <w:vAlign w:val="center"/>
            <w:hideMark/>
          </w:tcPr>
          <w:p w:rsidR="00CD08FF" w:rsidRPr="00903387" w:rsidRDefault="00CD08FF"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w:t>
            </w:r>
          </w:p>
        </w:tc>
        <w:tc>
          <w:tcPr>
            <w:tcW w:w="4270" w:type="dxa"/>
            <w:tcBorders>
              <w:top w:val="nil"/>
              <w:left w:val="nil"/>
              <w:bottom w:val="single" w:sz="4" w:space="0" w:color="auto"/>
              <w:right w:val="single" w:sz="4" w:space="0" w:color="auto"/>
            </w:tcBorders>
            <w:shd w:val="clear" w:color="auto" w:fill="auto"/>
            <w:vAlign w:val="center"/>
            <w:hideMark/>
          </w:tcPr>
          <w:p w:rsidR="00CD08FF" w:rsidRPr="00903387" w:rsidRDefault="00CD08FF"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Полезная реализация (потребление)</w:t>
            </w:r>
          </w:p>
        </w:tc>
        <w:tc>
          <w:tcPr>
            <w:tcW w:w="1275" w:type="dxa"/>
            <w:tcBorders>
              <w:top w:val="nil"/>
              <w:left w:val="nil"/>
              <w:bottom w:val="single" w:sz="4" w:space="0" w:color="auto"/>
              <w:right w:val="single" w:sz="4" w:space="0" w:color="auto"/>
            </w:tcBorders>
            <w:shd w:val="clear" w:color="auto" w:fill="auto"/>
            <w:noWrap/>
            <w:vAlign w:val="center"/>
            <w:hideMark/>
          </w:tcPr>
          <w:p w:rsidR="00CD08FF" w:rsidRPr="00903387" w:rsidRDefault="00CD08FF"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843" w:type="dxa"/>
            <w:tcBorders>
              <w:top w:val="nil"/>
              <w:left w:val="nil"/>
              <w:bottom w:val="single" w:sz="4" w:space="0" w:color="auto"/>
              <w:right w:val="single" w:sz="4" w:space="0" w:color="auto"/>
            </w:tcBorders>
            <w:shd w:val="clear" w:color="auto" w:fill="auto"/>
            <w:vAlign w:val="center"/>
            <w:hideMark/>
          </w:tcPr>
          <w:p w:rsidR="00CD08FF" w:rsidRPr="00903387" w:rsidRDefault="00CD08FF"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8,951</w:t>
            </w:r>
          </w:p>
        </w:tc>
        <w:tc>
          <w:tcPr>
            <w:tcW w:w="1559" w:type="dxa"/>
            <w:tcBorders>
              <w:top w:val="nil"/>
              <w:left w:val="nil"/>
              <w:bottom w:val="single" w:sz="4" w:space="0" w:color="auto"/>
              <w:right w:val="single" w:sz="4" w:space="0" w:color="auto"/>
            </w:tcBorders>
            <w:shd w:val="clear" w:color="auto" w:fill="auto"/>
            <w:vAlign w:val="center"/>
            <w:hideMark/>
          </w:tcPr>
          <w:p w:rsidR="00CD08FF" w:rsidRPr="00903387" w:rsidRDefault="00CD08FF"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9,858</w:t>
            </w:r>
          </w:p>
        </w:tc>
      </w:tr>
      <w:tr w:rsidR="00D42972" w:rsidRPr="00903387" w:rsidTr="00CD08FF">
        <w:trPr>
          <w:trHeight w:val="330"/>
        </w:trPr>
        <w:tc>
          <w:tcPr>
            <w:tcW w:w="692" w:type="dxa"/>
            <w:tcBorders>
              <w:top w:val="nil"/>
              <w:left w:val="single" w:sz="4" w:space="0" w:color="auto"/>
              <w:bottom w:val="single" w:sz="4" w:space="0" w:color="auto"/>
              <w:right w:val="single" w:sz="4" w:space="0" w:color="auto"/>
            </w:tcBorders>
            <w:shd w:val="clear" w:color="auto" w:fill="auto"/>
            <w:vAlign w:val="center"/>
            <w:hideMark/>
          </w:tcPr>
          <w:p w:rsidR="00CD08FF" w:rsidRPr="00903387" w:rsidRDefault="00CD08FF"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w:t>
            </w:r>
          </w:p>
        </w:tc>
        <w:tc>
          <w:tcPr>
            <w:tcW w:w="4270" w:type="dxa"/>
            <w:tcBorders>
              <w:top w:val="nil"/>
              <w:left w:val="nil"/>
              <w:bottom w:val="single" w:sz="4" w:space="0" w:color="auto"/>
              <w:right w:val="single" w:sz="4" w:space="0" w:color="auto"/>
            </w:tcBorders>
            <w:shd w:val="clear" w:color="auto" w:fill="auto"/>
            <w:vAlign w:val="center"/>
            <w:hideMark/>
          </w:tcPr>
          <w:p w:rsidR="00CD08FF" w:rsidRPr="00903387" w:rsidRDefault="00CD08FF"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Среднесуточная реализация (потребление)</w:t>
            </w:r>
          </w:p>
        </w:tc>
        <w:tc>
          <w:tcPr>
            <w:tcW w:w="1275" w:type="dxa"/>
            <w:tcBorders>
              <w:top w:val="nil"/>
              <w:left w:val="nil"/>
              <w:bottom w:val="single" w:sz="4" w:space="0" w:color="auto"/>
              <w:right w:val="single" w:sz="4" w:space="0" w:color="auto"/>
            </w:tcBorders>
            <w:shd w:val="clear" w:color="auto" w:fill="auto"/>
            <w:noWrap/>
            <w:vAlign w:val="center"/>
            <w:hideMark/>
          </w:tcPr>
          <w:p w:rsidR="00CD08FF" w:rsidRPr="00903387" w:rsidRDefault="00CD08FF"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/сут.</w:t>
            </w:r>
          </w:p>
        </w:tc>
        <w:tc>
          <w:tcPr>
            <w:tcW w:w="1843" w:type="dxa"/>
            <w:tcBorders>
              <w:top w:val="nil"/>
              <w:left w:val="nil"/>
              <w:bottom w:val="single" w:sz="4" w:space="0" w:color="auto"/>
              <w:right w:val="single" w:sz="4" w:space="0" w:color="auto"/>
            </w:tcBorders>
            <w:shd w:val="clear" w:color="auto" w:fill="auto"/>
            <w:vAlign w:val="center"/>
            <w:hideMark/>
          </w:tcPr>
          <w:p w:rsidR="00CD08FF" w:rsidRPr="00903387" w:rsidRDefault="00CD08FF"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40,5</w:t>
            </w:r>
          </w:p>
        </w:tc>
        <w:tc>
          <w:tcPr>
            <w:tcW w:w="1559" w:type="dxa"/>
            <w:tcBorders>
              <w:top w:val="nil"/>
              <w:left w:val="nil"/>
              <w:bottom w:val="single" w:sz="4" w:space="0" w:color="auto"/>
              <w:right w:val="single" w:sz="4" w:space="0" w:color="auto"/>
            </w:tcBorders>
            <w:shd w:val="clear" w:color="auto" w:fill="auto"/>
            <w:vAlign w:val="center"/>
            <w:hideMark/>
          </w:tcPr>
          <w:p w:rsidR="00CD08FF" w:rsidRPr="00903387" w:rsidRDefault="00CD08FF"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44,6</w:t>
            </w:r>
          </w:p>
        </w:tc>
      </w:tr>
      <w:tr w:rsidR="00D42972" w:rsidRPr="00903387" w:rsidTr="00CD08FF">
        <w:trPr>
          <w:trHeight w:val="525"/>
        </w:trPr>
        <w:tc>
          <w:tcPr>
            <w:tcW w:w="692" w:type="dxa"/>
            <w:tcBorders>
              <w:top w:val="nil"/>
              <w:left w:val="single" w:sz="4" w:space="0" w:color="auto"/>
              <w:bottom w:val="single" w:sz="4" w:space="0" w:color="auto"/>
              <w:right w:val="single" w:sz="4" w:space="0" w:color="auto"/>
            </w:tcBorders>
            <w:shd w:val="clear" w:color="auto" w:fill="auto"/>
            <w:vAlign w:val="center"/>
            <w:hideMark/>
          </w:tcPr>
          <w:p w:rsidR="00CD08FF" w:rsidRPr="00903387" w:rsidRDefault="00CD08FF"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3</w:t>
            </w:r>
          </w:p>
        </w:tc>
        <w:tc>
          <w:tcPr>
            <w:tcW w:w="4270" w:type="dxa"/>
            <w:tcBorders>
              <w:top w:val="nil"/>
              <w:left w:val="nil"/>
              <w:bottom w:val="single" w:sz="4" w:space="0" w:color="auto"/>
              <w:right w:val="single" w:sz="4" w:space="0" w:color="auto"/>
            </w:tcBorders>
            <w:shd w:val="clear" w:color="auto" w:fill="auto"/>
            <w:vAlign w:val="center"/>
            <w:hideMark/>
          </w:tcPr>
          <w:p w:rsidR="00CD08FF" w:rsidRPr="00903387" w:rsidRDefault="00CD08FF"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Максимальная суточная реализация (потребление)</w:t>
            </w:r>
          </w:p>
        </w:tc>
        <w:tc>
          <w:tcPr>
            <w:tcW w:w="1275" w:type="dxa"/>
            <w:tcBorders>
              <w:top w:val="nil"/>
              <w:left w:val="nil"/>
              <w:bottom w:val="single" w:sz="4" w:space="0" w:color="auto"/>
              <w:right w:val="single" w:sz="4" w:space="0" w:color="auto"/>
            </w:tcBorders>
            <w:shd w:val="clear" w:color="auto" w:fill="auto"/>
            <w:noWrap/>
            <w:vAlign w:val="center"/>
            <w:hideMark/>
          </w:tcPr>
          <w:p w:rsidR="00CD08FF" w:rsidRPr="00903387" w:rsidRDefault="00CD08FF"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/сут.</w:t>
            </w:r>
          </w:p>
        </w:tc>
        <w:tc>
          <w:tcPr>
            <w:tcW w:w="1843" w:type="dxa"/>
            <w:tcBorders>
              <w:top w:val="nil"/>
              <w:left w:val="nil"/>
              <w:bottom w:val="single" w:sz="4" w:space="0" w:color="auto"/>
              <w:right w:val="single" w:sz="4" w:space="0" w:color="auto"/>
            </w:tcBorders>
            <w:shd w:val="clear" w:color="auto" w:fill="auto"/>
            <w:vAlign w:val="center"/>
            <w:hideMark/>
          </w:tcPr>
          <w:p w:rsidR="00CD08FF" w:rsidRPr="00903387" w:rsidRDefault="00CD08FF"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48,6</w:t>
            </w:r>
          </w:p>
        </w:tc>
        <w:tc>
          <w:tcPr>
            <w:tcW w:w="1559" w:type="dxa"/>
            <w:tcBorders>
              <w:top w:val="nil"/>
              <w:left w:val="nil"/>
              <w:bottom w:val="single" w:sz="4" w:space="0" w:color="auto"/>
              <w:right w:val="single" w:sz="4" w:space="0" w:color="auto"/>
            </w:tcBorders>
            <w:shd w:val="clear" w:color="auto" w:fill="auto"/>
            <w:vAlign w:val="center"/>
            <w:hideMark/>
          </w:tcPr>
          <w:p w:rsidR="00CD08FF" w:rsidRPr="00903387" w:rsidRDefault="00CD08FF"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53,5</w:t>
            </w:r>
          </w:p>
        </w:tc>
      </w:tr>
    </w:tbl>
    <w:p w:rsidR="002D7121" w:rsidRPr="00903387" w:rsidRDefault="002D7121" w:rsidP="00903387">
      <w:pPr>
        <w:pStyle w:val="aa"/>
        <w:spacing w:after="0"/>
        <w:ind w:firstLine="0"/>
        <w:rPr>
          <w:rFonts w:asciiTheme="minorHAnsi" w:hAnsiTheme="minorHAnsi" w:cstheme="minorHAnsi"/>
          <w:i/>
          <w:color w:val="000000" w:themeColor="text1"/>
          <w:sz w:val="20"/>
        </w:rPr>
      </w:pPr>
      <w:r w:rsidRPr="00903387">
        <w:rPr>
          <w:rFonts w:asciiTheme="minorHAnsi" w:hAnsiTheme="minorHAnsi" w:cstheme="minorHAnsi"/>
          <w:i/>
          <w:color w:val="000000" w:themeColor="text1"/>
          <w:sz w:val="20"/>
        </w:rPr>
        <w:t xml:space="preserve">* Максимальная суточная реализация (потребление) воды определена как произведение среднесуточной реализации (потребления) воды и коэффициента суточной неравномерности (Ксут.max), принятого </w:t>
      </w:r>
      <w:r w:rsidRPr="00903387">
        <w:rPr>
          <w:rFonts w:asciiTheme="minorHAnsi" w:hAnsiTheme="minorHAnsi" w:cstheme="minorHAnsi"/>
          <w:b/>
          <w:i/>
          <w:color w:val="000000" w:themeColor="text1"/>
          <w:sz w:val="20"/>
        </w:rPr>
        <w:t>1,2</w:t>
      </w:r>
    </w:p>
    <w:p w:rsidR="00753ECF" w:rsidRPr="00903387" w:rsidRDefault="002D7121" w:rsidP="00903387">
      <w:pPr>
        <w:pStyle w:val="aa"/>
        <w:spacing w:before="240"/>
        <w:rPr>
          <w:rFonts w:asciiTheme="minorHAnsi" w:hAnsiTheme="minorHAnsi" w:cstheme="minorHAnsi"/>
          <w:color w:val="000000" w:themeColor="text1"/>
        </w:rPr>
      </w:pPr>
      <w:r w:rsidRPr="00903387">
        <w:rPr>
          <w:rFonts w:asciiTheme="minorHAnsi" w:hAnsiTheme="minorHAnsi" w:cstheme="minorHAnsi"/>
          <w:color w:val="000000" w:themeColor="text1"/>
        </w:rPr>
        <w:t>Прогнозные показатели ожидаемого потребления воды рассчитаны в соответствии с положениями, обозначенными в подразделе 2.2.</w:t>
      </w:r>
    </w:p>
    <w:p w:rsidR="00753ECF" w:rsidRPr="00903387" w:rsidRDefault="00753ECF" w:rsidP="00903387">
      <w:pPr>
        <w:pStyle w:val="2"/>
        <w:rPr>
          <w:rFonts w:asciiTheme="minorHAnsi" w:hAnsiTheme="minorHAnsi" w:cstheme="minorHAnsi"/>
          <w:color w:val="000000" w:themeColor="text1"/>
        </w:rPr>
      </w:pPr>
      <w:bookmarkStart w:id="187" w:name="_Toc511726123"/>
      <w:r w:rsidRPr="00903387">
        <w:rPr>
          <w:rFonts w:asciiTheme="minorHAnsi" w:hAnsiTheme="minorHAnsi" w:cstheme="minorHAnsi"/>
          <w:color w:val="000000" w:themeColor="text1"/>
        </w:rPr>
        <w:t>Описание территориальной структуры потребления горячей воды, которую следует определять по отчётам организаций, осуществляющих водоснабжение, с разбивкой по технологическим зонам</w:t>
      </w:r>
      <w:bookmarkEnd w:id="187"/>
      <w:r w:rsidRPr="00903387">
        <w:rPr>
          <w:rFonts w:asciiTheme="minorHAnsi" w:hAnsiTheme="minorHAnsi" w:cstheme="minorHAnsi"/>
          <w:color w:val="000000" w:themeColor="text1"/>
        </w:rPr>
        <w:t xml:space="preserve"> </w:t>
      </w:r>
    </w:p>
    <w:p w:rsidR="00753ECF" w:rsidRPr="00903387" w:rsidRDefault="00753ECF"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Характеристика потребления питьевой воды на территории </w:t>
      </w:r>
      <w:r w:rsidR="00D17163" w:rsidRPr="00903387">
        <w:rPr>
          <w:rFonts w:asciiTheme="minorHAnsi" w:hAnsiTheme="minorHAnsi" w:cstheme="minorHAnsi"/>
          <w:color w:val="000000" w:themeColor="text1"/>
        </w:rPr>
        <w:t xml:space="preserve">СП Курбское </w:t>
      </w:r>
      <w:r w:rsidRPr="00903387">
        <w:rPr>
          <w:rFonts w:asciiTheme="minorHAnsi" w:hAnsiTheme="minorHAnsi" w:cstheme="minorHAnsi"/>
          <w:color w:val="000000" w:themeColor="text1"/>
        </w:rPr>
        <w:t>с разбивкой по технологическим зонам централизованного ГВС представлена в таблице ниже.</w:t>
      </w:r>
    </w:p>
    <w:p w:rsidR="00753ECF" w:rsidRPr="00903387" w:rsidRDefault="00753ECF" w:rsidP="00903387">
      <w:pPr>
        <w:pStyle w:val="a9"/>
        <w:rPr>
          <w:rFonts w:asciiTheme="minorHAnsi" w:hAnsiTheme="minorHAnsi" w:cstheme="minorHAnsi"/>
          <w:color w:val="000000" w:themeColor="text1"/>
        </w:rPr>
      </w:pPr>
      <w:bookmarkStart w:id="188" w:name="_Toc511726220"/>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3</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7</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 Территориальная структура потребления горячей воды</w:t>
      </w:r>
      <w:bookmarkEnd w:id="188"/>
    </w:p>
    <w:tbl>
      <w:tblPr>
        <w:tblW w:w="9629" w:type="dxa"/>
        <w:tblLayout w:type="fixed"/>
        <w:tblLook w:val="04A0" w:firstRow="1" w:lastRow="0" w:firstColumn="1" w:lastColumn="0" w:noHBand="0" w:noVBand="1"/>
      </w:tblPr>
      <w:tblGrid>
        <w:gridCol w:w="760"/>
        <w:gridCol w:w="6176"/>
        <w:gridCol w:w="1418"/>
        <w:gridCol w:w="1275"/>
      </w:tblGrid>
      <w:tr w:rsidR="00D42972" w:rsidRPr="00903387" w:rsidTr="00135566">
        <w:trPr>
          <w:trHeight w:val="505"/>
        </w:trPr>
        <w:tc>
          <w:tcPr>
            <w:tcW w:w="7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53ECF" w:rsidRPr="00903387" w:rsidRDefault="00753ECF" w:rsidP="00903387">
            <w:pPr>
              <w:keepNext/>
              <w:keepLines/>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п/п</w:t>
            </w:r>
          </w:p>
        </w:tc>
        <w:tc>
          <w:tcPr>
            <w:tcW w:w="6176" w:type="dxa"/>
            <w:tcBorders>
              <w:top w:val="single" w:sz="8" w:space="0" w:color="auto"/>
              <w:left w:val="nil"/>
              <w:bottom w:val="single" w:sz="8" w:space="0" w:color="auto"/>
              <w:right w:val="single" w:sz="8" w:space="0" w:color="auto"/>
            </w:tcBorders>
            <w:shd w:val="clear" w:color="auto" w:fill="auto"/>
            <w:noWrap/>
            <w:vAlign w:val="center"/>
            <w:hideMark/>
          </w:tcPr>
          <w:p w:rsidR="00753ECF" w:rsidRPr="00903387" w:rsidRDefault="00753ECF" w:rsidP="00903387">
            <w:pPr>
              <w:keepNext/>
              <w:keepLines/>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Показатель</w:t>
            </w:r>
          </w:p>
        </w:tc>
        <w:tc>
          <w:tcPr>
            <w:tcW w:w="1418" w:type="dxa"/>
            <w:tcBorders>
              <w:top w:val="single" w:sz="8" w:space="0" w:color="auto"/>
              <w:left w:val="nil"/>
              <w:bottom w:val="single" w:sz="8" w:space="0" w:color="auto"/>
              <w:right w:val="single" w:sz="8" w:space="0" w:color="auto"/>
            </w:tcBorders>
            <w:shd w:val="clear" w:color="auto" w:fill="auto"/>
            <w:noWrap/>
            <w:vAlign w:val="center"/>
            <w:hideMark/>
          </w:tcPr>
          <w:p w:rsidR="00753ECF" w:rsidRPr="00903387" w:rsidRDefault="00753ECF" w:rsidP="00903387">
            <w:pPr>
              <w:keepNext/>
              <w:keepLines/>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Ед. изм.</w:t>
            </w:r>
          </w:p>
        </w:tc>
        <w:tc>
          <w:tcPr>
            <w:tcW w:w="1275" w:type="dxa"/>
            <w:tcBorders>
              <w:top w:val="single" w:sz="8" w:space="0" w:color="auto"/>
              <w:left w:val="nil"/>
              <w:bottom w:val="single" w:sz="8" w:space="0" w:color="auto"/>
              <w:right w:val="single" w:sz="8" w:space="0" w:color="auto"/>
            </w:tcBorders>
            <w:shd w:val="clear" w:color="auto" w:fill="auto"/>
            <w:vAlign w:val="center"/>
            <w:hideMark/>
          </w:tcPr>
          <w:p w:rsidR="00753ECF" w:rsidRPr="00903387" w:rsidRDefault="00753ECF" w:rsidP="00903387">
            <w:pPr>
              <w:keepNext/>
              <w:keepLines/>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Значение</w:t>
            </w:r>
          </w:p>
        </w:tc>
      </w:tr>
      <w:tr w:rsidR="00D42972" w:rsidRPr="00903387" w:rsidTr="00274DF0">
        <w:trPr>
          <w:trHeight w:val="330"/>
        </w:trPr>
        <w:tc>
          <w:tcPr>
            <w:tcW w:w="9629" w:type="dxa"/>
            <w:gridSpan w:val="4"/>
            <w:tcBorders>
              <w:top w:val="nil"/>
              <w:left w:val="single" w:sz="8" w:space="0" w:color="auto"/>
              <w:bottom w:val="single" w:sz="8" w:space="0" w:color="auto"/>
              <w:right w:val="single" w:sz="8" w:space="0" w:color="auto"/>
            </w:tcBorders>
            <w:shd w:val="clear" w:color="auto" w:fill="auto"/>
            <w:noWrap/>
            <w:vAlign w:val="center"/>
          </w:tcPr>
          <w:p w:rsidR="00753ECF" w:rsidRPr="00903387" w:rsidRDefault="003941B2" w:rsidP="00903387">
            <w:pPr>
              <w:keepNext/>
              <w:keepLines/>
              <w:spacing w:line="240" w:lineRule="auto"/>
              <w:jc w:val="center"/>
              <w:rPr>
                <w:rFonts w:asciiTheme="minorHAnsi" w:eastAsia="Times New Roman" w:hAnsiTheme="minorHAnsi" w:cstheme="minorHAnsi"/>
                <w:b/>
                <w:color w:val="000000" w:themeColor="text1"/>
                <w:sz w:val="20"/>
                <w:szCs w:val="20"/>
                <w:lang w:eastAsia="ru-RU"/>
              </w:rPr>
            </w:pPr>
            <w:r w:rsidRPr="00903387">
              <w:rPr>
                <w:rFonts w:asciiTheme="minorHAnsi" w:eastAsia="Times New Roman" w:hAnsiTheme="minorHAnsi" w:cstheme="minorHAnsi"/>
                <w:b/>
                <w:color w:val="000000" w:themeColor="text1"/>
                <w:sz w:val="20"/>
                <w:szCs w:val="20"/>
                <w:lang w:eastAsia="ru-RU"/>
              </w:rPr>
              <w:t>ОАО ЖКХ "Заволжье"</w:t>
            </w:r>
          </w:p>
        </w:tc>
      </w:tr>
      <w:tr w:rsidR="00D42972" w:rsidRPr="00903387" w:rsidTr="00135566">
        <w:trPr>
          <w:trHeight w:val="330"/>
        </w:trPr>
        <w:tc>
          <w:tcPr>
            <w:tcW w:w="9629" w:type="dxa"/>
            <w:gridSpan w:val="4"/>
            <w:tcBorders>
              <w:top w:val="nil"/>
              <w:left w:val="single" w:sz="8" w:space="0" w:color="auto"/>
              <w:bottom w:val="single" w:sz="8" w:space="0" w:color="auto"/>
              <w:right w:val="single" w:sz="8" w:space="0" w:color="auto"/>
            </w:tcBorders>
            <w:shd w:val="clear" w:color="auto" w:fill="auto"/>
            <w:noWrap/>
            <w:vAlign w:val="center"/>
          </w:tcPr>
          <w:p w:rsidR="00753ECF" w:rsidRPr="00903387" w:rsidRDefault="00753ECF" w:rsidP="00903387">
            <w:pPr>
              <w:keepNext/>
              <w:keepLines/>
              <w:spacing w:line="240" w:lineRule="auto"/>
              <w:jc w:val="center"/>
              <w:rPr>
                <w:rFonts w:asciiTheme="minorHAnsi" w:eastAsia="Times New Roman" w:hAnsiTheme="minorHAnsi" w:cstheme="minorHAnsi"/>
                <w:b/>
                <w:color w:val="000000" w:themeColor="text1"/>
                <w:sz w:val="20"/>
                <w:szCs w:val="20"/>
                <w:lang w:eastAsia="ru-RU"/>
              </w:rPr>
            </w:pPr>
            <w:r w:rsidRPr="00903387">
              <w:rPr>
                <w:rFonts w:asciiTheme="minorHAnsi" w:eastAsia="Times New Roman" w:hAnsiTheme="minorHAnsi" w:cstheme="minorHAnsi"/>
                <w:b/>
                <w:color w:val="000000" w:themeColor="text1"/>
                <w:sz w:val="20"/>
                <w:szCs w:val="20"/>
                <w:lang w:eastAsia="ru-RU"/>
              </w:rPr>
              <w:t xml:space="preserve">Технологическая зона </w:t>
            </w:r>
            <w:r w:rsidR="00D17163" w:rsidRPr="00903387">
              <w:rPr>
                <w:rFonts w:asciiTheme="minorHAnsi" w:eastAsia="Times New Roman" w:hAnsiTheme="minorHAnsi" w:cstheme="minorHAnsi"/>
                <w:b/>
                <w:color w:val="000000" w:themeColor="text1"/>
                <w:sz w:val="20"/>
                <w:szCs w:val="20"/>
                <w:lang w:eastAsia="ru-RU"/>
              </w:rPr>
              <w:t>пос.</w:t>
            </w:r>
            <w:r w:rsidR="003941B2" w:rsidRPr="00903387">
              <w:rPr>
                <w:rFonts w:asciiTheme="minorHAnsi" w:hAnsiTheme="minorHAnsi" w:cstheme="minorHAnsi"/>
                <w:color w:val="000000" w:themeColor="text1"/>
              </w:rPr>
              <w:t xml:space="preserve"> </w:t>
            </w:r>
            <w:r w:rsidR="003941B2" w:rsidRPr="00903387">
              <w:rPr>
                <w:rFonts w:asciiTheme="minorHAnsi" w:eastAsia="Times New Roman" w:hAnsiTheme="minorHAnsi" w:cstheme="minorHAnsi"/>
                <w:b/>
                <w:color w:val="000000" w:themeColor="text1"/>
                <w:sz w:val="20"/>
                <w:szCs w:val="20"/>
                <w:lang w:eastAsia="ru-RU"/>
              </w:rPr>
              <w:t>Козьмодемьянск</w:t>
            </w:r>
          </w:p>
        </w:tc>
      </w:tr>
      <w:tr w:rsidR="00D42972" w:rsidRPr="00903387" w:rsidTr="00135566">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753ECF" w:rsidRPr="00903387" w:rsidRDefault="00753ECF" w:rsidP="00903387">
            <w:pPr>
              <w:keepNext/>
              <w:keepLines/>
              <w:spacing w:line="240" w:lineRule="auto"/>
              <w:jc w:val="center"/>
              <w:rPr>
                <w:rFonts w:asciiTheme="minorHAnsi" w:eastAsia="Times New Roman" w:hAnsiTheme="minorHAnsi" w:cstheme="minorHAnsi"/>
                <w:bCs/>
                <w:color w:val="000000" w:themeColor="text1"/>
                <w:sz w:val="20"/>
                <w:szCs w:val="20"/>
                <w:lang w:eastAsia="ru-RU"/>
              </w:rPr>
            </w:pPr>
            <w:r w:rsidRPr="00903387">
              <w:rPr>
                <w:rFonts w:asciiTheme="minorHAnsi" w:eastAsia="Times New Roman" w:hAnsiTheme="minorHAnsi" w:cstheme="minorHAnsi"/>
                <w:bCs/>
                <w:color w:val="000000" w:themeColor="text1"/>
                <w:sz w:val="20"/>
                <w:szCs w:val="20"/>
                <w:lang w:eastAsia="ru-RU"/>
              </w:rPr>
              <w:t>1</w:t>
            </w:r>
          </w:p>
        </w:tc>
        <w:tc>
          <w:tcPr>
            <w:tcW w:w="6176" w:type="dxa"/>
            <w:tcBorders>
              <w:top w:val="nil"/>
              <w:left w:val="nil"/>
              <w:bottom w:val="single" w:sz="8" w:space="0" w:color="auto"/>
              <w:right w:val="single" w:sz="8" w:space="0" w:color="auto"/>
            </w:tcBorders>
            <w:shd w:val="clear" w:color="auto" w:fill="auto"/>
            <w:noWrap/>
            <w:vAlign w:val="center"/>
            <w:hideMark/>
          </w:tcPr>
          <w:p w:rsidR="00753ECF" w:rsidRPr="00903387" w:rsidRDefault="00753ECF" w:rsidP="00903387">
            <w:pPr>
              <w:keepNext/>
              <w:keepLines/>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Полезная реализация горячей воды</w:t>
            </w:r>
          </w:p>
        </w:tc>
        <w:tc>
          <w:tcPr>
            <w:tcW w:w="1418" w:type="dxa"/>
            <w:tcBorders>
              <w:top w:val="nil"/>
              <w:left w:val="nil"/>
              <w:bottom w:val="single" w:sz="8" w:space="0" w:color="auto"/>
              <w:right w:val="single" w:sz="8" w:space="0" w:color="auto"/>
            </w:tcBorders>
            <w:shd w:val="clear" w:color="auto" w:fill="auto"/>
            <w:noWrap/>
            <w:vAlign w:val="center"/>
            <w:hideMark/>
          </w:tcPr>
          <w:p w:rsidR="00753ECF" w:rsidRPr="00903387" w:rsidRDefault="00753ECF" w:rsidP="00903387">
            <w:pPr>
              <w:keepNext/>
              <w:keepLines/>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hideMark/>
          </w:tcPr>
          <w:p w:rsidR="00753ECF" w:rsidRPr="00903387" w:rsidRDefault="003941B2" w:rsidP="00903387">
            <w:pPr>
              <w:keepNext/>
              <w:keepLines/>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8,871</w:t>
            </w:r>
          </w:p>
        </w:tc>
      </w:tr>
      <w:tr w:rsidR="00D42972" w:rsidRPr="00903387" w:rsidTr="00135566">
        <w:trPr>
          <w:trHeight w:val="290"/>
        </w:trPr>
        <w:tc>
          <w:tcPr>
            <w:tcW w:w="6936" w:type="dxa"/>
            <w:gridSpan w:val="2"/>
            <w:tcBorders>
              <w:top w:val="nil"/>
              <w:left w:val="single" w:sz="8" w:space="0" w:color="auto"/>
              <w:bottom w:val="single" w:sz="8" w:space="0" w:color="auto"/>
              <w:right w:val="single" w:sz="8" w:space="0" w:color="auto"/>
            </w:tcBorders>
            <w:shd w:val="clear" w:color="auto" w:fill="auto"/>
            <w:noWrap/>
            <w:vAlign w:val="center"/>
          </w:tcPr>
          <w:p w:rsidR="00753ECF" w:rsidRPr="00903387" w:rsidRDefault="00753ECF" w:rsidP="00903387">
            <w:pPr>
              <w:keepNext/>
              <w:keepLines/>
              <w:spacing w:line="240" w:lineRule="auto"/>
              <w:jc w:val="right"/>
              <w:rPr>
                <w:rFonts w:asciiTheme="minorHAnsi" w:eastAsia="Times New Roman" w:hAnsiTheme="minorHAnsi" w:cstheme="minorHAnsi"/>
                <w:b/>
                <w:color w:val="000000" w:themeColor="text1"/>
                <w:sz w:val="20"/>
                <w:szCs w:val="20"/>
                <w:lang w:eastAsia="ru-RU"/>
              </w:rPr>
            </w:pPr>
            <w:r w:rsidRPr="00903387">
              <w:rPr>
                <w:rFonts w:asciiTheme="minorHAnsi" w:eastAsia="Times New Roman" w:hAnsiTheme="minorHAnsi" w:cstheme="minorHAnsi"/>
                <w:b/>
                <w:color w:val="000000" w:themeColor="text1"/>
                <w:sz w:val="20"/>
                <w:szCs w:val="20"/>
                <w:lang w:eastAsia="ru-RU"/>
              </w:rPr>
              <w:t>Итого по организации расход воды на цели ГВС</w:t>
            </w:r>
          </w:p>
        </w:tc>
        <w:tc>
          <w:tcPr>
            <w:tcW w:w="1418" w:type="dxa"/>
            <w:tcBorders>
              <w:top w:val="nil"/>
              <w:left w:val="nil"/>
              <w:bottom w:val="single" w:sz="8" w:space="0" w:color="auto"/>
              <w:right w:val="single" w:sz="8" w:space="0" w:color="auto"/>
            </w:tcBorders>
            <w:shd w:val="clear" w:color="auto" w:fill="auto"/>
            <w:noWrap/>
            <w:vAlign w:val="center"/>
          </w:tcPr>
          <w:p w:rsidR="00753ECF" w:rsidRPr="00903387" w:rsidRDefault="00753ECF" w:rsidP="00903387">
            <w:pPr>
              <w:keepNext/>
              <w:keepLines/>
              <w:spacing w:line="240" w:lineRule="auto"/>
              <w:jc w:val="center"/>
              <w:rPr>
                <w:rFonts w:asciiTheme="minorHAnsi" w:eastAsia="Times New Roman" w:hAnsiTheme="minorHAnsi" w:cstheme="minorHAnsi"/>
                <w:b/>
                <w:color w:val="000000" w:themeColor="text1"/>
                <w:sz w:val="20"/>
                <w:szCs w:val="20"/>
                <w:lang w:eastAsia="ru-RU"/>
              </w:rPr>
            </w:pPr>
            <w:r w:rsidRPr="00903387">
              <w:rPr>
                <w:rFonts w:asciiTheme="minorHAnsi" w:eastAsia="Times New Roman" w:hAnsiTheme="minorHAnsi" w:cstheme="minorHAnsi"/>
                <w:b/>
                <w:color w:val="000000" w:themeColor="text1"/>
                <w:sz w:val="20"/>
                <w:szCs w:val="20"/>
                <w:lang w:eastAsia="ru-RU"/>
              </w:rPr>
              <w:t>тыс. м</w:t>
            </w:r>
            <w:r w:rsidRPr="00903387">
              <w:rPr>
                <w:rFonts w:asciiTheme="minorHAnsi" w:eastAsia="Times New Roman" w:hAnsiTheme="minorHAnsi" w:cstheme="minorHAnsi"/>
                <w:b/>
                <w:color w:val="000000" w:themeColor="text1"/>
                <w:sz w:val="20"/>
                <w:szCs w:val="20"/>
                <w:vertAlign w:val="superscript"/>
                <w:lang w:eastAsia="ru-RU"/>
              </w:rPr>
              <w:t>3</w:t>
            </w:r>
            <w:r w:rsidRPr="00903387">
              <w:rPr>
                <w:rFonts w:asciiTheme="minorHAnsi" w:eastAsia="Times New Roman" w:hAnsiTheme="minorHAnsi" w:cstheme="minorHAnsi"/>
                <w:b/>
                <w:color w:val="000000" w:themeColor="text1"/>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tcPr>
          <w:p w:rsidR="00753ECF" w:rsidRPr="00903387" w:rsidRDefault="003941B2" w:rsidP="00903387">
            <w:pPr>
              <w:keepNext/>
              <w:keepLines/>
              <w:spacing w:line="240" w:lineRule="auto"/>
              <w:jc w:val="center"/>
              <w:rPr>
                <w:rFonts w:asciiTheme="minorHAnsi" w:eastAsia="Times New Roman" w:hAnsiTheme="minorHAnsi" w:cstheme="minorHAnsi"/>
                <w:b/>
                <w:color w:val="000000" w:themeColor="text1"/>
                <w:sz w:val="20"/>
                <w:szCs w:val="20"/>
                <w:lang w:eastAsia="ru-RU"/>
              </w:rPr>
            </w:pPr>
            <w:r w:rsidRPr="00903387">
              <w:rPr>
                <w:rFonts w:asciiTheme="minorHAnsi" w:hAnsiTheme="minorHAnsi" w:cstheme="minorHAnsi"/>
                <w:b/>
                <w:color w:val="000000" w:themeColor="text1"/>
                <w:sz w:val="20"/>
                <w:szCs w:val="20"/>
              </w:rPr>
              <w:t>8,871</w:t>
            </w:r>
          </w:p>
        </w:tc>
      </w:tr>
      <w:tr w:rsidR="00D42972" w:rsidRPr="00903387" w:rsidTr="00135566">
        <w:trPr>
          <w:trHeight w:val="267"/>
        </w:trPr>
        <w:tc>
          <w:tcPr>
            <w:tcW w:w="6936" w:type="dxa"/>
            <w:gridSpan w:val="2"/>
            <w:tcBorders>
              <w:top w:val="nil"/>
              <w:left w:val="single" w:sz="8" w:space="0" w:color="auto"/>
              <w:bottom w:val="single" w:sz="8" w:space="0" w:color="auto"/>
              <w:right w:val="single" w:sz="8" w:space="0" w:color="auto"/>
            </w:tcBorders>
            <w:shd w:val="clear" w:color="auto" w:fill="auto"/>
            <w:noWrap/>
            <w:vAlign w:val="center"/>
          </w:tcPr>
          <w:p w:rsidR="00753ECF" w:rsidRPr="00903387" w:rsidRDefault="00753ECF" w:rsidP="00903387">
            <w:pPr>
              <w:keepNext/>
              <w:keepLines/>
              <w:spacing w:line="240" w:lineRule="auto"/>
              <w:jc w:val="right"/>
              <w:rPr>
                <w:rFonts w:asciiTheme="minorHAnsi" w:eastAsia="Times New Roman" w:hAnsiTheme="minorHAnsi" w:cstheme="minorHAnsi"/>
                <w:b/>
                <w:color w:val="000000" w:themeColor="text1"/>
                <w:sz w:val="20"/>
                <w:szCs w:val="20"/>
                <w:lang w:eastAsia="ru-RU"/>
              </w:rPr>
            </w:pPr>
            <w:r w:rsidRPr="00903387">
              <w:rPr>
                <w:rFonts w:asciiTheme="minorHAnsi" w:eastAsia="Times New Roman" w:hAnsiTheme="minorHAnsi" w:cstheme="minorHAnsi"/>
                <w:b/>
                <w:color w:val="000000" w:themeColor="text1"/>
                <w:sz w:val="20"/>
                <w:szCs w:val="20"/>
                <w:lang w:eastAsia="ru-RU"/>
              </w:rPr>
              <w:t>Итого по поселению реализация воды на цели ГВС</w:t>
            </w:r>
          </w:p>
        </w:tc>
        <w:tc>
          <w:tcPr>
            <w:tcW w:w="1418" w:type="dxa"/>
            <w:tcBorders>
              <w:top w:val="nil"/>
              <w:left w:val="nil"/>
              <w:bottom w:val="single" w:sz="8" w:space="0" w:color="auto"/>
              <w:right w:val="single" w:sz="8" w:space="0" w:color="auto"/>
            </w:tcBorders>
            <w:shd w:val="clear" w:color="auto" w:fill="auto"/>
            <w:noWrap/>
            <w:vAlign w:val="center"/>
          </w:tcPr>
          <w:p w:rsidR="00753ECF" w:rsidRPr="00903387" w:rsidRDefault="00753ECF" w:rsidP="00903387">
            <w:pPr>
              <w:keepNext/>
              <w:keepLines/>
              <w:spacing w:line="240" w:lineRule="auto"/>
              <w:jc w:val="center"/>
              <w:rPr>
                <w:rFonts w:asciiTheme="minorHAnsi" w:eastAsia="Times New Roman" w:hAnsiTheme="minorHAnsi" w:cstheme="minorHAnsi"/>
                <w:b/>
                <w:color w:val="000000" w:themeColor="text1"/>
                <w:sz w:val="20"/>
                <w:szCs w:val="20"/>
                <w:lang w:eastAsia="ru-RU"/>
              </w:rPr>
            </w:pPr>
            <w:r w:rsidRPr="00903387">
              <w:rPr>
                <w:rFonts w:asciiTheme="minorHAnsi" w:eastAsia="Times New Roman" w:hAnsiTheme="minorHAnsi" w:cstheme="minorHAnsi"/>
                <w:b/>
                <w:color w:val="000000" w:themeColor="text1"/>
                <w:sz w:val="20"/>
                <w:szCs w:val="20"/>
                <w:lang w:eastAsia="ru-RU"/>
              </w:rPr>
              <w:t>тыс. м</w:t>
            </w:r>
            <w:r w:rsidRPr="00903387">
              <w:rPr>
                <w:rFonts w:asciiTheme="minorHAnsi" w:eastAsia="Times New Roman" w:hAnsiTheme="minorHAnsi" w:cstheme="minorHAnsi"/>
                <w:b/>
                <w:color w:val="000000" w:themeColor="text1"/>
                <w:sz w:val="20"/>
                <w:szCs w:val="20"/>
                <w:vertAlign w:val="superscript"/>
                <w:lang w:eastAsia="ru-RU"/>
              </w:rPr>
              <w:t>3</w:t>
            </w:r>
            <w:r w:rsidRPr="00903387">
              <w:rPr>
                <w:rFonts w:asciiTheme="minorHAnsi" w:eastAsia="Times New Roman" w:hAnsiTheme="minorHAnsi" w:cstheme="minorHAnsi"/>
                <w:b/>
                <w:color w:val="000000" w:themeColor="text1"/>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tcPr>
          <w:p w:rsidR="00753ECF" w:rsidRPr="00903387" w:rsidRDefault="003941B2" w:rsidP="00903387">
            <w:pPr>
              <w:keepNext/>
              <w:keepLines/>
              <w:spacing w:line="240" w:lineRule="auto"/>
              <w:jc w:val="center"/>
              <w:rPr>
                <w:rFonts w:asciiTheme="minorHAnsi" w:eastAsia="Times New Roman" w:hAnsiTheme="minorHAnsi" w:cstheme="minorHAnsi"/>
                <w:b/>
                <w:color w:val="000000" w:themeColor="text1"/>
                <w:sz w:val="20"/>
                <w:szCs w:val="20"/>
                <w:lang w:eastAsia="ru-RU"/>
              </w:rPr>
            </w:pPr>
            <w:r w:rsidRPr="00903387">
              <w:rPr>
                <w:rFonts w:asciiTheme="minorHAnsi" w:hAnsiTheme="minorHAnsi" w:cstheme="minorHAnsi"/>
                <w:b/>
                <w:color w:val="000000" w:themeColor="text1"/>
                <w:sz w:val="20"/>
                <w:szCs w:val="20"/>
              </w:rPr>
              <w:t>8,871</w:t>
            </w:r>
          </w:p>
        </w:tc>
      </w:tr>
    </w:tbl>
    <w:p w:rsidR="001565D0" w:rsidRPr="00903387" w:rsidRDefault="00753ECF" w:rsidP="00903387">
      <w:pPr>
        <w:pStyle w:val="2"/>
        <w:rPr>
          <w:rFonts w:asciiTheme="minorHAnsi" w:hAnsiTheme="minorHAnsi" w:cstheme="minorHAnsi"/>
          <w:color w:val="000000" w:themeColor="text1"/>
        </w:rPr>
      </w:pPr>
      <w:bookmarkStart w:id="189" w:name="_Toc511726124"/>
      <w:r w:rsidRPr="00903387">
        <w:rPr>
          <w:rFonts w:asciiTheme="minorHAnsi" w:hAnsiTheme="minorHAnsi" w:cstheme="minorHAnsi"/>
          <w:color w:val="000000" w:themeColor="text1"/>
        </w:rPr>
        <w:t>Прогноз распределения расходов воды на горячее водоснабжение по типам абонентов, в том числе на горячее водоснабжение жилых зданий, объектов общественно-делового назначения, промышленных объектов, исходя из фактических расходов горячей воды с учётом данных о перспективном потреблении горячей воды абонентами</w:t>
      </w:r>
      <w:bookmarkEnd w:id="189"/>
    </w:p>
    <w:p w:rsidR="00753ECF" w:rsidRPr="00903387" w:rsidRDefault="00753ECF"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Прогноз распределения расходов горячей воды по типам абонентов на территории </w:t>
      </w:r>
      <w:r w:rsidR="00D17163" w:rsidRPr="00903387">
        <w:rPr>
          <w:rFonts w:asciiTheme="minorHAnsi" w:hAnsiTheme="minorHAnsi" w:cstheme="minorHAnsi"/>
          <w:color w:val="000000" w:themeColor="text1"/>
        </w:rPr>
        <w:t xml:space="preserve">СП Курбское </w:t>
      </w:r>
      <w:r w:rsidRPr="00903387">
        <w:rPr>
          <w:rFonts w:asciiTheme="minorHAnsi" w:hAnsiTheme="minorHAnsi" w:cstheme="minorHAnsi"/>
          <w:color w:val="000000" w:themeColor="text1"/>
        </w:rPr>
        <w:t>с перспективой на расчетный срок с разбивкой по технологическим зонам централизованного ГВС представлен в таблице ниже.</w:t>
      </w:r>
    </w:p>
    <w:p w:rsidR="00753ECF" w:rsidRPr="00903387" w:rsidRDefault="00753ECF" w:rsidP="00903387">
      <w:pPr>
        <w:pStyle w:val="a9"/>
        <w:rPr>
          <w:rFonts w:asciiTheme="minorHAnsi" w:hAnsiTheme="minorHAnsi" w:cstheme="minorHAnsi"/>
          <w:color w:val="000000" w:themeColor="text1"/>
        </w:rPr>
      </w:pPr>
      <w:bookmarkStart w:id="190" w:name="_Toc511726221"/>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3</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8</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w:t>
      </w:r>
      <w:r w:rsidR="008168EC" w:rsidRPr="00903387">
        <w:rPr>
          <w:rFonts w:asciiTheme="minorHAnsi" w:hAnsiTheme="minorHAnsi" w:cstheme="minorHAnsi"/>
          <w:color w:val="000000" w:themeColor="text1"/>
        </w:rPr>
        <w:t xml:space="preserve"> Прогноз распределения расходов воды на горячее водоснабжение по типам абонентов</w:t>
      </w:r>
      <w:bookmarkEnd w:id="190"/>
    </w:p>
    <w:tbl>
      <w:tblPr>
        <w:tblW w:w="9640" w:type="dxa"/>
        <w:tblInd w:w="-10" w:type="dxa"/>
        <w:tblLayout w:type="fixed"/>
        <w:tblLook w:val="04A0" w:firstRow="1" w:lastRow="0" w:firstColumn="1" w:lastColumn="0" w:noHBand="0" w:noVBand="1"/>
      </w:tblPr>
      <w:tblGrid>
        <w:gridCol w:w="692"/>
        <w:gridCol w:w="4128"/>
        <w:gridCol w:w="1418"/>
        <w:gridCol w:w="1984"/>
        <w:gridCol w:w="1418"/>
      </w:tblGrid>
      <w:tr w:rsidR="00D42972" w:rsidRPr="00903387" w:rsidTr="008168EC">
        <w:trPr>
          <w:trHeight w:val="20"/>
        </w:trPr>
        <w:tc>
          <w:tcPr>
            <w:tcW w:w="69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8168EC" w:rsidRPr="00903387" w:rsidRDefault="008168EC"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п/п</w:t>
            </w:r>
          </w:p>
        </w:tc>
        <w:tc>
          <w:tcPr>
            <w:tcW w:w="4128" w:type="dxa"/>
            <w:tcBorders>
              <w:top w:val="single" w:sz="8" w:space="0" w:color="auto"/>
              <w:left w:val="nil"/>
              <w:bottom w:val="single" w:sz="8" w:space="0" w:color="auto"/>
              <w:right w:val="single" w:sz="8" w:space="0" w:color="auto"/>
            </w:tcBorders>
            <w:shd w:val="clear" w:color="auto" w:fill="auto"/>
            <w:noWrap/>
            <w:vAlign w:val="center"/>
            <w:hideMark/>
          </w:tcPr>
          <w:p w:rsidR="008168EC" w:rsidRPr="00903387" w:rsidRDefault="008168EC"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Показатель</w:t>
            </w:r>
          </w:p>
        </w:tc>
        <w:tc>
          <w:tcPr>
            <w:tcW w:w="1418" w:type="dxa"/>
            <w:tcBorders>
              <w:top w:val="single" w:sz="8" w:space="0" w:color="auto"/>
              <w:left w:val="nil"/>
              <w:bottom w:val="single" w:sz="8" w:space="0" w:color="auto"/>
              <w:right w:val="single" w:sz="8" w:space="0" w:color="auto"/>
            </w:tcBorders>
            <w:shd w:val="clear" w:color="auto" w:fill="auto"/>
            <w:noWrap/>
            <w:vAlign w:val="center"/>
            <w:hideMark/>
          </w:tcPr>
          <w:p w:rsidR="008168EC" w:rsidRPr="00903387" w:rsidRDefault="008168EC"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Ед. изм.</w:t>
            </w:r>
          </w:p>
        </w:tc>
        <w:tc>
          <w:tcPr>
            <w:tcW w:w="1984" w:type="dxa"/>
            <w:tcBorders>
              <w:top w:val="single" w:sz="8" w:space="0" w:color="auto"/>
              <w:left w:val="nil"/>
              <w:bottom w:val="single" w:sz="8" w:space="0" w:color="auto"/>
              <w:right w:val="single" w:sz="8" w:space="0" w:color="auto"/>
            </w:tcBorders>
            <w:shd w:val="clear" w:color="auto" w:fill="auto"/>
            <w:vAlign w:val="center"/>
            <w:hideMark/>
          </w:tcPr>
          <w:p w:rsidR="008168EC" w:rsidRPr="00903387" w:rsidRDefault="008168EC"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Существующее положение</w:t>
            </w:r>
          </w:p>
        </w:tc>
        <w:tc>
          <w:tcPr>
            <w:tcW w:w="1418" w:type="dxa"/>
            <w:tcBorders>
              <w:top w:val="single" w:sz="8" w:space="0" w:color="auto"/>
              <w:left w:val="nil"/>
              <w:bottom w:val="single" w:sz="8" w:space="0" w:color="auto"/>
              <w:right w:val="single" w:sz="8" w:space="0" w:color="auto"/>
            </w:tcBorders>
            <w:shd w:val="clear" w:color="auto" w:fill="auto"/>
            <w:vAlign w:val="center"/>
            <w:hideMark/>
          </w:tcPr>
          <w:p w:rsidR="008168EC" w:rsidRPr="00903387" w:rsidRDefault="008168EC"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Расчетный срок</w:t>
            </w:r>
          </w:p>
        </w:tc>
      </w:tr>
      <w:tr w:rsidR="00D42972" w:rsidRPr="00903387" w:rsidTr="008168EC">
        <w:trPr>
          <w:trHeight w:val="20"/>
        </w:trPr>
        <w:tc>
          <w:tcPr>
            <w:tcW w:w="9640"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8168EC" w:rsidRPr="00903387" w:rsidRDefault="008168EC"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xml:space="preserve">Технологическая зона </w:t>
            </w:r>
            <w:r w:rsidR="00D17163" w:rsidRPr="00903387">
              <w:rPr>
                <w:rFonts w:asciiTheme="minorHAnsi" w:eastAsia="Times New Roman" w:hAnsiTheme="minorHAnsi" w:cstheme="minorHAnsi"/>
                <w:b/>
                <w:bCs/>
                <w:color w:val="000000" w:themeColor="text1"/>
                <w:sz w:val="20"/>
                <w:szCs w:val="20"/>
                <w:lang w:eastAsia="ru-RU"/>
              </w:rPr>
              <w:t>пос.</w:t>
            </w:r>
            <w:r w:rsidRPr="00903387">
              <w:rPr>
                <w:rFonts w:asciiTheme="minorHAnsi" w:eastAsia="Times New Roman" w:hAnsiTheme="minorHAnsi" w:cstheme="minorHAnsi"/>
                <w:b/>
                <w:bCs/>
                <w:color w:val="000000" w:themeColor="text1"/>
                <w:sz w:val="20"/>
                <w:szCs w:val="20"/>
                <w:lang w:eastAsia="ru-RU"/>
              </w:rPr>
              <w:t xml:space="preserve"> </w:t>
            </w:r>
            <w:r w:rsidR="003941B2" w:rsidRPr="00903387">
              <w:rPr>
                <w:rFonts w:asciiTheme="minorHAnsi" w:eastAsia="Times New Roman" w:hAnsiTheme="minorHAnsi" w:cstheme="minorHAnsi"/>
                <w:b/>
                <w:color w:val="000000" w:themeColor="text1"/>
                <w:sz w:val="20"/>
                <w:szCs w:val="20"/>
                <w:lang w:eastAsia="ru-RU"/>
              </w:rPr>
              <w:t>Козьмодемьянск</w:t>
            </w:r>
          </w:p>
        </w:tc>
      </w:tr>
      <w:tr w:rsidR="00D42972" w:rsidRPr="00903387" w:rsidTr="003941B2">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3941B2" w:rsidRPr="00903387" w:rsidRDefault="003941B2"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w:t>
            </w:r>
          </w:p>
        </w:tc>
        <w:tc>
          <w:tcPr>
            <w:tcW w:w="4128" w:type="dxa"/>
            <w:tcBorders>
              <w:top w:val="nil"/>
              <w:left w:val="nil"/>
              <w:bottom w:val="single" w:sz="8" w:space="0" w:color="auto"/>
              <w:right w:val="single" w:sz="8" w:space="0" w:color="auto"/>
            </w:tcBorders>
            <w:shd w:val="clear" w:color="auto" w:fill="auto"/>
            <w:noWrap/>
            <w:vAlign w:val="center"/>
            <w:hideMark/>
          </w:tcPr>
          <w:p w:rsidR="003941B2" w:rsidRPr="00903387" w:rsidRDefault="003941B2"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Полезная реализация горячей воды, включая категории абонентов:</w:t>
            </w:r>
          </w:p>
        </w:tc>
        <w:tc>
          <w:tcPr>
            <w:tcW w:w="1418" w:type="dxa"/>
            <w:tcBorders>
              <w:top w:val="nil"/>
              <w:left w:val="nil"/>
              <w:bottom w:val="single" w:sz="8" w:space="0" w:color="auto"/>
              <w:right w:val="single" w:sz="8" w:space="0" w:color="auto"/>
            </w:tcBorders>
            <w:shd w:val="clear" w:color="auto" w:fill="auto"/>
            <w:noWrap/>
            <w:vAlign w:val="center"/>
            <w:hideMark/>
          </w:tcPr>
          <w:p w:rsidR="003941B2" w:rsidRPr="00903387" w:rsidRDefault="003941B2"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3941B2" w:rsidRPr="00903387" w:rsidRDefault="003941B2"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8,871</w:t>
            </w:r>
          </w:p>
        </w:tc>
        <w:tc>
          <w:tcPr>
            <w:tcW w:w="1418" w:type="dxa"/>
            <w:tcBorders>
              <w:top w:val="nil"/>
              <w:left w:val="nil"/>
              <w:bottom w:val="single" w:sz="8" w:space="0" w:color="auto"/>
              <w:right w:val="single" w:sz="8" w:space="0" w:color="auto"/>
            </w:tcBorders>
            <w:shd w:val="clear" w:color="auto" w:fill="auto"/>
            <w:noWrap/>
            <w:vAlign w:val="center"/>
            <w:hideMark/>
          </w:tcPr>
          <w:p w:rsidR="003941B2" w:rsidRPr="00903387" w:rsidRDefault="003941B2"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9,858</w:t>
            </w:r>
          </w:p>
        </w:tc>
      </w:tr>
      <w:tr w:rsidR="00D42972" w:rsidRPr="00903387" w:rsidTr="002E63A0">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3941B2" w:rsidRPr="00903387" w:rsidRDefault="003941B2"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1.1.</w:t>
            </w:r>
          </w:p>
        </w:tc>
        <w:tc>
          <w:tcPr>
            <w:tcW w:w="4128" w:type="dxa"/>
            <w:tcBorders>
              <w:top w:val="nil"/>
              <w:left w:val="nil"/>
              <w:bottom w:val="single" w:sz="8" w:space="0" w:color="auto"/>
              <w:right w:val="single" w:sz="8" w:space="0" w:color="auto"/>
            </w:tcBorders>
            <w:shd w:val="clear" w:color="auto" w:fill="auto"/>
            <w:noWrap/>
            <w:vAlign w:val="center"/>
            <w:hideMark/>
          </w:tcPr>
          <w:p w:rsidR="003941B2" w:rsidRPr="00903387" w:rsidRDefault="003941B2" w:rsidP="00903387">
            <w:pPr>
              <w:spacing w:line="240" w:lineRule="auto"/>
              <w:ind w:firstLineChars="200" w:firstLine="400"/>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жилые здания: ГВС</w:t>
            </w:r>
          </w:p>
        </w:tc>
        <w:tc>
          <w:tcPr>
            <w:tcW w:w="1418" w:type="dxa"/>
            <w:tcBorders>
              <w:top w:val="nil"/>
              <w:left w:val="nil"/>
              <w:bottom w:val="single" w:sz="8" w:space="0" w:color="auto"/>
              <w:right w:val="single" w:sz="8" w:space="0" w:color="auto"/>
            </w:tcBorders>
            <w:shd w:val="clear" w:color="auto" w:fill="auto"/>
            <w:noWrap/>
            <w:vAlign w:val="center"/>
            <w:hideMark/>
          </w:tcPr>
          <w:p w:rsidR="003941B2" w:rsidRPr="00903387" w:rsidRDefault="003941B2"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3941B2" w:rsidRPr="00903387" w:rsidRDefault="003941B2"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7,808</w:t>
            </w:r>
          </w:p>
        </w:tc>
        <w:tc>
          <w:tcPr>
            <w:tcW w:w="1418" w:type="dxa"/>
            <w:tcBorders>
              <w:top w:val="nil"/>
              <w:left w:val="nil"/>
              <w:bottom w:val="single" w:sz="8" w:space="0" w:color="auto"/>
              <w:right w:val="single" w:sz="8" w:space="0" w:color="auto"/>
            </w:tcBorders>
            <w:shd w:val="clear" w:color="auto" w:fill="auto"/>
            <w:noWrap/>
            <w:vAlign w:val="center"/>
            <w:hideMark/>
          </w:tcPr>
          <w:p w:rsidR="003941B2" w:rsidRPr="00903387" w:rsidRDefault="003941B2"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8,677</w:t>
            </w:r>
          </w:p>
        </w:tc>
      </w:tr>
      <w:tr w:rsidR="00D42972" w:rsidRPr="00903387" w:rsidTr="002E63A0">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3941B2" w:rsidRPr="00903387" w:rsidRDefault="003941B2"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1.2.</w:t>
            </w:r>
          </w:p>
        </w:tc>
        <w:tc>
          <w:tcPr>
            <w:tcW w:w="4128" w:type="dxa"/>
            <w:tcBorders>
              <w:top w:val="nil"/>
              <w:left w:val="nil"/>
              <w:bottom w:val="single" w:sz="8" w:space="0" w:color="auto"/>
              <w:right w:val="single" w:sz="8" w:space="0" w:color="auto"/>
            </w:tcBorders>
            <w:shd w:val="clear" w:color="auto" w:fill="auto"/>
            <w:noWrap/>
            <w:vAlign w:val="center"/>
            <w:hideMark/>
          </w:tcPr>
          <w:p w:rsidR="003941B2" w:rsidRPr="00903387" w:rsidRDefault="003941B2" w:rsidP="00903387">
            <w:pPr>
              <w:spacing w:line="240" w:lineRule="auto"/>
              <w:ind w:firstLineChars="200" w:firstLine="400"/>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объекты образования: ГВС</w:t>
            </w:r>
          </w:p>
        </w:tc>
        <w:tc>
          <w:tcPr>
            <w:tcW w:w="1418" w:type="dxa"/>
            <w:tcBorders>
              <w:top w:val="nil"/>
              <w:left w:val="nil"/>
              <w:bottom w:val="single" w:sz="8" w:space="0" w:color="auto"/>
              <w:right w:val="single" w:sz="8" w:space="0" w:color="auto"/>
            </w:tcBorders>
            <w:shd w:val="clear" w:color="auto" w:fill="auto"/>
            <w:noWrap/>
            <w:vAlign w:val="center"/>
            <w:hideMark/>
          </w:tcPr>
          <w:p w:rsidR="003941B2" w:rsidRPr="00903387" w:rsidRDefault="003941B2"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3941B2" w:rsidRPr="00903387" w:rsidRDefault="003941B2"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1,063</w:t>
            </w:r>
          </w:p>
        </w:tc>
        <w:tc>
          <w:tcPr>
            <w:tcW w:w="1418" w:type="dxa"/>
            <w:tcBorders>
              <w:top w:val="nil"/>
              <w:left w:val="nil"/>
              <w:bottom w:val="single" w:sz="8" w:space="0" w:color="auto"/>
              <w:right w:val="single" w:sz="8" w:space="0" w:color="auto"/>
            </w:tcBorders>
            <w:shd w:val="clear" w:color="auto" w:fill="auto"/>
            <w:noWrap/>
            <w:vAlign w:val="center"/>
            <w:hideMark/>
          </w:tcPr>
          <w:p w:rsidR="003941B2" w:rsidRPr="00903387" w:rsidRDefault="003941B2"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1,181</w:t>
            </w:r>
          </w:p>
        </w:tc>
      </w:tr>
      <w:tr w:rsidR="00D42972" w:rsidRPr="00903387" w:rsidTr="003941B2">
        <w:trPr>
          <w:trHeight w:val="448"/>
        </w:trPr>
        <w:tc>
          <w:tcPr>
            <w:tcW w:w="4820"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3941B2" w:rsidRPr="00903387" w:rsidRDefault="003941B2" w:rsidP="00903387">
            <w:pPr>
              <w:spacing w:line="240" w:lineRule="auto"/>
              <w:jc w:val="right"/>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Итого по поселению:</w:t>
            </w:r>
          </w:p>
        </w:tc>
        <w:tc>
          <w:tcPr>
            <w:tcW w:w="1418" w:type="dxa"/>
            <w:tcBorders>
              <w:top w:val="nil"/>
              <w:left w:val="nil"/>
              <w:bottom w:val="single" w:sz="8" w:space="0" w:color="auto"/>
              <w:right w:val="single" w:sz="8" w:space="0" w:color="auto"/>
            </w:tcBorders>
            <w:shd w:val="clear" w:color="auto" w:fill="auto"/>
            <w:noWrap/>
            <w:vAlign w:val="center"/>
            <w:hideMark/>
          </w:tcPr>
          <w:p w:rsidR="003941B2" w:rsidRPr="00903387" w:rsidRDefault="003941B2"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тыс. м</w:t>
            </w:r>
            <w:r w:rsidRPr="00903387">
              <w:rPr>
                <w:rFonts w:asciiTheme="minorHAnsi" w:eastAsia="Times New Roman" w:hAnsiTheme="minorHAnsi" w:cstheme="minorHAnsi"/>
                <w:b/>
                <w:bCs/>
                <w:color w:val="000000" w:themeColor="text1"/>
                <w:sz w:val="20"/>
                <w:szCs w:val="20"/>
                <w:vertAlign w:val="superscript"/>
                <w:lang w:eastAsia="ru-RU"/>
              </w:rPr>
              <w:t>3</w:t>
            </w:r>
            <w:r w:rsidRPr="00903387">
              <w:rPr>
                <w:rFonts w:asciiTheme="minorHAnsi" w:eastAsia="Times New Roman" w:hAnsiTheme="minorHAnsi" w:cstheme="minorHAnsi"/>
                <w:b/>
                <w:bCs/>
                <w:color w:val="000000" w:themeColor="text1"/>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3941B2" w:rsidRPr="00903387" w:rsidRDefault="003941B2" w:rsidP="00903387">
            <w:pPr>
              <w:jc w:val="center"/>
              <w:rPr>
                <w:rFonts w:asciiTheme="minorHAnsi" w:hAnsiTheme="minorHAnsi" w:cstheme="minorHAnsi"/>
                <w:b/>
                <w:color w:val="000000" w:themeColor="text1"/>
                <w:sz w:val="20"/>
              </w:rPr>
            </w:pPr>
            <w:r w:rsidRPr="00903387">
              <w:rPr>
                <w:rFonts w:asciiTheme="minorHAnsi" w:hAnsiTheme="minorHAnsi" w:cstheme="minorHAnsi"/>
                <w:b/>
                <w:color w:val="000000" w:themeColor="text1"/>
                <w:sz w:val="20"/>
              </w:rPr>
              <w:t>8,871</w:t>
            </w:r>
          </w:p>
        </w:tc>
        <w:tc>
          <w:tcPr>
            <w:tcW w:w="1418" w:type="dxa"/>
            <w:tcBorders>
              <w:top w:val="nil"/>
              <w:left w:val="nil"/>
              <w:bottom w:val="single" w:sz="8" w:space="0" w:color="auto"/>
              <w:right w:val="single" w:sz="8" w:space="0" w:color="auto"/>
            </w:tcBorders>
            <w:shd w:val="clear" w:color="auto" w:fill="auto"/>
            <w:noWrap/>
            <w:vAlign w:val="center"/>
            <w:hideMark/>
          </w:tcPr>
          <w:p w:rsidR="003941B2" w:rsidRPr="00903387" w:rsidRDefault="003941B2" w:rsidP="00903387">
            <w:pPr>
              <w:jc w:val="center"/>
              <w:rPr>
                <w:rFonts w:asciiTheme="minorHAnsi" w:hAnsiTheme="minorHAnsi" w:cstheme="minorHAnsi"/>
                <w:b/>
                <w:color w:val="000000" w:themeColor="text1"/>
                <w:sz w:val="20"/>
              </w:rPr>
            </w:pPr>
            <w:r w:rsidRPr="00903387">
              <w:rPr>
                <w:rFonts w:asciiTheme="minorHAnsi" w:hAnsiTheme="minorHAnsi" w:cstheme="minorHAnsi"/>
                <w:b/>
                <w:color w:val="000000" w:themeColor="text1"/>
                <w:sz w:val="20"/>
              </w:rPr>
              <w:t>9,858</w:t>
            </w:r>
          </w:p>
        </w:tc>
      </w:tr>
    </w:tbl>
    <w:p w:rsidR="00753ECF" w:rsidRPr="00903387" w:rsidRDefault="00CA5D53" w:rsidP="00903387">
      <w:pPr>
        <w:pStyle w:val="2"/>
        <w:rPr>
          <w:rFonts w:asciiTheme="minorHAnsi" w:hAnsiTheme="minorHAnsi" w:cstheme="minorHAnsi"/>
          <w:color w:val="000000" w:themeColor="text1"/>
        </w:rPr>
      </w:pPr>
      <w:bookmarkStart w:id="191" w:name="_Toc511726125"/>
      <w:r w:rsidRPr="00903387">
        <w:rPr>
          <w:rFonts w:asciiTheme="minorHAnsi" w:hAnsiTheme="minorHAnsi" w:cstheme="minorHAnsi"/>
          <w:color w:val="000000" w:themeColor="text1"/>
        </w:rPr>
        <w:t>Сведения о фактических и планируемых потерях горячей воды при её транспортировке (годовые, среднесуточные значения)</w:t>
      </w:r>
      <w:bookmarkEnd w:id="191"/>
    </w:p>
    <w:p w:rsidR="00CA5D53" w:rsidRPr="00903387" w:rsidRDefault="00CA5D53"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Показатели существующих (расчетных) и планируемых (на расчетный срок) </w:t>
      </w:r>
      <w:r w:rsidR="0001092B" w:rsidRPr="00903387">
        <w:rPr>
          <w:rFonts w:asciiTheme="minorHAnsi" w:hAnsiTheme="minorHAnsi" w:cstheme="minorHAnsi"/>
          <w:color w:val="000000" w:themeColor="text1"/>
        </w:rPr>
        <w:t xml:space="preserve">потерях горячей </w:t>
      </w:r>
      <w:r w:rsidRPr="00903387">
        <w:rPr>
          <w:rFonts w:asciiTheme="minorHAnsi" w:hAnsiTheme="minorHAnsi" w:cstheme="minorHAnsi"/>
          <w:color w:val="000000" w:themeColor="text1"/>
        </w:rPr>
        <w:t xml:space="preserve">воды при </w:t>
      </w:r>
      <w:r w:rsidR="0001092B" w:rsidRPr="00903387">
        <w:rPr>
          <w:rFonts w:asciiTheme="minorHAnsi" w:hAnsiTheme="minorHAnsi" w:cstheme="minorHAnsi"/>
          <w:color w:val="000000" w:themeColor="text1"/>
        </w:rPr>
        <w:t xml:space="preserve">её </w:t>
      </w:r>
      <w:r w:rsidRPr="00903387">
        <w:rPr>
          <w:rFonts w:asciiTheme="minorHAnsi" w:hAnsiTheme="minorHAnsi" w:cstheme="minorHAnsi"/>
          <w:color w:val="000000" w:themeColor="text1"/>
        </w:rPr>
        <w:t xml:space="preserve">транспортировке на территории </w:t>
      </w:r>
      <w:r w:rsidR="00D17163" w:rsidRPr="00903387">
        <w:rPr>
          <w:rFonts w:asciiTheme="minorHAnsi" w:hAnsiTheme="minorHAnsi" w:cstheme="minorHAnsi"/>
          <w:color w:val="000000" w:themeColor="text1"/>
        </w:rPr>
        <w:t>СП Курбское</w:t>
      </w:r>
      <w:r w:rsidRPr="00903387">
        <w:rPr>
          <w:rFonts w:asciiTheme="minorHAnsi" w:hAnsiTheme="minorHAnsi" w:cstheme="minorHAnsi"/>
          <w:color w:val="000000" w:themeColor="text1"/>
        </w:rPr>
        <w:t xml:space="preserve">, включая </w:t>
      </w:r>
      <w:r w:rsidR="0001092B" w:rsidRPr="00903387">
        <w:rPr>
          <w:rFonts w:asciiTheme="minorHAnsi" w:hAnsiTheme="minorHAnsi" w:cstheme="minorHAnsi"/>
          <w:color w:val="000000" w:themeColor="text1"/>
        </w:rPr>
        <w:t>годовые и среднесуточные значения</w:t>
      </w:r>
      <w:r w:rsidRPr="00903387">
        <w:rPr>
          <w:rFonts w:asciiTheme="minorHAnsi" w:hAnsiTheme="minorHAnsi" w:cstheme="minorHAnsi"/>
          <w:color w:val="000000" w:themeColor="text1"/>
        </w:rPr>
        <w:t>, с разбивкой по технологическим зонам централизованного ГВС представлен</w:t>
      </w:r>
      <w:r w:rsidR="0001092B" w:rsidRPr="00903387">
        <w:rPr>
          <w:rFonts w:asciiTheme="minorHAnsi" w:hAnsiTheme="minorHAnsi" w:cstheme="minorHAnsi"/>
          <w:color w:val="000000" w:themeColor="text1"/>
        </w:rPr>
        <w:t>ы</w:t>
      </w:r>
      <w:r w:rsidRPr="00903387">
        <w:rPr>
          <w:rFonts w:asciiTheme="minorHAnsi" w:hAnsiTheme="minorHAnsi" w:cstheme="minorHAnsi"/>
          <w:color w:val="000000" w:themeColor="text1"/>
        </w:rPr>
        <w:t xml:space="preserve"> в таблице ниже.</w:t>
      </w:r>
    </w:p>
    <w:p w:rsidR="0001092B" w:rsidRPr="00903387" w:rsidRDefault="0001092B" w:rsidP="00903387">
      <w:pPr>
        <w:pStyle w:val="a9"/>
        <w:rPr>
          <w:rFonts w:asciiTheme="minorHAnsi" w:hAnsiTheme="minorHAnsi" w:cstheme="minorHAnsi"/>
          <w:color w:val="000000" w:themeColor="text1"/>
        </w:rPr>
      </w:pPr>
      <w:bookmarkStart w:id="192" w:name="_Toc511726222"/>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3</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9</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 Показатели существующих и планируемых потерях горячей воды при её транспортировке</w:t>
      </w:r>
      <w:bookmarkEnd w:id="192"/>
    </w:p>
    <w:tbl>
      <w:tblPr>
        <w:tblW w:w="9635" w:type="dxa"/>
        <w:tblInd w:w="-5" w:type="dxa"/>
        <w:tblLayout w:type="fixed"/>
        <w:tblLook w:val="04A0" w:firstRow="1" w:lastRow="0" w:firstColumn="1" w:lastColumn="0" w:noHBand="0" w:noVBand="1"/>
      </w:tblPr>
      <w:tblGrid>
        <w:gridCol w:w="898"/>
        <w:gridCol w:w="3922"/>
        <w:gridCol w:w="1409"/>
        <w:gridCol w:w="1993"/>
        <w:gridCol w:w="1413"/>
      </w:tblGrid>
      <w:tr w:rsidR="00D42972" w:rsidRPr="00903387" w:rsidTr="0001092B">
        <w:trPr>
          <w:trHeight w:val="20"/>
        </w:trPr>
        <w:tc>
          <w:tcPr>
            <w:tcW w:w="8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1092B" w:rsidRPr="00903387" w:rsidRDefault="0001092B"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п/п</w:t>
            </w:r>
          </w:p>
        </w:tc>
        <w:tc>
          <w:tcPr>
            <w:tcW w:w="3922" w:type="dxa"/>
            <w:tcBorders>
              <w:top w:val="single" w:sz="4" w:space="0" w:color="auto"/>
              <w:left w:val="nil"/>
              <w:bottom w:val="single" w:sz="4" w:space="0" w:color="auto"/>
              <w:right w:val="single" w:sz="4" w:space="0" w:color="auto"/>
            </w:tcBorders>
            <w:shd w:val="clear" w:color="auto" w:fill="auto"/>
            <w:noWrap/>
            <w:vAlign w:val="center"/>
            <w:hideMark/>
          </w:tcPr>
          <w:p w:rsidR="0001092B" w:rsidRPr="00903387" w:rsidRDefault="0001092B"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Показатель</w:t>
            </w:r>
          </w:p>
        </w:tc>
        <w:tc>
          <w:tcPr>
            <w:tcW w:w="1409" w:type="dxa"/>
            <w:tcBorders>
              <w:top w:val="single" w:sz="4" w:space="0" w:color="auto"/>
              <w:left w:val="nil"/>
              <w:bottom w:val="single" w:sz="4" w:space="0" w:color="auto"/>
              <w:right w:val="single" w:sz="4" w:space="0" w:color="auto"/>
            </w:tcBorders>
            <w:shd w:val="clear" w:color="auto" w:fill="auto"/>
            <w:noWrap/>
            <w:vAlign w:val="center"/>
            <w:hideMark/>
          </w:tcPr>
          <w:p w:rsidR="0001092B" w:rsidRPr="00903387" w:rsidRDefault="0001092B"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Ед. изм.</w:t>
            </w:r>
          </w:p>
        </w:tc>
        <w:tc>
          <w:tcPr>
            <w:tcW w:w="1993" w:type="dxa"/>
            <w:tcBorders>
              <w:top w:val="single" w:sz="4" w:space="0" w:color="auto"/>
              <w:left w:val="nil"/>
              <w:bottom w:val="single" w:sz="4" w:space="0" w:color="auto"/>
              <w:right w:val="single" w:sz="4" w:space="0" w:color="auto"/>
            </w:tcBorders>
            <w:shd w:val="clear" w:color="auto" w:fill="auto"/>
            <w:vAlign w:val="center"/>
            <w:hideMark/>
          </w:tcPr>
          <w:p w:rsidR="0001092B" w:rsidRPr="00903387" w:rsidRDefault="0001092B"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Существующее положение</w:t>
            </w:r>
          </w:p>
        </w:tc>
        <w:tc>
          <w:tcPr>
            <w:tcW w:w="1413" w:type="dxa"/>
            <w:tcBorders>
              <w:top w:val="single" w:sz="4" w:space="0" w:color="auto"/>
              <w:left w:val="nil"/>
              <w:bottom w:val="single" w:sz="4" w:space="0" w:color="auto"/>
              <w:right w:val="single" w:sz="4" w:space="0" w:color="auto"/>
            </w:tcBorders>
            <w:shd w:val="clear" w:color="auto" w:fill="auto"/>
            <w:vAlign w:val="center"/>
            <w:hideMark/>
          </w:tcPr>
          <w:p w:rsidR="0001092B" w:rsidRPr="00903387" w:rsidRDefault="0001092B"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Расчетный срок</w:t>
            </w:r>
          </w:p>
        </w:tc>
      </w:tr>
      <w:tr w:rsidR="00D42972" w:rsidRPr="00903387" w:rsidTr="0001092B">
        <w:trPr>
          <w:trHeight w:val="20"/>
        </w:trPr>
        <w:tc>
          <w:tcPr>
            <w:tcW w:w="9635"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1092B" w:rsidRPr="00903387" w:rsidRDefault="0001092B"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xml:space="preserve">Технологическая зона </w:t>
            </w:r>
            <w:r w:rsidR="00D17163" w:rsidRPr="00903387">
              <w:rPr>
                <w:rFonts w:asciiTheme="minorHAnsi" w:eastAsia="Times New Roman" w:hAnsiTheme="minorHAnsi" w:cstheme="minorHAnsi"/>
                <w:b/>
                <w:bCs/>
                <w:color w:val="000000" w:themeColor="text1"/>
                <w:sz w:val="20"/>
                <w:szCs w:val="20"/>
                <w:lang w:eastAsia="ru-RU"/>
              </w:rPr>
              <w:t>пос.</w:t>
            </w:r>
            <w:r w:rsidRPr="00903387">
              <w:rPr>
                <w:rFonts w:asciiTheme="minorHAnsi" w:eastAsia="Times New Roman" w:hAnsiTheme="minorHAnsi" w:cstheme="minorHAnsi"/>
                <w:b/>
                <w:bCs/>
                <w:color w:val="000000" w:themeColor="text1"/>
                <w:sz w:val="20"/>
                <w:szCs w:val="20"/>
                <w:lang w:eastAsia="ru-RU"/>
              </w:rPr>
              <w:t xml:space="preserve"> </w:t>
            </w:r>
            <w:r w:rsidR="00DF146C" w:rsidRPr="00903387">
              <w:rPr>
                <w:rFonts w:asciiTheme="minorHAnsi" w:eastAsia="Times New Roman" w:hAnsiTheme="minorHAnsi" w:cstheme="minorHAnsi"/>
                <w:b/>
                <w:bCs/>
                <w:color w:val="000000" w:themeColor="text1"/>
                <w:sz w:val="20"/>
                <w:szCs w:val="20"/>
                <w:lang w:eastAsia="ru-RU"/>
              </w:rPr>
              <w:t>Козьмодемьянск</w:t>
            </w:r>
          </w:p>
        </w:tc>
      </w:tr>
      <w:tr w:rsidR="00D42972" w:rsidRPr="00903387" w:rsidTr="0001092B">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01092B" w:rsidRPr="00903387" w:rsidRDefault="0001092B"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w:t>
            </w:r>
          </w:p>
        </w:tc>
        <w:tc>
          <w:tcPr>
            <w:tcW w:w="3922" w:type="dxa"/>
            <w:tcBorders>
              <w:top w:val="nil"/>
              <w:left w:val="nil"/>
              <w:bottom w:val="single" w:sz="4" w:space="0" w:color="auto"/>
              <w:right w:val="single" w:sz="4" w:space="0" w:color="auto"/>
            </w:tcBorders>
            <w:shd w:val="clear" w:color="auto" w:fill="auto"/>
            <w:noWrap/>
            <w:vAlign w:val="center"/>
            <w:hideMark/>
          </w:tcPr>
          <w:p w:rsidR="0001092B" w:rsidRPr="00903387" w:rsidRDefault="0001092B"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Расходы и потери воды при транспортировке</w:t>
            </w:r>
          </w:p>
        </w:tc>
        <w:tc>
          <w:tcPr>
            <w:tcW w:w="1409" w:type="dxa"/>
            <w:tcBorders>
              <w:top w:val="nil"/>
              <w:left w:val="nil"/>
              <w:bottom w:val="single" w:sz="4" w:space="0" w:color="auto"/>
              <w:right w:val="single" w:sz="4" w:space="0" w:color="auto"/>
            </w:tcBorders>
            <w:shd w:val="clear" w:color="auto" w:fill="auto"/>
            <w:noWrap/>
            <w:vAlign w:val="center"/>
            <w:hideMark/>
          </w:tcPr>
          <w:p w:rsidR="0001092B" w:rsidRPr="00903387" w:rsidRDefault="0001092B"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 </w:t>
            </w:r>
          </w:p>
        </w:tc>
        <w:tc>
          <w:tcPr>
            <w:tcW w:w="1993" w:type="dxa"/>
            <w:tcBorders>
              <w:top w:val="nil"/>
              <w:left w:val="nil"/>
              <w:bottom w:val="single" w:sz="4" w:space="0" w:color="auto"/>
              <w:right w:val="single" w:sz="4" w:space="0" w:color="auto"/>
            </w:tcBorders>
            <w:shd w:val="clear" w:color="auto" w:fill="auto"/>
            <w:noWrap/>
            <w:vAlign w:val="center"/>
            <w:hideMark/>
          </w:tcPr>
          <w:p w:rsidR="0001092B" w:rsidRPr="00903387" w:rsidRDefault="0001092B"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 </w:t>
            </w:r>
          </w:p>
        </w:tc>
        <w:tc>
          <w:tcPr>
            <w:tcW w:w="1413" w:type="dxa"/>
            <w:tcBorders>
              <w:top w:val="nil"/>
              <w:left w:val="nil"/>
              <w:bottom w:val="single" w:sz="4" w:space="0" w:color="auto"/>
              <w:right w:val="single" w:sz="4" w:space="0" w:color="auto"/>
            </w:tcBorders>
            <w:shd w:val="clear" w:color="auto" w:fill="auto"/>
            <w:noWrap/>
            <w:vAlign w:val="center"/>
            <w:hideMark/>
          </w:tcPr>
          <w:p w:rsidR="0001092B" w:rsidRPr="00903387" w:rsidRDefault="0001092B"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 </w:t>
            </w:r>
          </w:p>
        </w:tc>
      </w:tr>
      <w:tr w:rsidR="00D42972" w:rsidRPr="00903387" w:rsidTr="00DF146C">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1.1.</w:t>
            </w:r>
          </w:p>
        </w:tc>
        <w:tc>
          <w:tcPr>
            <w:tcW w:w="3922" w:type="dxa"/>
            <w:tcBorders>
              <w:top w:val="nil"/>
              <w:left w:val="nil"/>
              <w:bottom w:val="single" w:sz="4" w:space="0" w:color="auto"/>
              <w:right w:val="single" w:sz="4" w:space="0" w:color="auto"/>
            </w:tcBorders>
            <w:shd w:val="clear" w:color="auto" w:fill="auto"/>
            <w:noWrap/>
            <w:vAlign w:val="center"/>
            <w:hideMark/>
          </w:tcPr>
          <w:p w:rsidR="00DF146C" w:rsidRPr="00903387" w:rsidRDefault="00DF146C" w:rsidP="00903387">
            <w:pPr>
              <w:spacing w:line="240" w:lineRule="auto"/>
              <w:ind w:firstLineChars="400" w:firstLine="800"/>
              <w:jc w:val="right"/>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годовые показатели</w:t>
            </w:r>
          </w:p>
        </w:tc>
        <w:tc>
          <w:tcPr>
            <w:tcW w:w="1409" w:type="dxa"/>
            <w:tcBorders>
              <w:top w:val="nil"/>
              <w:left w:val="nil"/>
              <w:bottom w:val="single" w:sz="4" w:space="0" w:color="auto"/>
              <w:right w:val="single" w:sz="4"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993" w:type="dxa"/>
            <w:tcBorders>
              <w:top w:val="nil"/>
              <w:left w:val="nil"/>
              <w:bottom w:val="single" w:sz="4" w:space="0" w:color="auto"/>
              <w:right w:val="single" w:sz="4"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sz w:val="20"/>
              </w:rPr>
              <w:t>0,047</w:t>
            </w:r>
          </w:p>
        </w:tc>
        <w:tc>
          <w:tcPr>
            <w:tcW w:w="1413" w:type="dxa"/>
            <w:tcBorders>
              <w:top w:val="nil"/>
              <w:left w:val="nil"/>
              <w:bottom w:val="single" w:sz="4" w:space="0" w:color="auto"/>
              <w:right w:val="single" w:sz="4"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rPr>
            </w:pPr>
            <w:r w:rsidRPr="00903387">
              <w:rPr>
                <w:rFonts w:asciiTheme="minorHAnsi" w:hAnsiTheme="minorHAnsi" w:cstheme="minorHAnsi"/>
                <w:color w:val="000000" w:themeColor="text1"/>
                <w:sz w:val="20"/>
              </w:rPr>
              <w:t>0,047</w:t>
            </w:r>
          </w:p>
        </w:tc>
      </w:tr>
      <w:tr w:rsidR="00D42972" w:rsidRPr="00903387" w:rsidTr="00DF146C">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88487A" w:rsidRPr="00903387" w:rsidRDefault="0088487A"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1.2.</w:t>
            </w:r>
          </w:p>
        </w:tc>
        <w:tc>
          <w:tcPr>
            <w:tcW w:w="3922" w:type="dxa"/>
            <w:tcBorders>
              <w:top w:val="nil"/>
              <w:left w:val="nil"/>
              <w:bottom w:val="single" w:sz="4" w:space="0" w:color="auto"/>
              <w:right w:val="single" w:sz="4" w:space="0" w:color="auto"/>
            </w:tcBorders>
            <w:shd w:val="clear" w:color="auto" w:fill="auto"/>
            <w:noWrap/>
            <w:vAlign w:val="center"/>
            <w:hideMark/>
          </w:tcPr>
          <w:p w:rsidR="0088487A" w:rsidRPr="00903387" w:rsidRDefault="0088487A" w:rsidP="00903387">
            <w:pPr>
              <w:spacing w:line="240" w:lineRule="auto"/>
              <w:ind w:firstLineChars="400" w:firstLine="800"/>
              <w:jc w:val="right"/>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среднесуточные значения</w:t>
            </w:r>
          </w:p>
        </w:tc>
        <w:tc>
          <w:tcPr>
            <w:tcW w:w="1409" w:type="dxa"/>
            <w:tcBorders>
              <w:top w:val="nil"/>
              <w:left w:val="nil"/>
              <w:bottom w:val="single" w:sz="4" w:space="0" w:color="auto"/>
              <w:right w:val="single" w:sz="4" w:space="0" w:color="auto"/>
            </w:tcBorders>
            <w:shd w:val="clear" w:color="auto" w:fill="auto"/>
            <w:noWrap/>
            <w:vAlign w:val="center"/>
            <w:hideMark/>
          </w:tcPr>
          <w:p w:rsidR="0088487A" w:rsidRPr="00903387" w:rsidRDefault="0088487A"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/сут.</w:t>
            </w:r>
          </w:p>
        </w:tc>
        <w:tc>
          <w:tcPr>
            <w:tcW w:w="1993" w:type="dxa"/>
            <w:tcBorders>
              <w:top w:val="nil"/>
              <w:left w:val="nil"/>
              <w:bottom w:val="single" w:sz="4" w:space="0" w:color="auto"/>
              <w:right w:val="single" w:sz="4" w:space="0" w:color="auto"/>
            </w:tcBorders>
            <w:shd w:val="clear" w:color="auto" w:fill="auto"/>
            <w:noWrap/>
            <w:vAlign w:val="center"/>
            <w:hideMark/>
          </w:tcPr>
          <w:p w:rsidR="0088487A"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0,212</w:t>
            </w:r>
          </w:p>
        </w:tc>
        <w:tc>
          <w:tcPr>
            <w:tcW w:w="1413" w:type="dxa"/>
            <w:tcBorders>
              <w:top w:val="nil"/>
              <w:left w:val="nil"/>
              <w:bottom w:val="single" w:sz="4" w:space="0" w:color="auto"/>
              <w:right w:val="single" w:sz="4" w:space="0" w:color="auto"/>
            </w:tcBorders>
            <w:shd w:val="clear" w:color="auto" w:fill="auto"/>
            <w:noWrap/>
            <w:vAlign w:val="center"/>
            <w:hideMark/>
          </w:tcPr>
          <w:p w:rsidR="0088487A" w:rsidRPr="00903387" w:rsidRDefault="00DF146C"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0,212</w:t>
            </w:r>
          </w:p>
        </w:tc>
      </w:tr>
      <w:tr w:rsidR="00D42972" w:rsidRPr="00903387" w:rsidTr="00DF146C">
        <w:trPr>
          <w:trHeight w:val="20"/>
        </w:trPr>
        <w:tc>
          <w:tcPr>
            <w:tcW w:w="48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146C" w:rsidRPr="00903387" w:rsidRDefault="00DF146C" w:rsidP="00903387">
            <w:pPr>
              <w:spacing w:line="240" w:lineRule="auto"/>
              <w:jc w:val="right"/>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xml:space="preserve">Итого по сельскому поселению потери горячей воды </w:t>
            </w:r>
          </w:p>
        </w:tc>
        <w:tc>
          <w:tcPr>
            <w:tcW w:w="1409" w:type="dxa"/>
            <w:tcBorders>
              <w:top w:val="nil"/>
              <w:left w:val="nil"/>
              <w:bottom w:val="single" w:sz="4" w:space="0" w:color="auto"/>
              <w:right w:val="single" w:sz="4"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тыс. м</w:t>
            </w:r>
            <w:r w:rsidRPr="00903387">
              <w:rPr>
                <w:rFonts w:asciiTheme="minorHAnsi" w:eastAsia="Times New Roman" w:hAnsiTheme="minorHAnsi" w:cstheme="minorHAnsi"/>
                <w:b/>
                <w:bCs/>
                <w:color w:val="000000" w:themeColor="text1"/>
                <w:sz w:val="20"/>
                <w:szCs w:val="20"/>
                <w:vertAlign w:val="superscript"/>
                <w:lang w:eastAsia="ru-RU"/>
              </w:rPr>
              <w:t>3</w:t>
            </w:r>
            <w:r w:rsidRPr="00903387">
              <w:rPr>
                <w:rFonts w:asciiTheme="minorHAnsi" w:eastAsia="Times New Roman" w:hAnsiTheme="minorHAnsi" w:cstheme="minorHAnsi"/>
                <w:b/>
                <w:bCs/>
                <w:color w:val="000000" w:themeColor="text1"/>
                <w:sz w:val="20"/>
                <w:szCs w:val="20"/>
                <w:lang w:eastAsia="ru-RU"/>
              </w:rPr>
              <w:t>/год</w:t>
            </w:r>
          </w:p>
        </w:tc>
        <w:tc>
          <w:tcPr>
            <w:tcW w:w="1993" w:type="dxa"/>
            <w:tcBorders>
              <w:top w:val="nil"/>
              <w:left w:val="nil"/>
              <w:bottom w:val="single" w:sz="4" w:space="0" w:color="auto"/>
              <w:right w:val="single" w:sz="4" w:space="0" w:color="auto"/>
            </w:tcBorders>
            <w:shd w:val="clear" w:color="auto" w:fill="auto"/>
            <w:noWrap/>
            <w:vAlign w:val="center"/>
            <w:hideMark/>
          </w:tcPr>
          <w:p w:rsidR="00DF146C" w:rsidRPr="00903387" w:rsidRDefault="00DF146C" w:rsidP="00903387">
            <w:pPr>
              <w:jc w:val="center"/>
              <w:rPr>
                <w:rFonts w:asciiTheme="minorHAnsi" w:hAnsiTheme="minorHAnsi" w:cstheme="minorHAnsi"/>
                <w:b/>
                <w:color w:val="000000" w:themeColor="text1"/>
              </w:rPr>
            </w:pPr>
            <w:r w:rsidRPr="00903387">
              <w:rPr>
                <w:rFonts w:asciiTheme="minorHAnsi" w:hAnsiTheme="minorHAnsi" w:cstheme="minorHAnsi"/>
                <w:b/>
                <w:color w:val="000000" w:themeColor="text1"/>
                <w:sz w:val="20"/>
              </w:rPr>
              <w:t>0,047</w:t>
            </w:r>
          </w:p>
        </w:tc>
        <w:tc>
          <w:tcPr>
            <w:tcW w:w="1413" w:type="dxa"/>
            <w:tcBorders>
              <w:top w:val="nil"/>
              <w:left w:val="nil"/>
              <w:bottom w:val="single" w:sz="4" w:space="0" w:color="auto"/>
              <w:right w:val="single" w:sz="4" w:space="0" w:color="auto"/>
            </w:tcBorders>
            <w:shd w:val="clear" w:color="auto" w:fill="auto"/>
            <w:noWrap/>
            <w:vAlign w:val="center"/>
            <w:hideMark/>
          </w:tcPr>
          <w:p w:rsidR="00DF146C" w:rsidRPr="00903387" w:rsidRDefault="00DF146C" w:rsidP="00903387">
            <w:pPr>
              <w:jc w:val="center"/>
              <w:rPr>
                <w:rFonts w:asciiTheme="minorHAnsi" w:hAnsiTheme="minorHAnsi" w:cstheme="minorHAnsi"/>
                <w:b/>
                <w:color w:val="000000" w:themeColor="text1"/>
              </w:rPr>
            </w:pPr>
            <w:r w:rsidRPr="00903387">
              <w:rPr>
                <w:rFonts w:asciiTheme="minorHAnsi" w:hAnsiTheme="minorHAnsi" w:cstheme="minorHAnsi"/>
                <w:b/>
                <w:color w:val="000000" w:themeColor="text1"/>
                <w:sz w:val="20"/>
              </w:rPr>
              <w:t>0,047</w:t>
            </w:r>
          </w:p>
        </w:tc>
      </w:tr>
    </w:tbl>
    <w:p w:rsidR="0001092B" w:rsidRPr="00903387" w:rsidRDefault="0001092B" w:rsidP="00903387">
      <w:pPr>
        <w:pStyle w:val="aa"/>
        <w:keepNext/>
        <w:spacing w:after="0"/>
        <w:ind w:firstLine="0"/>
        <w:rPr>
          <w:rFonts w:asciiTheme="minorHAnsi" w:hAnsiTheme="minorHAnsi" w:cstheme="minorHAnsi"/>
          <w:i/>
          <w:color w:val="000000" w:themeColor="text1"/>
          <w:sz w:val="20"/>
        </w:rPr>
      </w:pPr>
      <w:r w:rsidRPr="00903387">
        <w:rPr>
          <w:rFonts w:asciiTheme="minorHAnsi" w:hAnsiTheme="minorHAnsi" w:cstheme="minorHAnsi"/>
          <w:i/>
          <w:color w:val="000000" w:themeColor="text1"/>
          <w:sz w:val="20"/>
        </w:rPr>
        <w:t xml:space="preserve">* </w:t>
      </w:r>
      <w:r w:rsidR="00CD276F" w:rsidRPr="00903387">
        <w:rPr>
          <w:rFonts w:asciiTheme="minorHAnsi" w:hAnsiTheme="minorHAnsi" w:cstheme="minorHAnsi"/>
          <w:i/>
          <w:color w:val="000000" w:themeColor="text1"/>
          <w:sz w:val="20"/>
        </w:rPr>
        <w:t>Сведения по структурным составляющим потерь горячей воды при её производстве и транспортировке отсутствуют. Расходы и потери горячей воды при транспортировке рассчитаны по СниП 41-02-2003 «Теп</w:t>
      </w:r>
      <w:r w:rsidR="00A96325" w:rsidRPr="00903387">
        <w:rPr>
          <w:rFonts w:asciiTheme="minorHAnsi" w:hAnsiTheme="minorHAnsi" w:cstheme="minorHAnsi"/>
          <w:i/>
          <w:color w:val="000000" w:themeColor="text1"/>
          <w:sz w:val="20"/>
        </w:rPr>
        <w:t>ловые сети» (СП 124.13330.2012)</w:t>
      </w:r>
    </w:p>
    <w:p w:rsidR="00E4436B" w:rsidRPr="00903387" w:rsidRDefault="00E4436B" w:rsidP="00903387">
      <w:pPr>
        <w:pStyle w:val="aa"/>
        <w:spacing w:before="240"/>
        <w:rPr>
          <w:rFonts w:asciiTheme="minorHAnsi" w:hAnsiTheme="minorHAnsi" w:cstheme="minorHAnsi"/>
          <w:color w:val="000000" w:themeColor="text1"/>
        </w:rPr>
      </w:pPr>
      <w:r w:rsidRPr="00903387">
        <w:rPr>
          <w:rFonts w:asciiTheme="minorHAnsi" w:hAnsiTheme="minorHAnsi" w:cstheme="minorHAnsi"/>
          <w:color w:val="000000" w:themeColor="text1"/>
        </w:rPr>
        <w:t xml:space="preserve">Показатели планируемых (на расчетный срок) потерях горячей воды при её транспортировке на территории </w:t>
      </w:r>
      <w:r w:rsidR="00D17163" w:rsidRPr="00903387">
        <w:rPr>
          <w:rFonts w:asciiTheme="minorHAnsi" w:hAnsiTheme="minorHAnsi" w:cstheme="minorHAnsi"/>
          <w:color w:val="000000" w:themeColor="text1"/>
        </w:rPr>
        <w:t xml:space="preserve">СП Курбское </w:t>
      </w:r>
      <w:r w:rsidR="00DF146C" w:rsidRPr="00903387">
        <w:rPr>
          <w:rFonts w:asciiTheme="minorHAnsi" w:hAnsiTheme="minorHAnsi" w:cstheme="minorHAnsi"/>
          <w:color w:val="000000" w:themeColor="text1"/>
        </w:rPr>
        <w:t>не изменяются.</w:t>
      </w:r>
    </w:p>
    <w:p w:rsidR="0001092B" w:rsidRPr="00903387" w:rsidRDefault="00CD276F" w:rsidP="00903387">
      <w:pPr>
        <w:pStyle w:val="2"/>
        <w:rPr>
          <w:rFonts w:asciiTheme="minorHAnsi" w:hAnsiTheme="minorHAnsi" w:cstheme="minorHAnsi"/>
          <w:color w:val="000000" w:themeColor="text1"/>
        </w:rPr>
      </w:pPr>
      <w:bookmarkStart w:id="193" w:name="_Toc511726126"/>
      <w:r w:rsidRPr="00903387">
        <w:rPr>
          <w:rFonts w:asciiTheme="minorHAnsi" w:hAnsiTheme="minorHAnsi" w:cstheme="minorHAnsi"/>
          <w:color w:val="000000" w:themeColor="text1"/>
        </w:rPr>
        <w:t>Перспективные балансы горячего водоснабжения (общий - баланс подачи и реализации горячей воды, территориальный - баланс подачи горячей воды по технологическим зонам водоснабжения, структурный - баланс реализации горячей воды по группам абонентов)</w:t>
      </w:r>
      <w:bookmarkEnd w:id="193"/>
    </w:p>
    <w:p w:rsidR="00CD276F" w:rsidRPr="00903387" w:rsidRDefault="00CD276F"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Перспективные балансы горячего водоснабжения, в том числе общий, территориальный и структурный балансы представлены в таблицах ниже.</w:t>
      </w:r>
    </w:p>
    <w:p w:rsidR="0024766B" w:rsidRPr="00903387" w:rsidRDefault="0024766B" w:rsidP="00903387">
      <w:pPr>
        <w:pStyle w:val="a9"/>
        <w:rPr>
          <w:rFonts w:asciiTheme="minorHAnsi" w:hAnsiTheme="minorHAnsi" w:cstheme="minorHAnsi"/>
          <w:color w:val="000000" w:themeColor="text1"/>
        </w:rPr>
      </w:pPr>
      <w:bookmarkStart w:id="194" w:name="_Toc511726223"/>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3</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10</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 Общий баланс подачи и реализации горячей воды</w:t>
      </w:r>
      <w:bookmarkEnd w:id="194"/>
    </w:p>
    <w:tbl>
      <w:tblPr>
        <w:tblW w:w="9187" w:type="dxa"/>
        <w:tblInd w:w="-10" w:type="dxa"/>
        <w:tblLook w:val="04A0" w:firstRow="1" w:lastRow="0" w:firstColumn="1" w:lastColumn="0" w:noHBand="0" w:noVBand="1"/>
      </w:tblPr>
      <w:tblGrid>
        <w:gridCol w:w="960"/>
        <w:gridCol w:w="4220"/>
        <w:gridCol w:w="1180"/>
        <w:gridCol w:w="1613"/>
        <w:gridCol w:w="1214"/>
      </w:tblGrid>
      <w:tr w:rsidR="00D42972" w:rsidRPr="00903387" w:rsidTr="0024766B">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135566" w:rsidRPr="00903387" w:rsidRDefault="00135566"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135566" w:rsidRPr="00903387" w:rsidRDefault="00135566"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135566" w:rsidRPr="00903387" w:rsidRDefault="00135566"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Ед. 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135566" w:rsidRPr="00903387" w:rsidRDefault="00135566"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Существующее положение</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135566" w:rsidRPr="00903387" w:rsidRDefault="00135566"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Расчетный срок</w:t>
            </w:r>
          </w:p>
        </w:tc>
      </w:tr>
      <w:tr w:rsidR="00D42972" w:rsidRPr="00903387" w:rsidTr="0024766B">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135566" w:rsidRPr="00903387" w:rsidRDefault="00D17163"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СП Курбское</w:t>
            </w:r>
          </w:p>
        </w:tc>
      </w:tr>
      <w:tr w:rsidR="00D42972" w:rsidRPr="00903387" w:rsidTr="00DF146C">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Производство горячей воды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8,918</w:t>
            </w:r>
          </w:p>
        </w:tc>
        <w:tc>
          <w:tcPr>
            <w:tcW w:w="1214"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9,905</w:t>
            </w:r>
          </w:p>
        </w:tc>
      </w:tr>
      <w:tr w:rsidR="00D42972" w:rsidRPr="00903387" w:rsidTr="00DF146C">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w:t>
            </w:r>
          </w:p>
        </w:tc>
        <w:tc>
          <w:tcPr>
            <w:tcW w:w="4220"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Подача горячей воды в сеть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8,918</w:t>
            </w:r>
          </w:p>
        </w:tc>
        <w:tc>
          <w:tcPr>
            <w:tcW w:w="1214"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9,905</w:t>
            </w:r>
          </w:p>
        </w:tc>
      </w:tr>
      <w:tr w:rsidR="00D42972" w:rsidRPr="00903387" w:rsidTr="00DF146C">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3</w:t>
            </w:r>
          </w:p>
        </w:tc>
        <w:tc>
          <w:tcPr>
            <w:tcW w:w="4220"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Расходы и потери воды при транспортировке</w:t>
            </w:r>
          </w:p>
        </w:tc>
        <w:tc>
          <w:tcPr>
            <w:tcW w:w="1180"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0,047</w:t>
            </w:r>
          </w:p>
        </w:tc>
        <w:tc>
          <w:tcPr>
            <w:tcW w:w="1214"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0,047</w:t>
            </w:r>
          </w:p>
        </w:tc>
      </w:tr>
      <w:tr w:rsidR="00D42972" w:rsidRPr="00903387" w:rsidTr="00DF146C">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4</w:t>
            </w:r>
          </w:p>
        </w:tc>
        <w:tc>
          <w:tcPr>
            <w:tcW w:w="4220"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8,871</w:t>
            </w:r>
          </w:p>
        </w:tc>
        <w:tc>
          <w:tcPr>
            <w:tcW w:w="1214"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9,858</w:t>
            </w:r>
          </w:p>
        </w:tc>
      </w:tr>
    </w:tbl>
    <w:p w:rsidR="00135566" w:rsidRPr="00903387" w:rsidRDefault="00135566" w:rsidP="00903387">
      <w:pPr>
        <w:pStyle w:val="aa"/>
        <w:rPr>
          <w:rFonts w:asciiTheme="minorHAnsi" w:hAnsiTheme="minorHAnsi" w:cstheme="minorHAnsi"/>
          <w:color w:val="000000" w:themeColor="text1"/>
        </w:rPr>
      </w:pPr>
    </w:p>
    <w:p w:rsidR="0024766B" w:rsidRPr="00903387" w:rsidRDefault="0024766B" w:rsidP="00903387">
      <w:pPr>
        <w:pStyle w:val="a9"/>
        <w:rPr>
          <w:rFonts w:asciiTheme="minorHAnsi" w:hAnsiTheme="minorHAnsi" w:cstheme="minorHAnsi"/>
          <w:color w:val="000000" w:themeColor="text1"/>
        </w:rPr>
      </w:pPr>
      <w:bookmarkStart w:id="195" w:name="_Toc511726224"/>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3</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 Территориальный баланс подачи горячей воды по технологическим зонам водоснабжения</w:t>
      </w:r>
      <w:bookmarkEnd w:id="195"/>
    </w:p>
    <w:tbl>
      <w:tblPr>
        <w:tblW w:w="9187" w:type="dxa"/>
        <w:tblInd w:w="-10" w:type="dxa"/>
        <w:tblLook w:val="04A0" w:firstRow="1" w:lastRow="0" w:firstColumn="1" w:lastColumn="0" w:noHBand="0" w:noVBand="1"/>
      </w:tblPr>
      <w:tblGrid>
        <w:gridCol w:w="960"/>
        <w:gridCol w:w="4220"/>
        <w:gridCol w:w="1180"/>
        <w:gridCol w:w="1613"/>
        <w:gridCol w:w="1214"/>
      </w:tblGrid>
      <w:tr w:rsidR="00D42972" w:rsidRPr="00903387" w:rsidTr="0088487A">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24766B" w:rsidRPr="00903387" w:rsidRDefault="0024766B"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24766B" w:rsidRPr="00903387" w:rsidRDefault="0024766B"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24766B" w:rsidRPr="00903387" w:rsidRDefault="0024766B"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Ед. 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24766B" w:rsidRPr="00903387" w:rsidRDefault="0024766B"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Существующее положение</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24766B" w:rsidRPr="00903387" w:rsidRDefault="0024766B"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Расчетный срок</w:t>
            </w:r>
          </w:p>
        </w:tc>
      </w:tr>
      <w:tr w:rsidR="00D42972" w:rsidRPr="00903387" w:rsidTr="0088487A">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24766B" w:rsidRPr="00903387" w:rsidRDefault="0024766B"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xml:space="preserve">Технологическая зона котельной </w:t>
            </w:r>
            <w:r w:rsidR="00D17163" w:rsidRPr="00903387">
              <w:rPr>
                <w:rFonts w:asciiTheme="minorHAnsi" w:eastAsia="Times New Roman" w:hAnsiTheme="minorHAnsi" w:cstheme="minorHAnsi"/>
                <w:b/>
                <w:bCs/>
                <w:color w:val="000000" w:themeColor="text1"/>
                <w:sz w:val="20"/>
                <w:szCs w:val="20"/>
                <w:lang w:eastAsia="ru-RU"/>
              </w:rPr>
              <w:t>пос.</w:t>
            </w:r>
            <w:r w:rsidRPr="00903387">
              <w:rPr>
                <w:rFonts w:asciiTheme="minorHAnsi" w:eastAsia="Times New Roman" w:hAnsiTheme="minorHAnsi" w:cstheme="minorHAnsi"/>
                <w:b/>
                <w:bCs/>
                <w:color w:val="000000" w:themeColor="text1"/>
                <w:sz w:val="20"/>
                <w:szCs w:val="20"/>
                <w:lang w:eastAsia="ru-RU"/>
              </w:rPr>
              <w:t xml:space="preserve"> </w:t>
            </w:r>
            <w:r w:rsidR="00DF146C" w:rsidRPr="00903387">
              <w:rPr>
                <w:rFonts w:asciiTheme="minorHAnsi" w:eastAsia="Times New Roman" w:hAnsiTheme="minorHAnsi" w:cstheme="minorHAnsi"/>
                <w:b/>
                <w:bCs/>
                <w:color w:val="000000" w:themeColor="text1"/>
                <w:sz w:val="20"/>
                <w:szCs w:val="20"/>
                <w:lang w:eastAsia="ru-RU"/>
              </w:rPr>
              <w:t>Козьмодемьянск</w:t>
            </w:r>
          </w:p>
        </w:tc>
      </w:tr>
      <w:tr w:rsidR="00D42972" w:rsidRPr="00903387"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Производство горячей воды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8,918</w:t>
            </w:r>
          </w:p>
        </w:tc>
        <w:tc>
          <w:tcPr>
            <w:tcW w:w="1214"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9,905</w:t>
            </w:r>
          </w:p>
        </w:tc>
      </w:tr>
      <w:tr w:rsidR="00D42972" w:rsidRPr="00903387"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w:t>
            </w:r>
          </w:p>
        </w:tc>
        <w:tc>
          <w:tcPr>
            <w:tcW w:w="4220"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Подача горячей воды в сеть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8,918</w:t>
            </w:r>
          </w:p>
        </w:tc>
        <w:tc>
          <w:tcPr>
            <w:tcW w:w="1214"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9,905</w:t>
            </w:r>
          </w:p>
        </w:tc>
      </w:tr>
      <w:tr w:rsidR="00D42972" w:rsidRPr="00903387"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3</w:t>
            </w:r>
          </w:p>
        </w:tc>
        <w:tc>
          <w:tcPr>
            <w:tcW w:w="4220"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Расходы и потери воды при транспортировке</w:t>
            </w:r>
          </w:p>
        </w:tc>
        <w:tc>
          <w:tcPr>
            <w:tcW w:w="1180"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0,047</w:t>
            </w:r>
          </w:p>
        </w:tc>
        <w:tc>
          <w:tcPr>
            <w:tcW w:w="1214"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0,047</w:t>
            </w:r>
          </w:p>
        </w:tc>
      </w:tr>
      <w:tr w:rsidR="00D42972" w:rsidRPr="00903387"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4</w:t>
            </w:r>
          </w:p>
        </w:tc>
        <w:tc>
          <w:tcPr>
            <w:tcW w:w="4220"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8,871</w:t>
            </w:r>
          </w:p>
        </w:tc>
        <w:tc>
          <w:tcPr>
            <w:tcW w:w="1214"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9,858</w:t>
            </w:r>
          </w:p>
        </w:tc>
      </w:tr>
    </w:tbl>
    <w:p w:rsidR="0024766B" w:rsidRPr="00903387" w:rsidRDefault="0024766B" w:rsidP="00903387">
      <w:pPr>
        <w:pStyle w:val="aa"/>
        <w:rPr>
          <w:rFonts w:asciiTheme="minorHAnsi" w:hAnsiTheme="minorHAnsi" w:cstheme="minorHAnsi"/>
          <w:color w:val="000000" w:themeColor="text1"/>
        </w:rPr>
      </w:pPr>
    </w:p>
    <w:p w:rsidR="00310948" w:rsidRPr="00903387" w:rsidRDefault="00310948" w:rsidP="00903387">
      <w:pPr>
        <w:pStyle w:val="a9"/>
        <w:rPr>
          <w:rFonts w:asciiTheme="minorHAnsi" w:hAnsiTheme="minorHAnsi" w:cstheme="minorHAnsi"/>
          <w:color w:val="000000" w:themeColor="text1"/>
        </w:rPr>
      </w:pPr>
      <w:bookmarkStart w:id="196" w:name="_Toc511726225"/>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3</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12</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 Структурный баланс реализации горячей воды по группам абонентов</w:t>
      </w:r>
      <w:bookmarkEnd w:id="196"/>
    </w:p>
    <w:tbl>
      <w:tblPr>
        <w:tblW w:w="9187" w:type="dxa"/>
        <w:tblInd w:w="-10" w:type="dxa"/>
        <w:tblLook w:val="04A0" w:firstRow="1" w:lastRow="0" w:firstColumn="1" w:lastColumn="0" w:noHBand="0" w:noVBand="1"/>
      </w:tblPr>
      <w:tblGrid>
        <w:gridCol w:w="960"/>
        <w:gridCol w:w="4220"/>
        <w:gridCol w:w="1180"/>
        <w:gridCol w:w="1613"/>
        <w:gridCol w:w="1214"/>
      </w:tblGrid>
      <w:tr w:rsidR="00D42972" w:rsidRPr="00903387" w:rsidTr="0088487A">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310948" w:rsidRPr="00903387" w:rsidRDefault="00310948"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310948" w:rsidRPr="00903387" w:rsidRDefault="00310948"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310948" w:rsidRPr="00903387" w:rsidRDefault="00310948"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Ед. 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310948" w:rsidRPr="00903387" w:rsidRDefault="00310948"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Существующее положение</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310948" w:rsidRPr="00903387" w:rsidRDefault="00310948"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Расчетный срок</w:t>
            </w:r>
          </w:p>
        </w:tc>
      </w:tr>
      <w:tr w:rsidR="00D42972" w:rsidRPr="00903387" w:rsidTr="0088487A">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310948" w:rsidRPr="00903387" w:rsidRDefault="00D17163"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СП Курбское</w:t>
            </w:r>
          </w:p>
        </w:tc>
      </w:tr>
      <w:tr w:rsidR="00D42972" w:rsidRPr="00903387" w:rsidTr="00DF146C">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8,871</w:t>
            </w:r>
          </w:p>
        </w:tc>
        <w:tc>
          <w:tcPr>
            <w:tcW w:w="1214"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9,858</w:t>
            </w:r>
          </w:p>
        </w:tc>
      </w:tr>
      <w:tr w:rsidR="00D42972" w:rsidRPr="00903387" w:rsidTr="00DF146C">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1.1.</w:t>
            </w:r>
          </w:p>
        </w:tc>
        <w:tc>
          <w:tcPr>
            <w:tcW w:w="4220" w:type="dxa"/>
            <w:tcBorders>
              <w:top w:val="nil"/>
              <w:left w:val="nil"/>
              <w:bottom w:val="single" w:sz="8" w:space="0" w:color="auto"/>
              <w:right w:val="single" w:sz="8" w:space="0" w:color="auto"/>
            </w:tcBorders>
            <w:shd w:val="clear" w:color="auto" w:fill="auto"/>
            <w:noWrap/>
            <w:hideMark/>
          </w:tcPr>
          <w:p w:rsidR="00DF146C" w:rsidRPr="00903387" w:rsidRDefault="00DF146C" w:rsidP="00903387">
            <w:pPr>
              <w:jc w:val="right"/>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жилые здания: ГВС</w:t>
            </w:r>
          </w:p>
        </w:tc>
        <w:tc>
          <w:tcPr>
            <w:tcW w:w="1180"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7,808</w:t>
            </w:r>
          </w:p>
        </w:tc>
        <w:tc>
          <w:tcPr>
            <w:tcW w:w="1214"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8,677</w:t>
            </w:r>
          </w:p>
        </w:tc>
      </w:tr>
      <w:tr w:rsidR="00D42972" w:rsidRPr="00903387" w:rsidTr="00DF146C">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1.2.</w:t>
            </w:r>
          </w:p>
        </w:tc>
        <w:tc>
          <w:tcPr>
            <w:tcW w:w="4220" w:type="dxa"/>
            <w:tcBorders>
              <w:top w:val="nil"/>
              <w:left w:val="nil"/>
              <w:bottom w:val="single" w:sz="8" w:space="0" w:color="auto"/>
              <w:right w:val="single" w:sz="8" w:space="0" w:color="auto"/>
            </w:tcBorders>
            <w:shd w:val="clear" w:color="auto" w:fill="auto"/>
            <w:noWrap/>
            <w:hideMark/>
          </w:tcPr>
          <w:p w:rsidR="00DF146C" w:rsidRPr="00903387" w:rsidRDefault="00DF146C" w:rsidP="00903387">
            <w:pPr>
              <w:jc w:val="right"/>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объекты образования: ГВС</w:t>
            </w:r>
          </w:p>
        </w:tc>
        <w:tc>
          <w:tcPr>
            <w:tcW w:w="1180"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1,063</w:t>
            </w:r>
          </w:p>
        </w:tc>
        <w:tc>
          <w:tcPr>
            <w:tcW w:w="1214" w:type="dxa"/>
            <w:tcBorders>
              <w:top w:val="nil"/>
              <w:left w:val="nil"/>
              <w:bottom w:val="single" w:sz="8" w:space="0" w:color="auto"/>
              <w:right w:val="single" w:sz="8" w:space="0" w:color="auto"/>
            </w:tcBorders>
            <w:shd w:val="clear" w:color="auto" w:fill="auto"/>
            <w:noWrap/>
            <w:vAlign w:val="center"/>
            <w:hideMark/>
          </w:tcPr>
          <w:p w:rsidR="00DF146C" w:rsidRPr="00903387" w:rsidRDefault="00DF146C"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1,181</w:t>
            </w:r>
          </w:p>
        </w:tc>
      </w:tr>
    </w:tbl>
    <w:p w:rsidR="004307F0" w:rsidRPr="00903387" w:rsidRDefault="004307F0" w:rsidP="00903387">
      <w:pPr>
        <w:pStyle w:val="aa"/>
        <w:rPr>
          <w:rFonts w:asciiTheme="minorHAnsi" w:hAnsiTheme="minorHAnsi" w:cstheme="minorHAnsi"/>
          <w:color w:val="000000" w:themeColor="text1"/>
        </w:rPr>
      </w:pPr>
    </w:p>
    <w:p w:rsidR="004307F0" w:rsidRPr="00903387" w:rsidRDefault="004307F0" w:rsidP="00903387">
      <w:pPr>
        <w:spacing w:after="200"/>
        <w:rPr>
          <w:rFonts w:asciiTheme="minorHAnsi" w:eastAsiaTheme="minorHAnsi" w:hAnsiTheme="minorHAnsi" w:cstheme="minorHAnsi"/>
          <w:color w:val="000000" w:themeColor="text1"/>
          <w:szCs w:val="24"/>
        </w:rPr>
      </w:pPr>
      <w:r w:rsidRPr="00903387">
        <w:rPr>
          <w:rFonts w:asciiTheme="minorHAnsi" w:eastAsiaTheme="minorHAnsi" w:hAnsiTheme="minorHAnsi" w:cstheme="minorHAnsi"/>
          <w:color w:val="000000" w:themeColor="text1"/>
          <w:szCs w:val="24"/>
        </w:rPr>
        <w:br w:type="page"/>
      </w:r>
    </w:p>
    <w:p w:rsidR="00531415" w:rsidRPr="00903387" w:rsidRDefault="00531415" w:rsidP="00903387">
      <w:pPr>
        <w:spacing w:after="200"/>
        <w:rPr>
          <w:rFonts w:asciiTheme="minorHAnsi" w:eastAsiaTheme="minorHAnsi" w:hAnsiTheme="minorHAnsi" w:cstheme="minorHAnsi"/>
          <w:vanish/>
          <w:color w:val="000000" w:themeColor="text1"/>
          <w:szCs w:val="24"/>
          <w:specVanish/>
        </w:rPr>
      </w:pPr>
    </w:p>
    <w:p w:rsidR="00531415" w:rsidRPr="00903387" w:rsidRDefault="00531415" w:rsidP="00903387">
      <w:pPr>
        <w:pStyle w:val="1"/>
        <w:rPr>
          <w:rFonts w:asciiTheme="minorHAnsi" w:hAnsiTheme="minorHAnsi" w:cstheme="minorHAnsi"/>
          <w:color w:val="000000" w:themeColor="text1"/>
        </w:rPr>
      </w:pPr>
      <w:bookmarkStart w:id="197" w:name="_Toc511726127"/>
      <w:r w:rsidRPr="00903387">
        <w:rPr>
          <w:rFonts w:asciiTheme="minorHAnsi" w:hAnsiTheme="minorHAnsi" w:cstheme="minorHAnsi"/>
          <w:color w:val="000000" w:themeColor="text1"/>
        </w:rPr>
        <w:t>Предложения по строительству, реконструкции и модернизации объектов централизованных систем горячего водоснабжения</w:t>
      </w:r>
      <w:bookmarkEnd w:id="197"/>
    </w:p>
    <w:p w:rsidR="00531415" w:rsidRPr="00903387" w:rsidRDefault="00531415" w:rsidP="00903387">
      <w:pPr>
        <w:pStyle w:val="2"/>
        <w:rPr>
          <w:rFonts w:asciiTheme="minorHAnsi" w:hAnsiTheme="minorHAnsi" w:cstheme="minorHAnsi"/>
          <w:color w:val="000000" w:themeColor="text1"/>
        </w:rPr>
      </w:pPr>
      <w:bookmarkStart w:id="198" w:name="_Toc511726128"/>
      <w:r w:rsidRPr="00903387">
        <w:rPr>
          <w:rFonts w:asciiTheme="minorHAnsi" w:hAnsiTheme="minorHAnsi" w:cstheme="minorHAnsi"/>
          <w:color w:val="000000" w:themeColor="text1"/>
        </w:rPr>
        <w:t>Перечень основных мероприятий по реализации схем водоснабжения с разбивкой по годам</w:t>
      </w:r>
      <w:bookmarkEnd w:id="198"/>
    </w:p>
    <w:p w:rsidR="00531415" w:rsidRPr="00903387" w:rsidRDefault="00531415"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Основываясь на анализе текущего состояния системы ГВС и перспектив развития, основными мероприятиями, предлагаемыми к реализации в рамках развития системы ГВС, является перекладка ветхих сетей ГВС, выработавших свой срок службы.</w:t>
      </w:r>
    </w:p>
    <w:p w:rsidR="00531415" w:rsidRPr="00903387" w:rsidRDefault="00531415"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В рамках разработки Схемы данный перечень мероприятий по системе горячего водоснабжения предлагается считать основным. Все мероприятия носят рекомендательный характер, как результат экспертной оценки существующего положения в сфере ГВС поселения</w:t>
      </w:r>
      <w:r w:rsidR="0062115C" w:rsidRPr="00903387">
        <w:rPr>
          <w:rFonts w:asciiTheme="minorHAnsi" w:hAnsiTheme="minorHAnsi" w:cstheme="minorHAnsi"/>
          <w:color w:val="000000" w:themeColor="text1"/>
        </w:rPr>
        <w:t>. Так рассматривается исполнение требований ФЗ по переводу существующих объектов Курбского СП на закрытую систему горячего водоснабжения</w:t>
      </w:r>
      <w:r w:rsidRPr="00903387">
        <w:rPr>
          <w:rFonts w:asciiTheme="minorHAnsi" w:hAnsiTheme="minorHAnsi" w:cstheme="minorHAnsi"/>
          <w:color w:val="000000" w:themeColor="text1"/>
        </w:rPr>
        <w:t>.</w:t>
      </w:r>
    </w:p>
    <w:p w:rsidR="00D16E58" w:rsidRPr="00903387" w:rsidRDefault="00D16E58" w:rsidP="00903387">
      <w:pPr>
        <w:pStyle w:val="a9"/>
        <w:rPr>
          <w:rFonts w:asciiTheme="minorHAnsi" w:hAnsiTheme="minorHAnsi" w:cstheme="minorHAnsi"/>
          <w:color w:val="000000" w:themeColor="text1"/>
        </w:rPr>
      </w:pPr>
      <w:bookmarkStart w:id="199" w:name="_Toc511726226"/>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4</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–Основные мероприятия по реализации схемы горячего водоснабжения</w:t>
      </w:r>
      <w:bookmarkEnd w:id="199"/>
      <w:r w:rsidRPr="00903387">
        <w:rPr>
          <w:rFonts w:asciiTheme="minorHAnsi" w:hAnsiTheme="minorHAnsi" w:cstheme="minorHAnsi"/>
          <w:color w:val="000000" w:themeColor="text1"/>
        </w:rPr>
        <w:t xml:space="preserve"> </w:t>
      </w: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5"/>
        <w:gridCol w:w="5626"/>
        <w:gridCol w:w="1500"/>
        <w:gridCol w:w="1992"/>
      </w:tblGrid>
      <w:tr w:rsidR="00D42972" w:rsidRPr="00903387" w:rsidTr="00D16E58">
        <w:trPr>
          <w:trHeight w:val="315"/>
        </w:trPr>
        <w:tc>
          <w:tcPr>
            <w:tcW w:w="0" w:type="auto"/>
            <w:shd w:val="clear" w:color="000000" w:fill="FFFFFF"/>
            <w:vAlign w:val="center"/>
            <w:hideMark/>
          </w:tcPr>
          <w:p w:rsidR="00D16E58" w:rsidRPr="00903387" w:rsidRDefault="00D16E58"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п/п</w:t>
            </w:r>
          </w:p>
        </w:tc>
        <w:tc>
          <w:tcPr>
            <w:tcW w:w="0" w:type="auto"/>
            <w:shd w:val="clear" w:color="000000" w:fill="FFFFFF"/>
            <w:noWrap/>
            <w:vAlign w:val="center"/>
            <w:hideMark/>
          </w:tcPr>
          <w:p w:rsidR="00D16E58" w:rsidRPr="00903387" w:rsidRDefault="00D16E58"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Организация, мероприятие</w:t>
            </w:r>
          </w:p>
        </w:tc>
        <w:tc>
          <w:tcPr>
            <w:tcW w:w="0" w:type="auto"/>
            <w:shd w:val="clear" w:color="000000" w:fill="FFFFFF"/>
            <w:vAlign w:val="center"/>
            <w:hideMark/>
          </w:tcPr>
          <w:p w:rsidR="00D16E58" w:rsidRPr="00903387" w:rsidRDefault="00D16E58"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Вид работ</w:t>
            </w:r>
          </w:p>
        </w:tc>
        <w:tc>
          <w:tcPr>
            <w:tcW w:w="0" w:type="auto"/>
            <w:shd w:val="clear" w:color="000000" w:fill="FFFFFF"/>
            <w:noWrap/>
            <w:vAlign w:val="center"/>
            <w:hideMark/>
          </w:tcPr>
          <w:p w:rsidR="00D16E58" w:rsidRPr="00903387" w:rsidRDefault="00D16E58"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Период реализации</w:t>
            </w:r>
          </w:p>
        </w:tc>
      </w:tr>
      <w:tr w:rsidR="00D42972" w:rsidRPr="00903387" w:rsidTr="00D16E58">
        <w:trPr>
          <w:trHeight w:val="315"/>
        </w:trPr>
        <w:tc>
          <w:tcPr>
            <w:tcW w:w="0" w:type="auto"/>
            <w:shd w:val="clear" w:color="auto" w:fill="auto"/>
            <w:vAlign w:val="center"/>
            <w:hideMark/>
          </w:tcPr>
          <w:p w:rsidR="00D16E58" w:rsidRPr="00903387" w:rsidRDefault="00D16E58"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1</w:t>
            </w:r>
          </w:p>
        </w:tc>
        <w:tc>
          <w:tcPr>
            <w:tcW w:w="0" w:type="auto"/>
            <w:gridSpan w:val="3"/>
            <w:shd w:val="clear" w:color="auto" w:fill="auto"/>
            <w:vAlign w:val="center"/>
            <w:hideMark/>
          </w:tcPr>
          <w:p w:rsidR="00D16E58" w:rsidRPr="00903387" w:rsidRDefault="0062115C"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ОАО ЖКХ "Заволжье"</w:t>
            </w:r>
            <w:r w:rsidR="00D16E58" w:rsidRPr="00903387">
              <w:rPr>
                <w:rFonts w:asciiTheme="minorHAnsi" w:eastAsia="Times New Roman" w:hAnsiTheme="minorHAnsi" w:cstheme="minorHAnsi"/>
                <w:b/>
                <w:bCs/>
                <w:color w:val="000000" w:themeColor="text1"/>
                <w:sz w:val="20"/>
                <w:szCs w:val="20"/>
                <w:lang w:eastAsia="ru-RU"/>
              </w:rPr>
              <w:t> </w:t>
            </w:r>
          </w:p>
        </w:tc>
      </w:tr>
      <w:tr w:rsidR="00D42972" w:rsidRPr="00903387" w:rsidTr="00D16E58">
        <w:trPr>
          <w:trHeight w:val="615"/>
        </w:trPr>
        <w:tc>
          <w:tcPr>
            <w:tcW w:w="0" w:type="auto"/>
            <w:shd w:val="clear" w:color="auto" w:fill="auto"/>
            <w:vAlign w:val="center"/>
            <w:hideMark/>
          </w:tcPr>
          <w:p w:rsidR="00D16E58" w:rsidRPr="00903387" w:rsidRDefault="00D16E58"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w:t>
            </w:r>
          </w:p>
        </w:tc>
        <w:tc>
          <w:tcPr>
            <w:tcW w:w="0" w:type="auto"/>
            <w:shd w:val="clear" w:color="auto" w:fill="auto"/>
            <w:vAlign w:val="center"/>
            <w:hideMark/>
          </w:tcPr>
          <w:p w:rsidR="00D16E58" w:rsidRPr="00903387" w:rsidRDefault="0062115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 xml:space="preserve">Реконструкция тепловых сетей в </w:t>
            </w:r>
            <w:r w:rsidR="00D17163" w:rsidRPr="00903387">
              <w:rPr>
                <w:rFonts w:asciiTheme="minorHAnsi" w:eastAsia="Times New Roman" w:hAnsiTheme="minorHAnsi" w:cstheme="minorHAnsi"/>
                <w:color w:val="000000" w:themeColor="text1"/>
                <w:sz w:val="20"/>
                <w:szCs w:val="20"/>
                <w:lang w:eastAsia="ru-RU"/>
              </w:rPr>
              <w:t>пос.</w:t>
            </w:r>
            <w:r w:rsidRPr="00903387">
              <w:rPr>
                <w:rFonts w:asciiTheme="minorHAnsi" w:eastAsia="Times New Roman" w:hAnsiTheme="minorHAnsi" w:cstheme="minorHAnsi"/>
                <w:color w:val="000000" w:themeColor="text1"/>
                <w:sz w:val="20"/>
                <w:szCs w:val="20"/>
                <w:lang w:eastAsia="ru-RU"/>
              </w:rPr>
              <w:t xml:space="preserve"> Козьмодемьянск</w:t>
            </w:r>
          </w:p>
        </w:tc>
        <w:tc>
          <w:tcPr>
            <w:tcW w:w="0" w:type="auto"/>
            <w:shd w:val="clear" w:color="auto" w:fill="auto"/>
            <w:vAlign w:val="center"/>
            <w:hideMark/>
          </w:tcPr>
          <w:p w:rsidR="00D16E58" w:rsidRPr="00903387" w:rsidRDefault="00D16E58"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Реконструкция</w:t>
            </w:r>
          </w:p>
        </w:tc>
        <w:tc>
          <w:tcPr>
            <w:tcW w:w="0" w:type="auto"/>
            <w:shd w:val="clear" w:color="auto" w:fill="auto"/>
            <w:noWrap/>
            <w:vAlign w:val="center"/>
            <w:hideMark/>
          </w:tcPr>
          <w:p w:rsidR="00D16E58" w:rsidRPr="00903387" w:rsidRDefault="00D16E58"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2018 - 202</w:t>
            </w:r>
            <w:r w:rsidR="0062115C" w:rsidRPr="00903387">
              <w:rPr>
                <w:rFonts w:asciiTheme="minorHAnsi" w:eastAsia="Times New Roman" w:hAnsiTheme="minorHAnsi" w:cstheme="minorHAnsi"/>
                <w:color w:val="000000" w:themeColor="text1"/>
                <w:sz w:val="20"/>
                <w:szCs w:val="20"/>
                <w:lang w:eastAsia="ru-RU"/>
              </w:rPr>
              <w:t>2</w:t>
            </w:r>
            <w:r w:rsidRPr="00903387">
              <w:rPr>
                <w:rFonts w:asciiTheme="minorHAnsi" w:eastAsia="Times New Roman" w:hAnsiTheme="minorHAnsi" w:cstheme="minorHAnsi"/>
                <w:color w:val="000000" w:themeColor="text1"/>
                <w:sz w:val="20"/>
                <w:szCs w:val="20"/>
                <w:lang w:eastAsia="ru-RU"/>
              </w:rPr>
              <w:t xml:space="preserve"> гг.</w:t>
            </w:r>
          </w:p>
        </w:tc>
      </w:tr>
      <w:tr w:rsidR="00D42972" w:rsidRPr="00903387" w:rsidTr="00D16E58">
        <w:trPr>
          <w:trHeight w:val="615"/>
        </w:trPr>
        <w:tc>
          <w:tcPr>
            <w:tcW w:w="0" w:type="auto"/>
            <w:shd w:val="clear" w:color="auto" w:fill="auto"/>
            <w:vAlign w:val="center"/>
          </w:tcPr>
          <w:p w:rsidR="0062115C" w:rsidRPr="00903387" w:rsidRDefault="0062115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w:t>
            </w:r>
          </w:p>
        </w:tc>
        <w:tc>
          <w:tcPr>
            <w:tcW w:w="0" w:type="auto"/>
            <w:shd w:val="clear" w:color="auto" w:fill="auto"/>
            <w:vAlign w:val="center"/>
          </w:tcPr>
          <w:p w:rsidR="0062115C" w:rsidRPr="00903387" w:rsidRDefault="0062115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Реконструкция ИТП потребителей (при одноступенчатой схеме)</w:t>
            </w:r>
          </w:p>
        </w:tc>
        <w:tc>
          <w:tcPr>
            <w:tcW w:w="0" w:type="auto"/>
            <w:shd w:val="clear" w:color="auto" w:fill="auto"/>
            <w:vAlign w:val="center"/>
          </w:tcPr>
          <w:p w:rsidR="0062115C" w:rsidRPr="00903387" w:rsidRDefault="0062115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Реконструкция</w:t>
            </w:r>
          </w:p>
        </w:tc>
        <w:tc>
          <w:tcPr>
            <w:tcW w:w="0" w:type="auto"/>
            <w:shd w:val="clear" w:color="auto" w:fill="auto"/>
            <w:noWrap/>
            <w:vAlign w:val="center"/>
          </w:tcPr>
          <w:p w:rsidR="0062115C" w:rsidRPr="00903387" w:rsidRDefault="0062115C"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2018 - 2022 гг.</w:t>
            </w:r>
          </w:p>
        </w:tc>
      </w:tr>
    </w:tbl>
    <w:p w:rsidR="00D16E58" w:rsidRPr="00903387" w:rsidRDefault="00D16E58" w:rsidP="00903387">
      <w:pPr>
        <w:pStyle w:val="2"/>
        <w:rPr>
          <w:rFonts w:asciiTheme="minorHAnsi" w:hAnsiTheme="minorHAnsi" w:cstheme="minorHAnsi"/>
          <w:color w:val="000000" w:themeColor="text1"/>
        </w:rPr>
      </w:pPr>
      <w:bookmarkStart w:id="200" w:name="_Toc511726129"/>
      <w:r w:rsidRPr="00903387">
        <w:rPr>
          <w:rFonts w:asciiTheme="minorHAnsi" w:hAnsiTheme="minorHAnsi" w:cstheme="minorHAnsi"/>
          <w:color w:val="000000" w:themeColor="text1"/>
        </w:rPr>
        <w:t>Технические обоснования основных мероприятий по реализации схем горячего водоснабжения</w:t>
      </w:r>
      <w:bookmarkEnd w:id="200"/>
    </w:p>
    <w:p w:rsidR="00D16E58" w:rsidRPr="00903387" w:rsidRDefault="00D16E58"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Технические обоснования основных мероприятий по реализации схем холодного и горячего водоснабжения приведены в таблицах ниже.</w:t>
      </w:r>
    </w:p>
    <w:p w:rsidR="00D16E58" w:rsidRPr="00903387" w:rsidRDefault="00D16E58" w:rsidP="00903387">
      <w:pPr>
        <w:pStyle w:val="a9"/>
        <w:rPr>
          <w:rFonts w:asciiTheme="minorHAnsi" w:hAnsiTheme="minorHAnsi" w:cstheme="minorHAnsi"/>
          <w:color w:val="000000" w:themeColor="text1"/>
        </w:rPr>
      </w:pPr>
      <w:bookmarkStart w:id="201" w:name="_Toc511726227"/>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4</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2</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 Технические обоснования основных мероприятий по реализации схем горячего водоснабжения</w:t>
      </w:r>
      <w:bookmarkEnd w:id="201"/>
    </w:p>
    <w:tbl>
      <w:tblPr>
        <w:tblW w:w="0" w:type="auto"/>
        <w:tblInd w:w="-10" w:type="dxa"/>
        <w:tblLook w:val="04A0" w:firstRow="1" w:lastRow="0" w:firstColumn="1" w:lastColumn="0" w:noHBand="0" w:noVBand="1"/>
      </w:tblPr>
      <w:tblGrid>
        <w:gridCol w:w="546"/>
        <w:gridCol w:w="2377"/>
        <w:gridCol w:w="6940"/>
      </w:tblGrid>
      <w:tr w:rsidR="00D42972" w:rsidRPr="00903387" w:rsidTr="00D16E58">
        <w:trPr>
          <w:trHeight w:val="315"/>
        </w:trPr>
        <w:tc>
          <w:tcPr>
            <w:tcW w:w="0" w:type="auto"/>
            <w:tcBorders>
              <w:top w:val="single" w:sz="8" w:space="0" w:color="auto"/>
              <w:left w:val="single" w:sz="8" w:space="0" w:color="auto"/>
              <w:bottom w:val="single" w:sz="8" w:space="0" w:color="auto"/>
              <w:right w:val="single" w:sz="8" w:space="0" w:color="auto"/>
            </w:tcBorders>
            <w:shd w:val="clear" w:color="auto" w:fill="auto"/>
            <w:vAlign w:val="center"/>
            <w:hideMark/>
          </w:tcPr>
          <w:p w:rsidR="00D16E58" w:rsidRPr="00903387" w:rsidRDefault="00D16E58"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п/п</w:t>
            </w:r>
          </w:p>
        </w:tc>
        <w:tc>
          <w:tcPr>
            <w:tcW w:w="0" w:type="auto"/>
            <w:tcBorders>
              <w:top w:val="single" w:sz="8" w:space="0" w:color="auto"/>
              <w:left w:val="nil"/>
              <w:bottom w:val="single" w:sz="8" w:space="0" w:color="auto"/>
              <w:right w:val="single" w:sz="8" w:space="0" w:color="auto"/>
            </w:tcBorders>
            <w:shd w:val="clear" w:color="auto" w:fill="auto"/>
            <w:vAlign w:val="center"/>
            <w:hideMark/>
          </w:tcPr>
          <w:p w:rsidR="00D16E58" w:rsidRPr="00903387" w:rsidRDefault="00D16E58"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Мероприятие</w:t>
            </w:r>
          </w:p>
        </w:tc>
        <w:tc>
          <w:tcPr>
            <w:tcW w:w="0" w:type="auto"/>
            <w:tcBorders>
              <w:top w:val="single" w:sz="8" w:space="0" w:color="auto"/>
              <w:left w:val="nil"/>
              <w:bottom w:val="single" w:sz="8" w:space="0" w:color="auto"/>
              <w:right w:val="single" w:sz="8" w:space="0" w:color="auto"/>
            </w:tcBorders>
            <w:shd w:val="clear" w:color="auto" w:fill="auto"/>
            <w:vAlign w:val="center"/>
            <w:hideMark/>
          </w:tcPr>
          <w:p w:rsidR="00D16E58" w:rsidRPr="00903387" w:rsidRDefault="00D16E58"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Техническое обоснование мероприятия</w:t>
            </w:r>
          </w:p>
        </w:tc>
      </w:tr>
      <w:tr w:rsidR="00D42972" w:rsidRPr="00903387" w:rsidTr="00D16E58">
        <w:trPr>
          <w:trHeight w:val="315"/>
        </w:trPr>
        <w:tc>
          <w:tcPr>
            <w:tcW w:w="0" w:type="auto"/>
            <w:tcBorders>
              <w:top w:val="nil"/>
              <w:left w:val="single" w:sz="8" w:space="0" w:color="auto"/>
              <w:bottom w:val="single" w:sz="8" w:space="0" w:color="auto"/>
              <w:right w:val="single" w:sz="8" w:space="0" w:color="auto"/>
            </w:tcBorders>
            <w:shd w:val="clear" w:color="auto" w:fill="auto"/>
            <w:vAlign w:val="center"/>
            <w:hideMark/>
          </w:tcPr>
          <w:p w:rsidR="00D16E58" w:rsidRPr="00903387" w:rsidRDefault="00D16E58"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1</w:t>
            </w:r>
          </w:p>
        </w:tc>
        <w:tc>
          <w:tcPr>
            <w:tcW w:w="0" w:type="auto"/>
            <w:gridSpan w:val="2"/>
            <w:tcBorders>
              <w:top w:val="single" w:sz="8" w:space="0" w:color="auto"/>
              <w:left w:val="nil"/>
              <w:bottom w:val="single" w:sz="8" w:space="0" w:color="auto"/>
              <w:right w:val="single" w:sz="8" w:space="0" w:color="000000"/>
            </w:tcBorders>
            <w:shd w:val="clear" w:color="auto" w:fill="auto"/>
            <w:vAlign w:val="center"/>
            <w:hideMark/>
          </w:tcPr>
          <w:p w:rsidR="00D16E58" w:rsidRPr="00903387" w:rsidRDefault="0044563B"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ОАО ЖКХ "Заволжье" </w:t>
            </w:r>
          </w:p>
        </w:tc>
      </w:tr>
      <w:tr w:rsidR="00D42972" w:rsidRPr="00903387" w:rsidTr="0044563B">
        <w:trPr>
          <w:trHeight w:val="3075"/>
        </w:trPr>
        <w:tc>
          <w:tcPr>
            <w:tcW w:w="0" w:type="auto"/>
            <w:tcBorders>
              <w:top w:val="nil"/>
              <w:left w:val="single" w:sz="8" w:space="0" w:color="auto"/>
              <w:bottom w:val="nil"/>
              <w:right w:val="single" w:sz="8" w:space="0" w:color="auto"/>
            </w:tcBorders>
            <w:shd w:val="clear" w:color="auto" w:fill="auto"/>
            <w:vAlign w:val="center"/>
            <w:hideMark/>
          </w:tcPr>
          <w:p w:rsidR="0044563B" w:rsidRPr="00903387" w:rsidRDefault="0044563B"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w:t>
            </w:r>
          </w:p>
        </w:tc>
        <w:tc>
          <w:tcPr>
            <w:tcW w:w="0" w:type="auto"/>
            <w:tcBorders>
              <w:top w:val="nil"/>
              <w:left w:val="nil"/>
              <w:bottom w:val="nil"/>
              <w:right w:val="single" w:sz="8" w:space="0" w:color="auto"/>
            </w:tcBorders>
            <w:shd w:val="clear" w:color="auto" w:fill="auto"/>
            <w:vAlign w:val="center"/>
            <w:hideMark/>
          </w:tcPr>
          <w:p w:rsidR="0044563B" w:rsidRPr="00903387" w:rsidRDefault="0044563B"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 xml:space="preserve">Реконструкция тепловых сетей в </w:t>
            </w:r>
            <w:r w:rsidR="00D17163" w:rsidRPr="00903387">
              <w:rPr>
                <w:rFonts w:asciiTheme="minorHAnsi" w:eastAsia="Times New Roman" w:hAnsiTheme="minorHAnsi" w:cstheme="minorHAnsi"/>
                <w:color w:val="000000" w:themeColor="text1"/>
                <w:sz w:val="20"/>
                <w:szCs w:val="20"/>
                <w:lang w:eastAsia="ru-RU"/>
              </w:rPr>
              <w:t>пос.</w:t>
            </w:r>
            <w:r w:rsidRPr="00903387">
              <w:rPr>
                <w:rFonts w:asciiTheme="minorHAnsi" w:eastAsia="Times New Roman" w:hAnsiTheme="minorHAnsi" w:cstheme="minorHAnsi"/>
                <w:color w:val="000000" w:themeColor="text1"/>
                <w:sz w:val="20"/>
                <w:szCs w:val="20"/>
                <w:lang w:eastAsia="ru-RU"/>
              </w:rPr>
              <w:t xml:space="preserve"> Козьмодемьянск</w:t>
            </w:r>
          </w:p>
        </w:tc>
        <w:tc>
          <w:tcPr>
            <w:tcW w:w="0" w:type="auto"/>
            <w:tcBorders>
              <w:top w:val="nil"/>
              <w:left w:val="nil"/>
              <w:bottom w:val="nil"/>
              <w:right w:val="single" w:sz="8" w:space="0" w:color="auto"/>
            </w:tcBorders>
            <w:shd w:val="clear" w:color="auto" w:fill="auto"/>
            <w:vAlign w:val="center"/>
            <w:hideMark/>
          </w:tcPr>
          <w:p w:rsidR="0044563B" w:rsidRPr="00903387" w:rsidRDefault="0044563B"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Перекладка сетей ГВС обосновывается 100%-ным износом отдельных участков трубопроводов. В 2018-2022 гг. предлагается перекладка ~ 109 м сетей средневзвешенным диаметром 39Ø мм. Рассматривается замена трубопроводов на стальные трубопроводы в ППУ-изоляции, поскольку данные материалы предусмотрены в НЦС 81-02-13-2017. Наружные тепловые сети. На этапах разработки проектно-сметной документации может быть произведена корректировка планируемых работ с учётом использования более долговечных труб из полимерных материалов.</w:t>
            </w:r>
          </w:p>
          <w:p w:rsidR="0044563B" w:rsidRPr="00903387" w:rsidRDefault="0044563B"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В процессе реализации обеспечится сокращение потерь горячей воды при ее транспортировке</w:t>
            </w:r>
          </w:p>
        </w:tc>
      </w:tr>
      <w:tr w:rsidR="00D42972" w:rsidRPr="00903387" w:rsidTr="00D16E58">
        <w:trPr>
          <w:trHeight w:val="3075"/>
        </w:trPr>
        <w:tc>
          <w:tcPr>
            <w:tcW w:w="0" w:type="auto"/>
            <w:tcBorders>
              <w:top w:val="nil"/>
              <w:left w:val="single" w:sz="8" w:space="0" w:color="auto"/>
              <w:bottom w:val="single" w:sz="8" w:space="0" w:color="auto"/>
              <w:right w:val="single" w:sz="8" w:space="0" w:color="auto"/>
            </w:tcBorders>
            <w:shd w:val="clear" w:color="auto" w:fill="auto"/>
            <w:vAlign w:val="center"/>
          </w:tcPr>
          <w:p w:rsidR="0044563B" w:rsidRPr="00903387" w:rsidRDefault="0044563B"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w:t>
            </w:r>
          </w:p>
        </w:tc>
        <w:tc>
          <w:tcPr>
            <w:tcW w:w="0" w:type="auto"/>
            <w:tcBorders>
              <w:top w:val="nil"/>
              <w:left w:val="nil"/>
              <w:bottom w:val="single" w:sz="8" w:space="0" w:color="auto"/>
              <w:right w:val="single" w:sz="8" w:space="0" w:color="auto"/>
            </w:tcBorders>
            <w:shd w:val="clear" w:color="auto" w:fill="auto"/>
            <w:vAlign w:val="center"/>
          </w:tcPr>
          <w:p w:rsidR="0044563B" w:rsidRPr="00903387" w:rsidRDefault="0044563B"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Реконструкция ИТП потребителей (при одноступенчатой схеме)</w:t>
            </w:r>
          </w:p>
        </w:tc>
        <w:tc>
          <w:tcPr>
            <w:tcW w:w="0" w:type="auto"/>
            <w:tcBorders>
              <w:top w:val="nil"/>
              <w:left w:val="nil"/>
              <w:bottom w:val="single" w:sz="8" w:space="0" w:color="auto"/>
              <w:right w:val="single" w:sz="8" w:space="0" w:color="auto"/>
            </w:tcBorders>
            <w:shd w:val="clear" w:color="auto" w:fill="auto"/>
            <w:vAlign w:val="center"/>
          </w:tcPr>
          <w:p w:rsidR="0044563B" w:rsidRPr="00903387" w:rsidRDefault="0044563B"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Мероприятие предусматривает перевод существующих объектов на закрытую систему горячего водоснабжения</w:t>
            </w:r>
          </w:p>
        </w:tc>
      </w:tr>
    </w:tbl>
    <w:p w:rsidR="00586C68" w:rsidRPr="00903387" w:rsidRDefault="00586C68" w:rsidP="00903387">
      <w:pPr>
        <w:pStyle w:val="2"/>
        <w:rPr>
          <w:rFonts w:asciiTheme="minorHAnsi" w:hAnsiTheme="minorHAnsi" w:cstheme="minorHAnsi"/>
          <w:color w:val="000000" w:themeColor="text1"/>
        </w:rPr>
      </w:pPr>
      <w:bookmarkStart w:id="202" w:name="_Toc511726130"/>
      <w:r w:rsidRPr="00903387">
        <w:rPr>
          <w:rFonts w:asciiTheme="minorHAnsi" w:hAnsiTheme="minorHAnsi" w:cstheme="minorHAnsi"/>
          <w:color w:val="000000" w:themeColor="text1"/>
        </w:rPr>
        <w:t>Сведения о вновь строящихся, реконструируемых и предлагаемых к выводу из эксплуатации объектах системы горячего водоснабжения</w:t>
      </w:r>
      <w:bookmarkEnd w:id="202"/>
    </w:p>
    <w:p w:rsidR="00586C68" w:rsidRPr="00903387" w:rsidRDefault="00586C68"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Горячее водоснабжение во вновь возводимых объектах и на территориях перспективной застройки предлагается либо через ИТП (для многоэтажных домов), либо от индивидуальных </w:t>
      </w:r>
      <w:r w:rsidR="00CE2490" w:rsidRPr="00903387">
        <w:rPr>
          <w:rFonts w:asciiTheme="minorHAnsi" w:hAnsiTheme="minorHAnsi" w:cstheme="minorHAnsi"/>
          <w:color w:val="000000" w:themeColor="text1"/>
        </w:rPr>
        <w:t>водоподо</w:t>
      </w:r>
      <w:r w:rsidRPr="00903387">
        <w:rPr>
          <w:rFonts w:asciiTheme="minorHAnsi" w:hAnsiTheme="minorHAnsi" w:cstheme="minorHAnsi"/>
          <w:color w:val="000000" w:themeColor="text1"/>
        </w:rPr>
        <w:t>гревателей (для малоэтажного строительства). Возросшие нагрузки на источники теплоснабжения должны быть учтены Схемой теплоснабжения.</w:t>
      </w:r>
    </w:p>
    <w:p w:rsidR="00586C68" w:rsidRPr="00903387" w:rsidRDefault="00586C68" w:rsidP="00903387">
      <w:pPr>
        <w:pStyle w:val="2"/>
        <w:rPr>
          <w:rFonts w:asciiTheme="minorHAnsi" w:hAnsiTheme="minorHAnsi" w:cstheme="minorHAnsi"/>
          <w:color w:val="000000" w:themeColor="text1"/>
        </w:rPr>
      </w:pPr>
      <w:bookmarkStart w:id="203" w:name="_Toc511726131"/>
      <w:r w:rsidRPr="00903387">
        <w:rPr>
          <w:rFonts w:asciiTheme="minorHAnsi" w:hAnsiTheme="minorHAnsi" w:cstheme="minorHAnsi"/>
          <w:color w:val="000000" w:themeColor="text1"/>
        </w:rPr>
        <w:t>Сведения об оснащённости зданий, строений, сооружений приборами учёта горячей воды и их применении при осуществлении расчётов за потреблённую воду</w:t>
      </w:r>
      <w:bookmarkEnd w:id="203"/>
    </w:p>
    <w:p w:rsidR="00586C68" w:rsidRPr="00903387" w:rsidRDefault="0044563B"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Сведения об оснащенности приборами учета отсутствуют</w:t>
      </w:r>
      <w:r w:rsidR="00586C68" w:rsidRPr="00903387">
        <w:rPr>
          <w:rFonts w:asciiTheme="minorHAnsi" w:hAnsiTheme="minorHAnsi" w:cstheme="minorHAnsi"/>
          <w:color w:val="000000" w:themeColor="text1"/>
        </w:rPr>
        <w:t xml:space="preserve">. </w:t>
      </w:r>
    </w:p>
    <w:p w:rsidR="00586C68" w:rsidRPr="00903387" w:rsidRDefault="00586C68" w:rsidP="00903387">
      <w:pPr>
        <w:pStyle w:val="2"/>
        <w:rPr>
          <w:rFonts w:asciiTheme="minorHAnsi" w:hAnsiTheme="minorHAnsi" w:cstheme="minorHAnsi"/>
          <w:color w:val="000000" w:themeColor="text1"/>
        </w:rPr>
      </w:pPr>
      <w:bookmarkStart w:id="204" w:name="_Toc511726132"/>
      <w:r w:rsidRPr="00903387">
        <w:rPr>
          <w:rFonts w:asciiTheme="minorHAnsi" w:hAnsiTheme="minorHAnsi" w:cstheme="minorHAnsi"/>
          <w:color w:val="000000" w:themeColor="text1"/>
        </w:rPr>
        <w:t xml:space="preserve">Описание вариантов маршрутов прохождения трубопроводов (трасс) по территории </w:t>
      </w:r>
      <w:r w:rsidR="00CE2490" w:rsidRPr="00903387">
        <w:rPr>
          <w:rFonts w:asciiTheme="minorHAnsi" w:hAnsiTheme="minorHAnsi" w:cstheme="minorHAnsi"/>
          <w:color w:val="000000" w:themeColor="text1"/>
        </w:rPr>
        <w:t>поселения</w:t>
      </w:r>
      <w:r w:rsidRPr="00903387">
        <w:rPr>
          <w:rFonts w:asciiTheme="minorHAnsi" w:hAnsiTheme="minorHAnsi" w:cstheme="minorHAnsi"/>
          <w:color w:val="000000" w:themeColor="text1"/>
        </w:rPr>
        <w:t xml:space="preserve"> и их обоснование</w:t>
      </w:r>
      <w:bookmarkEnd w:id="204"/>
    </w:p>
    <w:p w:rsidR="00586C68" w:rsidRPr="00903387" w:rsidRDefault="00CE2490"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Подробная информация о маршрутах прохождения трубопроводов горячего водоснабжения по территории поселения содержится в Электронной модели Схемы теплоснабжения.</w:t>
      </w:r>
    </w:p>
    <w:p w:rsidR="00586C68" w:rsidRPr="00903387" w:rsidRDefault="00586C68" w:rsidP="00903387">
      <w:pPr>
        <w:pStyle w:val="2"/>
        <w:rPr>
          <w:rFonts w:asciiTheme="minorHAnsi" w:hAnsiTheme="minorHAnsi" w:cstheme="minorHAnsi"/>
          <w:color w:val="000000" w:themeColor="text1"/>
        </w:rPr>
      </w:pPr>
      <w:bookmarkStart w:id="205" w:name="_Toc511726133"/>
      <w:r w:rsidRPr="00903387">
        <w:rPr>
          <w:rFonts w:asciiTheme="minorHAnsi" w:hAnsiTheme="minorHAnsi" w:cstheme="minorHAnsi"/>
          <w:color w:val="000000" w:themeColor="text1"/>
        </w:rPr>
        <w:t>Границы планируемых зон размещения объектов централизованных систем горячего водоснабжения</w:t>
      </w:r>
      <w:bookmarkEnd w:id="205"/>
    </w:p>
    <w:p w:rsidR="00586C68" w:rsidRPr="00903387" w:rsidRDefault="00CE2490"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Строительство новых объектов в сфере горячего водоснабжения не предусматривается.</w:t>
      </w:r>
    </w:p>
    <w:p w:rsidR="00CE2490" w:rsidRPr="00903387" w:rsidRDefault="00CE2490" w:rsidP="00903387">
      <w:pPr>
        <w:pStyle w:val="2"/>
        <w:rPr>
          <w:rFonts w:asciiTheme="minorHAnsi" w:hAnsiTheme="minorHAnsi" w:cstheme="minorHAnsi"/>
          <w:color w:val="000000" w:themeColor="text1"/>
        </w:rPr>
      </w:pPr>
      <w:bookmarkStart w:id="206" w:name="_Toc511726134"/>
      <w:r w:rsidRPr="00903387">
        <w:rPr>
          <w:rFonts w:asciiTheme="minorHAnsi" w:hAnsiTheme="minorHAnsi" w:cstheme="minorHAnsi"/>
          <w:color w:val="000000" w:themeColor="text1"/>
        </w:rPr>
        <w:t>Карты (схемы) существующего и планируемого размещения объектов централизованных систем горячего водоснабжения</w:t>
      </w:r>
      <w:bookmarkEnd w:id="206"/>
    </w:p>
    <w:p w:rsidR="00CE2490" w:rsidRPr="00903387" w:rsidRDefault="00CE2490"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Схема существующего размещения объектов централизованной системы горячего водоснабжения представлена на рисунке ниже.</w:t>
      </w:r>
    </w:p>
    <w:p w:rsidR="00CE2490" w:rsidRPr="00903387" w:rsidRDefault="0044563B" w:rsidP="00903387">
      <w:pPr>
        <w:pStyle w:val="afd"/>
        <w:rPr>
          <w:rFonts w:asciiTheme="minorHAnsi" w:hAnsiTheme="minorHAnsi" w:cstheme="minorHAnsi"/>
          <w:color w:val="000000" w:themeColor="text1"/>
        </w:rPr>
      </w:pPr>
      <w:r w:rsidRPr="00903387">
        <w:rPr>
          <w:rFonts w:asciiTheme="minorHAnsi" w:hAnsiTheme="minorHAnsi" w:cstheme="minorHAnsi"/>
          <w:noProof/>
          <w:color w:val="000000" w:themeColor="text1"/>
          <w:lang w:eastAsia="ru-RU"/>
        </w:rPr>
        <w:drawing>
          <wp:inline distT="0" distB="0" distL="0" distR="0" wp14:anchorId="2935096C" wp14:editId="72B749E0">
            <wp:extent cx="6115050" cy="6257925"/>
            <wp:effectExtent l="0" t="0" r="0" b="9525"/>
            <wp:docPr id="1" name="Рисунок 1" descr="C:\Users\Dmitry\Desktop\Схемы сетей\КозьмодГВС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Dmitry\Desktop\Схемы сетей\КозьмодГВС2.bmp"/>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115050" cy="6257925"/>
                    </a:xfrm>
                    <a:prstGeom prst="rect">
                      <a:avLst/>
                    </a:prstGeom>
                    <a:noFill/>
                    <a:ln>
                      <a:noFill/>
                    </a:ln>
                  </pic:spPr>
                </pic:pic>
              </a:graphicData>
            </a:graphic>
          </wp:inline>
        </w:drawing>
      </w:r>
    </w:p>
    <w:p w:rsidR="00CE2490" w:rsidRPr="00903387" w:rsidRDefault="00CE2490" w:rsidP="00903387">
      <w:pPr>
        <w:pStyle w:val="a8"/>
        <w:keepNext w:val="0"/>
        <w:keepLines w:val="0"/>
        <w:widowControl w:val="0"/>
        <w:rPr>
          <w:rFonts w:asciiTheme="minorHAnsi" w:hAnsiTheme="minorHAnsi" w:cstheme="minorHAnsi"/>
          <w:color w:val="000000" w:themeColor="text1"/>
        </w:rPr>
      </w:pPr>
      <w:r w:rsidRPr="00903387">
        <w:rPr>
          <w:rFonts w:asciiTheme="minorHAnsi" w:hAnsiTheme="minorHAnsi" w:cstheme="minorHAnsi"/>
          <w:color w:val="000000" w:themeColor="text1"/>
        </w:rPr>
        <w:t xml:space="preserve">Рисунок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4</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Рисунок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–Схема существующего размещения объектов централизованной системы ГВС по </w:t>
      </w:r>
      <w:r w:rsidR="0044563B" w:rsidRPr="00903387">
        <w:rPr>
          <w:rFonts w:asciiTheme="minorHAnsi" w:hAnsiTheme="minorHAnsi" w:cstheme="minorHAnsi"/>
          <w:color w:val="000000" w:themeColor="text1"/>
        </w:rPr>
        <w:t>открытой</w:t>
      </w:r>
      <w:r w:rsidRPr="00903387">
        <w:rPr>
          <w:rFonts w:asciiTheme="minorHAnsi" w:hAnsiTheme="minorHAnsi" w:cstheme="minorHAnsi"/>
          <w:color w:val="000000" w:themeColor="text1"/>
        </w:rPr>
        <w:t xml:space="preserve"> схеме</w:t>
      </w:r>
    </w:p>
    <w:p w:rsidR="00CE2490" w:rsidRPr="00903387" w:rsidRDefault="00CE2490"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Наиболее подробные варианты схем размещения объектов централизованных систем горячего водоснабжения представлены в Электронной модели Схемы теплоснабжения. </w:t>
      </w:r>
    </w:p>
    <w:p w:rsidR="004307F0" w:rsidRPr="00903387" w:rsidRDefault="00CE2490" w:rsidP="00903387">
      <w:pPr>
        <w:pStyle w:val="aa"/>
        <w:rPr>
          <w:rFonts w:asciiTheme="minorHAnsi" w:hAnsiTheme="minorHAnsi" w:cstheme="minorHAnsi"/>
          <w:b/>
          <w:caps/>
          <w:color w:val="000000" w:themeColor="text1"/>
        </w:rPr>
      </w:pPr>
      <w:r w:rsidRPr="00903387">
        <w:rPr>
          <w:rFonts w:asciiTheme="minorHAnsi" w:hAnsiTheme="minorHAnsi" w:cstheme="minorHAnsi"/>
          <w:color w:val="000000" w:themeColor="text1"/>
        </w:rPr>
        <w:t>Поскольку в перспективе обеспечение потребителей ГВС планируется осуществлять через ИТП, строительства новых сетей ГВС не предусмотрено, а мероприятия по</w:t>
      </w:r>
      <w:r w:rsidR="00725525" w:rsidRPr="00903387">
        <w:rPr>
          <w:rFonts w:asciiTheme="minorHAnsi" w:hAnsiTheme="minorHAnsi" w:cstheme="minorHAnsi"/>
          <w:color w:val="000000" w:themeColor="text1"/>
        </w:rPr>
        <w:t xml:space="preserve"> </w:t>
      </w:r>
      <w:r w:rsidRPr="00903387">
        <w:rPr>
          <w:rFonts w:asciiTheme="minorHAnsi" w:hAnsiTheme="minorHAnsi" w:cstheme="minorHAnsi"/>
          <w:color w:val="000000" w:themeColor="text1"/>
        </w:rPr>
        <w:t>котельным/ЦТП рассмотрены в Схеме теплоснабжения.</w:t>
      </w:r>
      <w:r w:rsidR="004307F0" w:rsidRPr="00903387">
        <w:rPr>
          <w:rFonts w:asciiTheme="minorHAnsi" w:hAnsiTheme="minorHAnsi" w:cstheme="minorHAnsi"/>
          <w:color w:val="000000" w:themeColor="text1"/>
        </w:rPr>
        <w:br w:type="page"/>
      </w:r>
    </w:p>
    <w:p w:rsidR="00CE2490" w:rsidRPr="00903387" w:rsidRDefault="00CE2490" w:rsidP="00903387">
      <w:pPr>
        <w:pStyle w:val="1"/>
        <w:rPr>
          <w:rFonts w:asciiTheme="minorHAnsi" w:hAnsiTheme="minorHAnsi" w:cstheme="minorHAnsi"/>
          <w:color w:val="000000" w:themeColor="text1"/>
        </w:rPr>
      </w:pPr>
      <w:bookmarkStart w:id="207" w:name="_Toc511726135"/>
      <w:r w:rsidRPr="00903387">
        <w:rPr>
          <w:rFonts w:asciiTheme="minorHAnsi" w:hAnsiTheme="minorHAnsi" w:cstheme="minorHAnsi"/>
          <w:color w:val="000000" w:themeColor="text1"/>
        </w:rPr>
        <w:t xml:space="preserve">Оценка объёмов капитальных вложений в строительство, реконструкцию и модернизацию объектов централизованных систем </w:t>
      </w:r>
      <w:r w:rsidR="008805BF" w:rsidRPr="00903387">
        <w:rPr>
          <w:rFonts w:asciiTheme="minorHAnsi" w:hAnsiTheme="minorHAnsi" w:cstheme="minorHAnsi"/>
          <w:color w:val="000000" w:themeColor="text1"/>
        </w:rPr>
        <w:t xml:space="preserve">горячего </w:t>
      </w:r>
      <w:r w:rsidRPr="00903387">
        <w:rPr>
          <w:rFonts w:asciiTheme="minorHAnsi" w:hAnsiTheme="minorHAnsi" w:cstheme="minorHAnsi"/>
          <w:color w:val="000000" w:themeColor="text1"/>
        </w:rPr>
        <w:t>водоснабжения</w:t>
      </w:r>
      <w:bookmarkEnd w:id="207"/>
    </w:p>
    <w:p w:rsidR="00CE2490" w:rsidRPr="00903387" w:rsidRDefault="008805BF" w:rsidP="00903387">
      <w:pPr>
        <w:pStyle w:val="2"/>
        <w:rPr>
          <w:rFonts w:asciiTheme="minorHAnsi" w:hAnsiTheme="minorHAnsi" w:cstheme="minorHAnsi"/>
          <w:color w:val="000000" w:themeColor="text1"/>
        </w:rPr>
      </w:pPr>
      <w:bookmarkStart w:id="208" w:name="_Toc511726136"/>
      <w:r w:rsidRPr="00903387">
        <w:rPr>
          <w:rFonts w:asciiTheme="minorHAnsi" w:hAnsiTheme="minorHAnsi" w:cstheme="minorHAnsi"/>
          <w:color w:val="000000" w:themeColor="text1"/>
        </w:rPr>
        <w:t xml:space="preserve">Оценка стоимости основных мероприятий по реализации схем горячего </w:t>
      </w:r>
      <w:r w:rsidR="00CE2490" w:rsidRPr="00903387">
        <w:rPr>
          <w:rFonts w:asciiTheme="minorHAnsi" w:hAnsiTheme="minorHAnsi" w:cstheme="minorHAnsi"/>
          <w:color w:val="000000" w:themeColor="text1"/>
        </w:rPr>
        <w:t>водоснабжения</w:t>
      </w:r>
      <w:bookmarkEnd w:id="208"/>
      <w:r w:rsidR="00CE2490" w:rsidRPr="00903387">
        <w:rPr>
          <w:rFonts w:asciiTheme="minorHAnsi" w:hAnsiTheme="minorHAnsi" w:cstheme="minorHAnsi"/>
          <w:color w:val="000000" w:themeColor="text1"/>
        </w:rPr>
        <w:t xml:space="preserve"> </w:t>
      </w:r>
    </w:p>
    <w:p w:rsidR="008805BF" w:rsidRPr="00903387" w:rsidRDefault="008805BF"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Оценка объёмов финансовых потребностей на реализацию мероприятий по новому строительству и перекладке (реконструкции) сетей систем централизованного горячего водоснабжения произведена в соответствии с укрупнёнными сметными нормативами для объектов непроизводственного назначения и инженерной инфраструктуры:</w:t>
      </w:r>
    </w:p>
    <w:p w:rsidR="008805BF" w:rsidRPr="00903387" w:rsidRDefault="008805BF" w:rsidP="00903387">
      <w:pPr>
        <w:pStyle w:val="aa"/>
        <w:numPr>
          <w:ilvl w:val="0"/>
          <w:numId w:val="17"/>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Методическими рекомендациями по применению государственных сметных нормативов - укрупнённых нормативов цены строительства различных видов объектов капитального строительства непроизводственного назначения и инженерной инфраструктуры, утверждёнными приказом Министерством регионального развития РФ от 04 октября 2011 г. № 481.</w:t>
      </w:r>
    </w:p>
    <w:p w:rsidR="00EA4757" w:rsidRPr="00903387" w:rsidRDefault="00EA4757" w:rsidP="00903387">
      <w:pPr>
        <w:pStyle w:val="a3"/>
        <w:numPr>
          <w:ilvl w:val="0"/>
          <w:numId w:val="17"/>
        </w:numPr>
        <w:spacing w:after="240"/>
        <w:jc w:val="both"/>
        <w:rPr>
          <w:rFonts w:asciiTheme="minorHAnsi" w:hAnsiTheme="minorHAnsi" w:cstheme="minorHAnsi"/>
          <w:color w:val="000000" w:themeColor="text1"/>
        </w:rPr>
      </w:pPr>
      <w:r w:rsidRPr="00903387">
        <w:rPr>
          <w:rFonts w:asciiTheme="minorHAnsi" w:eastAsiaTheme="minorHAnsi" w:hAnsiTheme="minorHAnsi" w:cstheme="minorHAnsi"/>
          <w:color w:val="000000" w:themeColor="text1"/>
          <w:szCs w:val="24"/>
        </w:rPr>
        <w:t>Государственными сметными нормативами «Укрупнённые нормативы цены строительства» НЦС 81-02-13-201</w:t>
      </w:r>
      <w:r w:rsidR="001839FD" w:rsidRPr="00903387">
        <w:rPr>
          <w:rFonts w:asciiTheme="minorHAnsi" w:eastAsiaTheme="minorHAnsi" w:hAnsiTheme="minorHAnsi" w:cstheme="minorHAnsi"/>
          <w:color w:val="000000" w:themeColor="text1"/>
          <w:szCs w:val="24"/>
        </w:rPr>
        <w:t>7</w:t>
      </w:r>
      <w:r w:rsidRPr="00903387">
        <w:rPr>
          <w:rFonts w:asciiTheme="minorHAnsi" w:eastAsiaTheme="minorHAnsi" w:hAnsiTheme="minorHAnsi" w:cstheme="minorHAnsi"/>
          <w:color w:val="000000" w:themeColor="text1"/>
          <w:szCs w:val="24"/>
        </w:rPr>
        <w:t xml:space="preserve"> «Наружные тепловые сети», утверждёнными приказом Министерством строительства и жилищного-коммунального хозяйства РФ от 2</w:t>
      </w:r>
      <w:r w:rsidR="001839FD" w:rsidRPr="00903387">
        <w:rPr>
          <w:rFonts w:asciiTheme="minorHAnsi" w:eastAsiaTheme="minorHAnsi" w:hAnsiTheme="minorHAnsi" w:cstheme="minorHAnsi"/>
          <w:color w:val="000000" w:themeColor="text1"/>
          <w:szCs w:val="24"/>
        </w:rPr>
        <w:t>1</w:t>
      </w:r>
      <w:r w:rsidRPr="00903387">
        <w:rPr>
          <w:rFonts w:asciiTheme="minorHAnsi" w:eastAsiaTheme="minorHAnsi" w:hAnsiTheme="minorHAnsi" w:cstheme="minorHAnsi"/>
          <w:color w:val="000000" w:themeColor="text1"/>
          <w:szCs w:val="24"/>
        </w:rPr>
        <w:t xml:space="preserve"> </w:t>
      </w:r>
      <w:r w:rsidR="001839FD" w:rsidRPr="00903387">
        <w:rPr>
          <w:rFonts w:asciiTheme="minorHAnsi" w:eastAsiaTheme="minorHAnsi" w:hAnsiTheme="minorHAnsi" w:cstheme="minorHAnsi"/>
          <w:color w:val="000000" w:themeColor="text1"/>
          <w:szCs w:val="24"/>
        </w:rPr>
        <w:t>июля</w:t>
      </w:r>
      <w:r w:rsidRPr="00903387">
        <w:rPr>
          <w:rFonts w:asciiTheme="minorHAnsi" w:eastAsiaTheme="minorHAnsi" w:hAnsiTheme="minorHAnsi" w:cstheme="minorHAnsi"/>
          <w:color w:val="000000" w:themeColor="text1"/>
          <w:szCs w:val="24"/>
        </w:rPr>
        <w:t xml:space="preserve"> 201</w:t>
      </w:r>
      <w:r w:rsidR="001839FD" w:rsidRPr="00903387">
        <w:rPr>
          <w:rFonts w:asciiTheme="minorHAnsi" w:eastAsiaTheme="minorHAnsi" w:hAnsiTheme="minorHAnsi" w:cstheme="minorHAnsi"/>
          <w:color w:val="000000" w:themeColor="text1"/>
          <w:szCs w:val="24"/>
        </w:rPr>
        <w:t>7</w:t>
      </w:r>
      <w:r w:rsidRPr="00903387">
        <w:rPr>
          <w:rFonts w:asciiTheme="minorHAnsi" w:eastAsiaTheme="minorHAnsi" w:hAnsiTheme="minorHAnsi" w:cstheme="minorHAnsi"/>
          <w:color w:val="000000" w:themeColor="text1"/>
          <w:szCs w:val="24"/>
        </w:rPr>
        <w:t xml:space="preserve"> г. № </w:t>
      </w:r>
      <w:r w:rsidR="001839FD" w:rsidRPr="00903387">
        <w:rPr>
          <w:rFonts w:asciiTheme="minorHAnsi" w:eastAsiaTheme="minorHAnsi" w:hAnsiTheme="minorHAnsi" w:cstheme="minorHAnsi"/>
          <w:color w:val="000000" w:themeColor="text1"/>
          <w:szCs w:val="24"/>
        </w:rPr>
        <w:t>1011</w:t>
      </w:r>
      <w:r w:rsidRPr="00903387">
        <w:rPr>
          <w:rFonts w:asciiTheme="minorHAnsi" w:eastAsiaTheme="minorHAnsi" w:hAnsiTheme="minorHAnsi" w:cstheme="minorHAnsi"/>
          <w:color w:val="000000" w:themeColor="text1"/>
          <w:szCs w:val="24"/>
        </w:rPr>
        <w:t>/пр.</w:t>
      </w:r>
    </w:p>
    <w:p w:rsidR="001839FD" w:rsidRPr="00903387" w:rsidRDefault="001839FD" w:rsidP="00903387">
      <w:pPr>
        <w:pStyle w:val="a3"/>
        <w:numPr>
          <w:ilvl w:val="0"/>
          <w:numId w:val="17"/>
        </w:numPr>
        <w:spacing w:after="240"/>
        <w:jc w:val="both"/>
        <w:rPr>
          <w:rFonts w:asciiTheme="minorHAnsi" w:hAnsiTheme="minorHAnsi" w:cstheme="minorHAnsi"/>
          <w:color w:val="000000" w:themeColor="text1"/>
        </w:rPr>
      </w:pPr>
      <w:r w:rsidRPr="00903387">
        <w:rPr>
          <w:rFonts w:asciiTheme="minorHAnsi" w:eastAsiaTheme="minorHAnsi" w:hAnsiTheme="minorHAnsi" w:cstheme="minorHAnsi"/>
          <w:color w:val="000000" w:themeColor="text1"/>
          <w:szCs w:val="24"/>
        </w:rPr>
        <w:t>Государственными сметными нормативами «Укрупнённые нормативы цены строительства» НЦС 81-02-1</w:t>
      </w:r>
      <w:r w:rsidRPr="00903387">
        <w:rPr>
          <w:rFonts w:asciiTheme="minorHAnsi" w:eastAsiaTheme="minorHAnsi" w:hAnsiTheme="minorHAnsi" w:cstheme="minorHAnsi"/>
          <w:color w:val="000000" w:themeColor="text1"/>
        </w:rPr>
        <w:t>9</w:t>
      </w:r>
      <w:r w:rsidRPr="00903387">
        <w:rPr>
          <w:rFonts w:asciiTheme="minorHAnsi" w:eastAsiaTheme="minorHAnsi" w:hAnsiTheme="minorHAnsi" w:cstheme="minorHAnsi"/>
          <w:color w:val="000000" w:themeColor="text1"/>
          <w:szCs w:val="24"/>
        </w:rPr>
        <w:t>-201</w:t>
      </w:r>
      <w:r w:rsidRPr="00903387">
        <w:rPr>
          <w:rFonts w:asciiTheme="minorHAnsi" w:eastAsiaTheme="minorHAnsi" w:hAnsiTheme="minorHAnsi" w:cstheme="minorHAnsi"/>
          <w:color w:val="000000" w:themeColor="text1"/>
        </w:rPr>
        <w:t>7</w:t>
      </w:r>
      <w:r w:rsidRPr="00903387">
        <w:rPr>
          <w:rFonts w:asciiTheme="minorHAnsi" w:eastAsiaTheme="minorHAnsi" w:hAnsiTheme="minorHAnsi" w:cstheme="minorHAnsi"/>
          <w:color w:val="000000" w:themeColor="text1"/>
          <w:szCs w:val="24"/>
        </w:rPr>
        <w:t xml:space="preserve"> «</w:t>
      </w:r>
      <w:r w:rsidRPr="00903387">
        <w:rPr>
          <w:rFonts w:asciiTheme="minorHAnsi" w:eastAsiaTheme="minorHAnsi" w:hAnsiTheme="minorHAnsi" w:cstheme="minorHAnsi"/>
          <w:color w:val="000000" w:themeColor="text1"/>
        </w:rPr>
        <w:t>Здания и сооружения городской инфраструктуры»</w:t>
      </w:r>
      <w:r w:rsidRPr="00903387">
        <w:rPr>
          <w:rFonts w:asciiTheme="minorHAnsi" w:eastAsiaTheme="minorHAnsi" w:hAnsiTheme="minorHAnsi" w:cstheme="minorHAnsi"/>
          <w:color w:val="000000" w:themeColor="text1"/>
          <w:szCs w:val="24"/>
        </w:rPr>
        <w:t xml:space="preserve">, утверждёнными приказом Министерством строительства и жилищного-коммунального хозяйства РФ от </w:t>
      </w:r>
      <w:r w:rsidRPr="00903387">
        <w:rPr>
          <w:rFonts w:asciiTheme="minorHAnsi" w:eastAsiaTheme="minorHAnsi" w:hAnsiTheme="minorHAnsi" w:cstheme="minorHAnsi"/>
          <w:color w:val="000000" w:themeColor="text1"/>
        </w:rPr>
        <w:t>01</w:t>
      </w:r>
      <w:r w:rsidRPr="00903387">
        <w:rPr>
          <w:rFonts w:asciiTheme="minorHAnsi" w:eastAsiaTheme="minorHAnsi" w:hAnsiTheme="minorHAnsi" w:cstheme="minorHAnsi"/>
          <w:color w:val="000000" w:themeColor="text1"/>
          <w:szCs w:val="24"/>
        </w:rPr>
        <w:t xml:space="preserve"> ию</w:t>
      </w:r>
      <w:r w:rsidRPr="00903387">
        <w:rPr>
          <w:rFonts w:asciiTheme="minorHAnsi" w:eastAsiaTheme="minorHAnsi" w:hAnsiTheme="minorHAnsi" w:cstheme="minorHAnsi"/>
          <w:color w:val="000000" w:themeColor="text1"/>
        </w:rPr>
        <w:t>н</w:t>
      </w:r>
      <w:r w:rsidRPr="00903387">
        <w:rPr>
          <w:rFonts w:asciiTheme="minorHAnsi" w:eastAsiaTheme="minorHAnsi" w:hAnsiTheme="minorHAnsi" w:cstheme="minorHAnsi"/>
          <w:color w:val="000000" w:themeColor="text1"/>
          <w:szCs w:val="24"/>
        </w:rPr>
        <w:t xml:space="preserve">я 2017 г. № </w:t>
      </w:r>
      <w:r w:rsidRPr="00903387">
        <w:rPr>
          <w:rFonts w:asciiTheme="minorHAnsi" w:eastAsiaTheme="minorHAnsi" w:hAnsiTheme="minorHAnsi" w:cstheme="minorHAnsi"/>
          <w:color w:val="000000" w:themeColor="text1"/>
        </w:rPr>
        <w:t>837</w:t>
      </w:r>
      <w:r w:rsidRPr="00903387">
        <w:rPr>
          <w:rFonts w:asciiTheme="minorHAnsi" w:eastAsiaTheme="minorHAnsi" w:hAnsiTheme="minorHAnsi" w:cstheme="minorHAnsi"/>
          <w:color w:val="000000" w:themeColor="text1"/>
          <w:szCs w:val="24"/>
        </w:rPr>
        <w:t>/пр.</w:t>
      </w:r>
    </w:p>
    <w:p w:rsidR="008805BF" w:rsidRPr="00903387" w:rsidRDefault="008805BF"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При расчёте приняты следующие положения:</w:t>
      </w:r>
    </w:p>
    <w:p w:rsidR="008805BF" w:rsidRPr="00903387" w:rsidRDefault="008805BF"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строительство наружных тепловых сетей (горячего водоснабжения): бесканальная прокладка трубопроводов в изоляции из пенополиуретана (ППУ).</w:t>
      </w:r>
    </w:p>
    <w:p w:rsidR="008805BF" w:rsidRPr="00903387" w:rsidRDefault="008805BF"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способ производства работ – разработка мокрого грунта в отвал в траншеях с креплениями.</w:t>
      </w:r>
    </w:p>
    <w:p w:rsidR="008805BF" w:rsidRPr="00903387" w:rsidRDefault="008805BF"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усреднённая глубина прокладки новых участков, как и предлагаемых к перекладке, принята 2 м;</w:t>
      </w:r>
    </w:p>
    <w:p w:rsidR="008805BF" w:rsidRPr="00903387" w:rsidRDefault="008805BF"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повышающий коэффициент при перекладке участков сетей в стеснённых условиях в застроенных частях города – 1,06;</w:t>
      </w:r>
    </w:p>
    <w:p w:rsidR="008805BF" w:rsidRPr="00903387" w:rsidRDefault="008805BF"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коэффициент перехода от цен 201</w:t>
      </w:r>
      <w:r w:rsidR="005A2080" w:rsidRPr="00903387">
        <w:rPr>
          <w:rFonts w:asciiTheme="minorHAnsi" w:hAnsiTheme="minorHAnsi" w:cstheme="minorHAnsi"/>
          <w:color w:val="000000" w:themeColor="text1"/>
        </w:rPr>
        <w:t>7</w:t>
      </w:r>
      <w:r w:rsidRPr="00903387">
        <w:rPr>
          <w:rFonts w:asciiTheme="minorHAnsi" w:hAnsiTheme="minorHAnsi" w:cstheme="minorHAnsi"/>
          <w:color w:val="000000" w:themeColor="text1"/>
        </w:rPr>
        <w:t xml:space="preserve"> года</w:t>
      </w:r>
      <w:r w:rsidR="005A2080" w:rsidRPr="00903387">
        <w:rPr>
          <w:rFonts w:asciiTheme="minorHAnsi" w:hAnsiTheme="minorHAnsi" w:cstheme="minorHAnsi"/>
          <w:color w:val="000000" w:themeColor="text1"/>
        </w:rPr>
        <w:t xml:space="preserve"> – 1</w:t>
      </w:r>
      <w:r w:rsidRPr="00903387">
        <w:rPr>
          <w:rFonts w:asciiTheme="minorHAnsi" w:hAnsiTheme="minorHAnsi" w:cstheme="minorHAnsi"/>
          <w:color w:val="000000" w:themeColor="text1"/>
        </w:rPr>
        <w:t>;</w:t>
      </w:r>
    </w:p>
    <w:p w:rsidR="008805BF" w:rsidRPr="00903387" w:rsidRDefault="008805BF"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 xml:space="preserve">коэффициент перехода от цен базового района к уровню цен </w:t>
      </w:r>
      <w:r w:rsidR="005A2080" w:rsidRPr="00903387">
        <w:rPr>
          <w:rFonts w:asciiTheme="minorHAnsi" w:hAnsiTheme="minorHAnsi" w:cstheme="minorHAnsi"/>
          <w:color w:val="000000" w:themeColor="text1"/>
        </w:rPr>
        <w:t>Ярославской</w:t>
      </w:r>
      <w:r w:rsidRPr="00903387">
        <w:rPr>
          <w:rFonts w:asciiTheme="minorHAnsi" w:hAnsiTheme="minorHAnsi" w:cstheme="minorHAnsi"/>
          <w:color w:val="000000" w:themeColor="text1"/>
        </w:rPr>
        <w:t xml:space="preserve"> области –</w:t>
      </w:r>
      <w:r w:rsidR="005A2080" w:rsidRPr="00903387">
        <w:rPr>
          <w:rFonts w:asciiTheme="minorHAnsi" w:hAnsiTheme="minorHAnsi" w:cstheme="minorHAnsi"/>
          <w:color w:val="000000" w:themeColor="text1"/>
        </w:rPr>
        <w:t xml:space="preserve"> 0,84</w:t>
      </w:r>
      <w:r w:rsidRPr="00903387">
        <w:rPr>
          <w:rFonts w:asciiTheme="minorHAnsi" w:hAnsiTheme="minorHAnsi" w:cstheme="minorHAnsi"/>
          <w:color w:val="000000" w:themeColor="text1"/>
        </w:rPr>
        <w:t xml:space="preserve"> (для наружных тепловых сетей);</w:t>
      </w:r>
    </w:p>
    <w:p w:rsidR="008805BF" w:rsidRPr="00903387" w:rsidRDefault="008805BF"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коэффициент, учитывающий сейсмичность – 1,0;</w:t>
      </w:r>
    </w:p>
    <w:p w:rsidR="008805BF" w:rsidRPr="00903387" w:rsidRDefault="008805BF"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 xml:space="preserve">зональный коэффициент изменения стоимости строительства в разрезе </w:t>
      </w:r>
      <w:r w:rsidR="005A2080" w:rsidRPr="00903387">
        <w:rPr>
          <w:rFonts w:asciiTheme="minorHAnsi" w:hAnsiTheme="minorHAnsi" w:cstheme="minorHAnsi"/>
          <w:color w:val="000000" w:themeColor="text1"/>
        </w:rPr>
        <w:t>Ярославской</w:t>
      </w:r>
      <w:r w:rsidRPr="00903387">
        <w:rPr>
          <w:rFonts w:asciiTheme="minorHAnsi" w:hAnsiTheme="minorHAnsi" w:cstheme="minorHAnsi"/>
          <w:color w:val="000000" w:themeColor="text1"/>
        </w:rPr>
        <w:t xml:space="preserve"> области – 1,0;</w:t>
      </w:r>
    </w:p>
    <w:p w:rsidR="008805BF" w:rsidRPr="00903387" w:rsidRDefault="008805BF"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коэффициент, учитывающий регионально-климатические условия осуществления строительства – 1,0;</w:t>
      </w:r>
    </w:p>
    <w:p w:rsidR="008805BF" w:rsidRPr="00903387" w:rsidRDefault="008805BF"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экспертный повышающий коэффициент, учитывающий увеличение капитальных затрат в связи с производством работ по демонтажу и утилизации старых трубопроводов при перекладке участков сетей – 1,2;</w:t>
      </w:r>
    </w:p>
    <w:p w:rsidR="008805BF" w:rsidRPr="00903387" w:rsidRDefault="008805BF"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экспертный повышающий коэффициент, учитывающий озеленение и благоустройство территории – 1,15;</w:t>
      </w:r>
    </w:p>
    <w:p w:rsidR="008805BF" w:rsidRPr="00903387" w:rsidRDefault="008805BF"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экспертный повышающий коэффициент, учитывающий разборку и устройство (восстановление) дорожного покрытия – 1,2.</w:t>
      </w:r>
    </w:p>
    <w:p w:rsidR="008805BF" w:rsidRPr="00903387" w:rsidRDefault="008805BF" w:rsidP="00903387">
      <w:pPr>
        <w:pStyle w:val="aa"/>
        <w:rPr>
          <w:rFonts w:asciiTheme="minorHAnsi" w:hAnsiTheme="minorHAnsi" w:cstheme="minorHAnsi"/>
          <w:color w:val="000000" w:themeColor="text1"/>
        </w:rPr>
      </w:pPr>
    </w:p>
    <w:p w:rsidR="008805BF" w:rsidRPr="00903387" w:rsidRDefault="008805BF"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Для определения долгосрочных ценовых последствий и приведения капитальных вложений в реализацию проектов схемы водоснабжения к ценам соответствующих лет были использованы следующие макроэкономические параметры, установленные Минэкономразвития России:</w:t>
      </w:r>
    </w:p>
    <w:p w:rsidR="008805BF" w:rsidRPr="00903387" w:rsidRDefault="00DF556D" w:rsidP="00903387">
      <w:pPr>
        <w:pStyle w:val="aa"/>
        <w:numPr>
          <w:ilvl w:val="0"/>
          <w:numId w:val="18"/>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Прогноз социально-экономического развития Российской Федерации на 2017 год и на плановый период 2018 и 2019 годов</w:t>
      </w:r>
      <w:r w:rsidR="008805BF" w:rsidRPr="00903387">
        <w:rPr>
          <w:rFonts w:asciiTheme="minorHAnsi" w:hAnsiTheme="minorHAnsi" w:cstheme="minorHAnsi"/>
          <w:color w:val="000000" w:themeColor="text1"/>
        </w:rPr>
        <w:t xml:space="preserve"> (от </w:t>
      </w:r>
      <w:r w:rsidR="005A2080" w:rsidRPr="00903387">
        <w:rPr>
          <w:rFonts w:asciiTheme="minorHAnsi" w:hAnsiTheme="minorHAnsi" w:cstheme="minorHAnsi"/>
          <w:color w:val="000000" w:themeColor="text1"/>
        </w:rPr>
        <w:t>24</w:t>
      </w:r>
      <w:r w:rsidR="008805BF" w:rsidRPr="00903387">
        <w:rPr>
          <w:rFonts w:asciiTheme="minorHAnsi" w:hAnsiTheme="minorHAnsi" w:cstheme="minorHAnsi"/>
          <w:color w:val="000000" w:themeColor="text1"/>
        </w:rPr>
        <w:t>.</w:t>
      </w:r>
      <w:r w:rsidR="005A2080" w:rsidRPr="00903387">
        <w:rPr>
          <w:rFonts w:asciiTheme="minorHAnsi" w:hAnsiTheme="minorHAnsi" w:cstheme="minorHAnsi"/>
          <w:color w:val="000000" w:themeColor="text1"/>
        </w:rPr>
        <w:t>11</w:t>
      </w:r>
      <w:r w:rsidR="008805BF" w:rsidRPr="00903387">
        <w:rPr>
          <w:rFonts w:asciiTheme="minorHAnsi" w:hAnsiTheme="minorHAnsi" w:cstheme="minorHAnsi"/>
          <w:color w:val="000000" w:themeColor="text1"/>
        </w:rPr>
        <w:t>.2016г.);</w:t>
      </w:r>
    </w:p>
    <w:p w:rsidR="008805BF" w:rsidRPr="00903387" w:rsidRDefault="008805BF" w:rsidP="00903387">
      <w:pPr>
        <w:pStyle w:val="aa"/>
        <w:numPr>
          <w:ilvl w:val="0"/>
          <w:numId w:val="18"/>
        </w:numPr>
        <w:rPr>
          <w:rFonts w:asciiTheme="minorHAnsi" w:hAnsiTheme="minorHAnsi" w:cstheme="minorHAnsi"/>
          <w:color w:val="000000" w:themeColor="text1"/>
        </w:rPr>
      </w:pPr>
      <w:r w:rsidRPr="00903387">
        <w:rPr>
          <w:rFonts w:asciiTheme="minorHAnsi" w:hAnsiTheme="minorHAnsi" w:cstheme="minorHAnsi"/>
          <w:color w:val="000000" w:themeColor="text1"/>
        </w:rPr>
        <w:t>Прогноз долгосрочного социально-экономического развития Российской Федерации на период до 2030 г. (от 08.11.2013г.).</w:t>
      </w:r>
    </w:p>
    <w:p w:rsidR="008805BF" w:rsidRPr="00903387" w:rsidRDefault="008805BF"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В связи с нестабильной ситуацией в экономике Российской Федерации на момент разработки Схемы водоснабжения, был выбран консервативный вариант социально-экономического развития Российской Федерации на период до 2030 г.</w:t>
      </w:r>
    </w:p>
    <w:p w:rsidR="008805BF" w:rsidRPr="00903387" w:rsidRDefault="008805BF"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Применяемые при расчётах стоимости реализации мероприятий схемы водоснабжения индексы-дефляторы приведены в таблице ниже. Данные индексы-дефляторы подлежат ежегодной актуализации в соответствии с макроэкономической ситуации в РФ. Последняя актуализация индексов-дефляторов состоялась в </w:t>
      </w:r>
      <w:r w:rsidR="00DF556D" w:rsidRPr="00903387">
        <w:rPr>
          <w:rFonts w:asciiTheme="minorHAnsi" w:hAnsiTheme="minorHAnsi" w:cstheme="minorHAnsi"/>
          <w:color w:val="000000" w:themeColor="text1"/>
        </w:rPr>
        <w:t>ноябре</w:t>
      </w:r>
      <w:r w:rsidRPr="00903387">
        <w:rPr>
          <w:rFonts w:asciiTheme="minorHAnsi" w:hAnsiTheme="minorHAnsi" w:cstheme="minorHAnsi"/>
          <w:color w:val="000000" w:themeColor="text1"/>
        </w:rPr>
        <w:t xml:space="preserve"> 2016 г.</w:t>
      </w:r>
    </w:p>
    <w:p w:rsidR="00DF556D" w:rsidRPr="00903387" w:rsidRDefault="00DF556D" w:rsidP="00903387">
      <w:pPr>
        <w:pStyle w:val="a9"/>
        <w:rPr>
          <w:rFonts w:asciiTheme="minorHAnsi" w:hAnsiTheme="minorHAnsi" w:cstheme="minorHAnsi"/>
          <w:color w:val="000000" w:themeColor="text1"/>
        </w:rPr>
      </w:pPr>
      <w:bookmarkStart w:id="209" w:name="_Toc511726228"/>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5</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 Прогнозные индексы дефляторы, принятые для расчётов долгосрочных ценовых последствий</w:t>
      </w:r>
      <w:bookmarkEnd w:id="209"/>
    </w:p>
    <w:tbl>
      <w:tblPr>
        <w:tblW w:w="0" w:type="auto"/>
        <w:tblInd w:w="-5" w:type="dxa"/>
        <w:tblLook w:val="04A0" w:firstRow="1" w:lastRow="0" w:firstColumn="1" w:lastColumn="0" w:noHBand="0" w:noVBand="1"/>
      </w:tblPr>
      <w:tblGrid>
        <w:gridCol w:w="3198"/>
        <w:gridCol w:w="666"/>
        <w:gridCol w:w="666"/>
        <w:gridCol w:w="666"/>
        <w:gridCol w:w="666"/>
        <w:gridCol w:w="666"/>
        <w:gridCol w:w="666"/>
        <w:gridCol w:w="666"/>
        <w:gridCol w:w="666"/>
        <w:gridCol w:w="666"/>
        <w:gridCol w:w="666"/>
      </w:tblGrid>
      <w:tr w:rsidR="00D42972" w:rsidRPr="00903387" w:rsidTr="00DF556D">
        <w:trPr>
          <w:trHeight w:val="23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903387" w:rsidRDefault="00DF556D"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903387" w:rsidRDefault="00DF556D"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2018</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903387" w:rsidRDefault="00DF556D"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2019</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903387" w:rsidRDefault="00DF556D"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2020</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903387" w:rsidRDefault="00DF556D"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2021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903387" w:rsidRDefault="00DF556D"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2022</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903387" w:rsidRDefault="00DF556D"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2023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903387" w:rsidRDefault="00DF556D"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2024</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903387" w:rsidRDefault="00DF556D"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2025</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903387" w:rsidRDefault="00DF556D"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2026</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903387" w:rsidRDefault="00DF556D"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2027</w:t>
            </w:r>
          </w:p>
        </w:tc>
      </w:tr>
      <w:tr w:rsidR="00D42972" w:rsidRPr="00903387" w:rsidTr="00DF556D">
        <w:trPr>
          <w:trHeight w:val="517"/>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903387" w:rsidRDefault="00DF556D" w:rsidP="00903387">
            <w:pPr>
              <w:spacing w:line="240" w:lineRule="auto"/>
              <w:rPr>
                <w:rFonts w:asciiTheme="minorHAnsi" w:eastAsia="Times New Roman" w:hAnsiTheme="minorHAnsi" w:cstheme="minorHAnsi"/>
                <w:b/>
                <w:bCs/>
                <w:color w:val="000000" w:themeColor="text1"/>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903387" w:rsidRDefault="00DF556D" w:rsidP="00903387">
            <w:pPr>
              <w:spacing w:line="240" w:lineRule="auto"/>
              <w:rPr>
                <w:rFonts w:asciiTheme="minorHAnsi" w:eastAsia="Times New Roman" w:hAnsiTheme="minorHAnsi" w:cstheme="minorHAnsi"/>
                <w:b/>
                <w:bCs/>
                <w:color w:val="000000" w:themeColor="text1"/>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903387" w:rsidRDefault="00DF556D" w:rsidP="00903387">
            <w:pPr>
              <w:spacing w:line="240" w:lineRule="auto"/>
              <w:rPr>
                <w:rFonts w:asciiTheme="minorHAnsi" w:eastAsia="Times New Roman" w:hAnsiTheme="minorHAnsi" w:cstheme="minorHAnsi"/>
                <w:b/>
                <w:bCs/>
                <w:color w:val="000000" w:themeColor="text1"/>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903387" w:rsidRDefault="00DF556D" w:rsidP="00903387">
            <w:pPr>
              <w:spacing w:line="240" w:lineRule="auto"/>
              <w:rPr>
                <w:rFonts w:asciiTheme="minorHAnsi" w:eastAsia="Times New Roman" w:hAnsiTheme="minorHAnsi" w:cstheme="minorHAnsi"/>
                <w:b/>
                <w:bCs/>
                <w:color w:val="000000" w:themeColor="text1"/>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903387" w:rsidRDefault="00DF556D" w:rsidP="00903387">
            <w:pPr>
              <w:spacing w:line="240" w:lineRule="auto"/>
              <w:rPr>
                <w:rFonts w:asciiTheme="minorHAnsi" w:eastAsia="Times New Roman" w:hAnsiTheme="minorHAnsi" w:cstheme="minorHAnsi"/>
                <w:b/>
                <w:bCs/>
                <w:color w:val="000000" w:themeColor="text1"/>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903387" w:rsidRDefault="00DF556D" w:rsidP="00903387">
            <w:pPr>
              <w:spacing w:line="240" w:lineRule="auto"/>
              <w:rPr>
                <w:rFonts w:asciiTheme="minorHAnsi" w:eastAsia="Times New Roman" w:hAnsiTheme="minorHAnsi" w:cstheme="minorHAnsi"/>
                <w:b/>
                <w:bCs/>
                <w:color w:val="000000" w:themeColor="text1"/>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903387" w:rsidRDefault="00DF556D" w:rsidP="00903387">
            <w:pPr>
              <w:spacing w:line="240" w:lineRule="auto"/>
              <w:rPr>
                <w:rFonts w:asciiTheme="minorHAnsi" w:eastAsia="Times New Roman" w:hAnsiTheme="minorHAnsi" w:cstheme="minorHAnsi"/>
                <w:b/>
                <w:bCs/>
                <w:color w:val="000000" w:themeColor="text1"/>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903387" w:rsidRDefault="00DF556D" w:rsidP="00903387">
            <w:pPr>
              <w:spacing w:line="240" w:lineRule="auto"/>
              <w:rPr>
                <w:rFonts w:asciiTheme="minorHAnsi" w:eastAsia="Times New Roman" w:hAnsiTheme="minorHAnsi" w:cstheme="minorHAnsi"/>
                <w:b/>
                <w:bCs/>
                <w:color w:val="000000" w:themeColor="text1"/>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903387" w:rsidRDefault="00DF556D" w:rsidP="00903387">
            <w:pPr>
              <w:spacing w:line="240" w:lineRule="auto"/>
              <w:rPr>
                <w:rFonts w:asciiTheme="minorHAnsi" w:eastAsia="Times New Roman" w:hAnsiTheme="minorHAnsi" w:cstheme="minorHAnsi"/>
                <w:b/>
                <w:bCs/>
                <w:color w:val="000000" w:themeColor="text1"/>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903387" w:rsidRDefault="00DF556D" w:rsidP="00903387">
            <w:pPr>
              <w:spacing w:line="240" w:lineRule="auto"/>
              <w:rPr>
                <w:rFonts w:asciiTheme="minorHAnsi" w:eastAsia="Times New Roman" w:hAnsiTheme="minorHAnsi" w:cstheme="minorHAnsi"/>
                <w:b/>
                <w:bCs/>
                <w:color w:val="000000" w:themeColor="text1"/>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903387" w:rsidRDefault="00DF556D" w:rsidP="00903387">
            <w:pPr>
              <w:spacing w:line="240" w:lineRule="auto"/>
              <w:rPr>
                <w:rFonts w:asciiTheme="minorHAnsi" w:eastAsia="Times New Roman" w:hAnsiTheme="minorHAnsi" w:cstheme="minorHAnsi"/>
                <w:b/>
                <w:bCs/>
                <w:color w:val="000000" w:themeColor="text1"/>
                <w:sz w:val="20"/>
                <w:szCs w:val="20"/>
                <w:lang w:eastAsia="ru-RU"/>
              </w:rPr>
            </w:pPr>
          </w:p>
        </w:tc>
      </w:tr>
      <w:tr w:rsidR="00D42972" w:rsidRPr="00903387" w:rsidTr="00DF556D">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DF556D" w:rsidRPr="00903387" w:rsidRDefault="00DF556D"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индекс-дефлятор капитальных вложений по отрасли строительство</w:t>
            </w: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DF556D" w:rsidRPr="00903387" w:rsidRDefault="00DF556D"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Индексы-дефляторы цен производителей, %</w:t>
            </w:r>
          </w:p>
        </w:tc>
      </w:tr>
      <w:tr w:rsidR="00D42972" w:rsidRPr="00903387" w:rsidTr="00DF556D">
        <w:trPr>
          <w:trHeight w:val="20"/>
        </w:trPr>
        <w:tc>
          <w:tcPr>
            <w:tcW w:w="0" w:type="auto"/>
            <w:vMerge/>
            <w:tcBorders>
              <w:top w:val="nil"/>
              <w:left w:val="single" w:sz="4" w:space="0" w:color="auto"/>
              <w:bottom w:val="single" w:sz="4" w:space="0" w:color="auto"/>
              <w:right w:val="single" w:sz="4" w:space="0" w:color="auto"/>
            </w:tcBorders>
            <w:vAlign w:val="center"/>
            <w:hideMark/>
          </w:tcPr>
          <w:p w:rsidR="00DF556D" w:rsidRPr="00903387" w:rsidRDefault="00DF556D" w:rsidP="00903387">
            <w:pPr>
              <w:spacing w:line="240" w:lineRule="auto"/>
              <w:rPr>
                <w:rFonts w:asciiTheme="minorHAnsi" w:eastAsia="Times New Roman" w:hAnsiTheme="minorHAnsi" w:cstheme="minorHAnsi"/>
                <w:color w:val="000000" w:themeColor="text1"/>
                <w:sz w:val="20"/>
                <w:szCs w:val="20"/>
                <w:lang w:eastAsia="ru-RU"/>
              </w:rPr>
            </w:pPr>
          </w:p>
        </w:tc>
        <w:tc>
          <w:tcPr>
            <w:tcW w:w="0" w:type="auto"/>
            <w:tcBorders>
              <w:top w:val="nil"/>
              <w:left w:val="nil"/>
              <w:bottom w:val="single" w:sz="4" w:space="0" w:color="auto"/>
              <w:right w:val="single" w:sz="4" w:space="0" w:color="auto"/>
            </w:tcBorders>
            <w:shd w:val="clear" w:color="auto" w:fill="auto"/>
            <w:noWrap/>
            <w:vAlign w:val="center"/>
            <w:hideMark/>
          </w:tcPr>
          <w:p w:rsidR="00DF556D" w:rsidRPr="00903387" w:rsidRDefault="00DF556D"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105,5</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903387" w:rsidRDefault="00DF556D"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105,3</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903387" w:rsidRDefault="00DF556D"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103,4</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903387" w:rsidRDefault="00DF556D"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103,1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903387" w:rsidRDefault="00DF556D"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103</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903387" w:rsidRDefault="00DF556D"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102,8</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903387" w:rsidRDefault="00DF556D"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102,7</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903387" w:rsidRDefault="00DF556D"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102,2</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903387" w:rsidRDefault="00DF556D"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102,1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903387" w:rsidRDefault="00DF556D"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102,1</w:t>
            </w:r>
          </w:p>
        </w:tc>
      </w:tr>
      <w:tr w:rsidR="00D42972" w:rsidRPr="00903387" w:rsidTr="00DF556D">
        <w:trPr>
          <w:trHeight w:val="20"/>
        </w:trPr>
        <w:tc>
          <w:tcPr>
            <w:tcW w:w="0" w:type="auto"/>
            <w:vMerge/>
            <w:tcBorders>
              <w:top w:val="nil"/>
              <w:left w:val="single" w:sz="4" w:space="0" w:color="auto"/>
              <w:bottom w:val="single" w:sz="4" w:space="0" w:color="auto"/>
              <w:right w:val="single" w:sz="4" w:space="0" w:color="auto"/>
            </w:tcBorders>
            <w:vAlign w:val="center"/>
            <w:hideMark/>
          </w:tcPr>
          <w:p w:rsidR="00DF556D" w:rsidRPr="00903387" w:rsidRDefault="00DF556D" w:rsidP="00903387">
            <w:pPr>
              <w:spacing w:line="240" w:lineRule="auto"/>
              <w:rPr>
                <w:rFonts w:asciiTheme="minorHAnsi" w:eastAsia="Times New Roman" w:hAnsiTheme="minorHAnsi" w:cstheme="minorHAnsi"/>
                <w:color w:val="000000" w:themeColor="text1"/>
                <w:sz w:val="20"/>
                <w:szCs w:val="20"/>
                <w:lang w:eastAsia="ru-RU"/>
              </w:rPr>
            </w:pP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DF556D" w:rsidRPr="00903387" w:rsidRDefault="00DF556D"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Ежегодное приращение от базового года (2016г.), %</w:t>
            </w:r>
          </w:p>
        </w:tc>
      </w:tr>
      <w:tr w:rsidR="00D42972" w:rsidRPr="00903387" w:rsidTr="00DF556D">
        <w:trPr>
          <w:trHeight w:val="20"/>
        </w:trPr>
        <w:tc>
          <w:tcPr>
            <w:tcW w:w="0" w:type="auto"/>
            <w:vMerge/>
            <w:tcBorders>
              <w:top w:val="nil"/>
              <w:left w:val="single" w:sz="4" w:space="0" w:color="auto"/>
              <w:bottom w:val="single" w:sz="4" w:space="0" w:color="auto"/>
              <w:right w:val="single" w:sz="4" w:space="0" w:color="auto"/>
            </w:tcBorders>
            <w:vAlign w:val="center"/>
            <w:hideMark/>
          </w:tcPr>
          <w:p w:rsidR="00DF556D" w:rsidRPr="00903387" w:rsidRDefault="00DF556D" w:rsidP="00903387">
            <w:pPr>
              <w:spacing w:line="240" w:lineRule="auto"/>
              <w:rPr>
                <w:rFonts w:asciiTheme="minorHAnsi" w:eastAsia="Times New Roman" w:hAnsiTheme="minorHAnsi" w:cstheme="minorHAnsi"/>
                <w:color w:val="000000" w:themeColor="text1"/>
                <w:sz w:val="20"/>
                <w:szCs w:val="20"/>
                <w:lang w:eastAsia="ru-RU"/>
              </w:rPr>
            </w:pPr>
          </w:p>
        </w:tc>
        <w:tc>
          <w:tcPr>
            <w:tcW w:w="0" w:type="auto"/>
            <w:tcBorders>
              <w:top w:val="nil"/>
              <w:left w:val="nil"/>
              <w:bottom w:val="single" w:sz="4" w:space="0" w:color="auto"/>
              <w:right w:val="single" w:sz="4" w:space="0" w:color="auto"/>
            </w:tcBorders>
            <w:shd w:val="clear" w:color="auto" w:fill="auto"/>
            <w:noWrap/>
            <w:vAlign w:val="center"/>
            <w:hideMark/>
          </w:tcPr>
          <w:p w:rsidR="00DF556D" w:rsidRPr="00903387" w:rsidRDefault="00DF556D"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110</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903387" w:rsidRDefault="00DF556D"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115,8</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903387" w:rsidRDefault="00DF556D"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119,7</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903387" w:rsidRDefault="00DF556D"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123,4</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903387" w:rsidRDefault="00DF556D"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127,1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903387" w:rsidRDefault="00DF556D"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130,7</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903387" w:rsidRDefault="00DF556D"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134,2</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903387" w:rsidRDefault="00DF556D"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137,1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903387" w:rsidRDefault="00DF556D"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139,9</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903387" w:rsidRDefault="00DF556D"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142,9</w:t>
            </w:r>
          </w:p>
        </w:tc>
      </w:tr>
    </w:tbl>
    <w:p w:rsidR="00DF556D" w:rsidRPr="00903387" w:rsidRDefault="00B25FD2" w:rsidP="00903387">
      <w:pPr>
        <w:pStyle w:val="aa"/>
        <w:spacing w:before="240"/>
        <w:rPr>
          <w:rFonts w:asciiTheme="minorHAnsi" w:hAnsiTheme="minorHAnsi" w:cstheme="minorHAnsi"/>
          <w:color w:val="000000" w:themeColor="text1"/>
        </w:rPr>
      </w:pPr>
      <w:r w:rsidRPr="00903387">
        <w:rPr>
          <w:rFonts w:asciiTheme="minorHAnsi" w:hAnsiTheme="minorHAnsi" w:cstheme="minorHAnsi"/>
          <w:color w:val="000000" w:themeColor="text1"/>
        </w:rPr>
        <w:t>В таблице ниже приведён укрупнённый расчёт капитальных вложений на реализацию предлагаемых в Схеме мероприятий по основным направлениям ГВС.</w:t>
      </w:r>
    </w:p>
    <w:p w:rsidR="0088487A" w:rsidRPr="00903387" w:rsidRDefault="0088487A" w:rsidP="00903387">
      <w:pPr>
        <w:pStyle w:val="a9"/>
        <w:rPr>
          <w:rFonts w:asciiTheme="minorHAnsi" w:hAnsiTheme="minorHAnsi" w:cstheme="minorHAnsi"/>
          <w:color w:val="000000" w:themeColor="text1"/>
        </w:rPr>
      </w:pPr>
      <w:bookmarkStart w:id="210" w:name="_Toc511726229"/>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5</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2</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–Оценка стоимости основных мероприятий по реализации схем горячего водоснабжения</w:t>
      </w:r>
      <w:bookmarkEnd w:id="210"/>
    </w:p>
    <w:tbl>
      <w:tblPr>
        <w:tblW w:w="5000" w:type="pct"/>
        <w:tblLook w:val="04A0" w:firstRow="1" w:lastRow="0" w:firstColumn="1" w:lastColumn="0" w:noHBand="0" w:noVBand="1"/>
      </w:tblPr>
      <w:tblGrid>
        <w:gridCol w:w="895"/>
        <w:gridCol w:w="6808"/>
        <w:gridCol w:w="2150"/>
      </w:tblGrid>
      <w:tr w:rsidR="00D42972" w:rsidRPr="00903387" w:rsidTr="0044164E">
        <w:trPr>
          <w:trHeight w:val="230"/>
        </w:trPr>
        <w:tc>
          <w:tcPr>
            <w:tcW w:w="454" w:type="pct"/>
            <w:vMerge w:val="restart"/>
            <w:tcBorders>
              <w:top w:val="single" w:sz="8" w:space="0" w:color="auto"/>
              <w:left w:val="single" w:sz="8" w:space="0" w:color="auto"/>
              <w:bottom w:val="nil"/>
              <w:right w:val="single" w:sz="8" w:space="0" w:color="auto"/>
            </w:tcBorders>
            <w:shd w:val="clear" w:color="auto" w:fill="auto"/>
            <w:vAlign w:val="center"/>
            <w:hideMark/>
          </w:tcPr>
          <w:p w:rsidR="0088487A" w:rsidRPr="00903387" w:rsidRDefault="0088487A"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п/п</w:t>
            </w:r>
          </w:p>
        </w:tc>
        <w:tc>
          <w:tcPr>
            <w:tcW w:w="3455" w:type="pct"/>
            <w:vMerge w:val="restart"/>
            <w:tcBorders>
              <w:top w:val="single" w:sz="8" w:space="0" w:color="auto"/>
              <w:left w:val="single" w:sz="8" w:space="0" w:color="auto"/>
              <w:bottom w:val="nil"/>
              <w:right w:val="single" w:sz="8" w:space="0" w:color="auto"/>
            </w:tcBorders>
            <w:shd w:val="clear" w:color="auto" w:fill="auto"/>
            <w:vAlign w:val="center"/>
            <w:hideMark/>
          </w:tcPr>
          <w:p w:rsidR="0088487A" w:rsidRPr="00903387" w:rsidRDefault="0088487A"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Мероприятие</w:t>
            </w:r>
          </w:p>
        </w:tc>
        <w:tc>
          <w:tcPr>
            <w:tcW w:w="1091" w:type="pct"/>
            <w:vMerge w:val="restart"/>
            <w:tcBorders>
              <w:top w:val="single" w:sz="4" w:space="0" w:color="auto"/>
              <w:left w:val="single" w:sz="4" w:space="0" w:color="auto"/>
              <w:bottom w:val="nil"/>
              <w:right w:val="single" w:sz="4" w:space="0" w:color="auto"/>
            </w:tcBorders>
            <w:shd w:val="clear" w:color="auto" w:fill="auto"/>
            <w:vAlign w:val="center"/>
            <w:hideMark/>
          </w:tcPr>
          <w:p w:rsidR="0088487A" w:rsidRPr="00903387" w:rsidRDefault="0088487A"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В ценах 2017 года</w:t>
            </w:r>
          </w:p>
        </w:tc>
      </w:tr>
      <w:tr w:rsidR="00D42972" w:rsidRPr="00903387" w:rsidTr="0044164E">
        <w:trPr>
          <w:trHeight w:val="517"/>
        </w:trPr>
        <w:tc>
          <w:tcPr>
            <w:tcW w:w="454" w:type="pct"/>
            <w:vMerge/>
            <w:tcBorders>
              <w:top w:val="single" w:sz="8" w:space="0" w:color="auto"/>
              <w:left w:val="single" w:sz="8" w:space="0" w:color="auto"/>
              <w:bottom w:val="nil"/>
              <w:right w:val="single" w:sz="8" w:space="0" w:color="auto"/>
            </w:tcBorders>
            <w:vAlign w:val="center"/>
            <w:hideMark/>
          </w:tcPr>
          <w:p w:rsidR="0088487A" w:rsidRPr="00903387" w:rsidRDefault="0088487A" w:rsidP="00903387">
            <w:pPr>
              <w:spacing w:line="240" w:lineRule="auto"/>
              <w:rPr>
                <w:rFonts w:asciiTheme="minorHAnsi" w:eastAsia="Times New Roman" w:hAnsiTheme="minorHAnsi" w:cstheme="minorHAnsi"/>
                <w:b/>
                <w:bCs/>
                <w:color w:val="000000" w:themeColor="text1"/>
                <w:sz w:val="20"/>
                <w:szCs w:val="20"/>
                <w:lang w:eastAsia="ru-RU"/>
              </w:rPr>
            </w:pPr>
          </w:p>
        </w:tc>
        <w:tc>
          <w:tcPr>
            <w:tcW w:w="3455" w:type="pct"/>
            <w:vMerge/>
            <w:tcBorders>
              <w:top w:val="single" w:sz="8" w:space="0" w:color="auto"/>
              <w:left w:val="single" w:sz="8" w:space="0" w:color="auto"/>
              <w:bottom w:val="nil"/>
              <w:right w:val="single" w:sz="8" w:space="0" w:color="auto"/>
            </w:tcBorders>
            <w:vAlign w:val="center"/>
            <w:hideMark/>
          </w:tcPr>
          <w:p w:rsidR="0088487A" w:rsidRPr="00903387" w:rsidRDefault="0088487A" w:rsidP="00903387">
            <w:pPr>
              <w:spacing w:line="240" w:lineRule="auto"/>
              <w:rPr>
                <w:rFonts w:asciiTheme="minorHAnsi" w:eastAsia="Times New Roman" w:hAnsiTheme="minorHAnsi" w:cstheme="minorHAnsi"/>
                <w:b/>
                <w:bCs/>
                <w:color w:val="000000" w:themeColor="text1"/>
                <w:sz w:val="20"/>
                <w:szCs w:val="20"/>
                <w:lang w:eastAsia="ru-RU"/>
              </w:rPr>
            </w:pPr>
          </w:p>
        </w:tc>
        <w:tc>
          <w:tcPr>
            <w:tcW w:w="1091" w:type="pct"/>
            <w:vMerge/>
            <w:tcBorders>
              <w:top w:val="single" w:sz="4" w:space="0" w:color="auto"/>
              <w:left w:val="single" w:sz="4" w:space="0" w:color="auto"/>
              <w:bottom w:val="nil"/>
              <w:right w:val="single" w:sz="4" w:space="0" w:color="auto"/>
            </w:tcBorders>
            <w:vAlign w:val="center"/>
            <w:hideMark/>
          </w:tcPr>
          <w:p w:rsidR="0088487A" w:rsidRPr="00903387" w:rsidRDefault="0088487A" w:rsidP="00903387">
            <w:pPr>
              <w:spacing w:line="240" w:lineRule="auto"/>
              <w:rPr>
                <w:rFonts w:asciiTheme="minorHAnsi" w:eastAsia="Times New Roman" w:hAnsiTheme="minorHAnsi" w:cstheme="minorHAnsi"/>
                <w:b/>
                <w:bCs/>
                <w:color w:val="000000" w:themeColor="text1"/>
                <w:sz w:val="20"/>
                <w:szCs w:val="20"/>
                <w:lang w:eastAsia="ru-RU"/>
              </w:rPr>
            </w:pPr>
          </w:p>
        </w:tc>
      </w:tr>
      <w:tr w:rsidR="00D42972" w:rsidRPr="00903387" w:rsidTr="0044164E">
        <w:trPr>
          <w:trHeight w:val="20"/>
        </w:trPr>
        <w:tc>
          <w:tcPr>
            <w:tcW w:w="5000" w:type="pct"/>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88487A" w:rsidRPr="00903387" w:rsidRDefault="0088487A"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Система централизованного горячего водоснабжения</w:t>
            </w:r>
          </w:p>
        </w:tc>
      </w:tr>
      <w:tr w:rsidR="00D42972" w:rsidRPr="00903387" w:rsidTr="0044164E">
        <w:trPr>
          <w:trHeight w:val="20"/>
        </w:trPr>
        <w:tc>
          <w:tcPr>
            <w:tcW w:w="454" w:type="pct"/>
            <w:tcBorders>
              <w:top w:val="nil"/>
              <w:left w:val="single" w:sz="8" w:space="0" w:color="auto"/>
              <w:bottom w:val="single" w:sz="8" w:space="0" w:color="auto"/>
              <w:right w:val="single" w:sz="8" w:space="0" w:color="auto"/>
            </w:tcBorders>
            <w:shd w:val="clear" w:color="auto" w:fill="auto"/>
            <w:vAlign w:val="center"/>
            <w:hideMark/>
          </w:tcPr>
          <w:p w:rsidR="009B1491" w:rsidRPr="00903387" w:rsidRDefault="009B1491"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w:t>
            </w:r>
          </w:p>
        </w:tc>
        <w:tc>
          <w:tcPr>
            <w:tcW w:w="3455" w:type="pct"/>
            <w:tcBorders>
              <w:top w:val="nil"/>
              <w:left w:val="nil"/>
              <w:bottom w:val="single" w:sz="8" w:space="0" w:color="auto"/>
              <w:right w:val="single" w:sz="8" w:space="0" w:color="auto"/>
            </w:tcBorders>
            <w:shd w:val="clear" w:color="auto" w:fill="auto"/>
            <w:vAlign w:val="center"/>
            <w:hideMark/>
          </w:tcPr>
          <w:p w:rsidR="009B1491" w:rsidRPr="00903387" w:rsidRDefault="009B1491"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 xml:space="preserve">Реконструкция тепловых сетей в </w:t>
            </w:r>
            <w:r w:rsidR="00D17163" w:rsidRPr="00903387">
              <w:rPr>
                <w:rFonts w:asciiTheme="minorHAnsi" w:eastAsia="Times New Roman" w:hAnsiTheme="minorHAnsi" w:cstheme="minorHAnsi"/>
                <w:color w:val="000000" w:themeColor="text1"/>
                <w:sz w:val="20"/>
                <w:szCs w:val="20"/>
                <w:lang w:eastAsia="ru-RU"/>
              </w:rPr>
              <w:t>пос.</w:t>
            </w:r>
            <w:r w:rsidRPr="00903387">
              <w:rPr>
                <w:rFonts w:asciiTheme="minorHAnsi" w:eastAsia="Times New Roman" w:hAnsiTheme="minorHAnsi" w:cstheme="minorHAnsi"/>
                <w:color w:val="000000" w:themeColor="text1"/>
                <w:sz w:val="20"/>
                <w:szCs w:val="20"/>
                <w:lang w:eastAsia="ru-RU"/>
              </w:rPr>
              <w:t xml:space="preserve"> Козьмодемьянск</w:t>
            </w:r>
          </w:p>
        </w:tc>
        <w:tc>
          <w:tcPr>
            <w:tcW w:w="1091" w:type="pct"/>
            <w:tcBorders>
              <w:top w:val="nil"/>
              <w:left w:val="nil"/>
              <w:bottom w:val="single" w:sz="8" w:space="0" w:color="auto"/>
              <w:right w:val="single" w:sz="8" w:space="0" w:color="auto"/>
            </w:tcBorders>
            <w:shd w:val="clear" w:color="auto" w:fill="auto"/>
            <w:noWrap/>
            <w:vAlign w:val="center"/>
            <w:hideMark/>
          </w:tcPr>
          <w:p w:rsidR="009B1491" w:rsidRPr="00903387" w:rsidRDefault="009B1491"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6 333</w:t>
            </w:r>
          </w:p>
        </w:tc>
      </w:tr>
      <w:tr w:rsidR="00D42972" w:rsidRPr="00903387" w:rsidTr="0044164E">
        <w:trPr>
          <w:trHeight w:val="20"/>
        </w:trPr>
        <w:tc>
          <w:tcPr>
            <w:tcW w:w="454" w:type="pct"/>
            <w:tcBorders>
              <w:top w:val="nil"/>
              <w:left w:val="single" w:sz="8" w:space="0" w:color="auto"/>
              <w:bottom w:val="single" w:sz="8" w:space="0" w:color="auto"/>
              <w:right w:val="single" w:sz="8" w:space="0" w:color="auto"/>
            </w:tcBorders>
            <w:shd w:val="clear" w:color="auto" w:fill="auto"/>
            <w:vAlign w:val="center"/>
            <w:hideMark/>
          </w:tcPr>
          <w:p w:rsidR="009B1491" w:rsidRPr="00903387" w:rsidRDefault="009B1491"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w:t>
            </w:r>
          </w:p>
        </w:tc>
        <w:tc>
          <w:tcPr>
            <w:tcW w:w="3455" w:type="pct"/>
            <w:tcBorders>
              <w:top w:val="nil"/>
              <w:left w:val="nil"/>
              <w:bottom w:val="single" w:sz="8" w:space="0" w:color="auto"/>
              <w:right w:val="single" w:sz="8" w:space="0" w:color="auto"/>
            </w:tcBorders>
            <w:shd w:val="clear" w:color="auto" w:fill="auto"/>
            <w:vAlign w:val="center"/>
            <w:hideMark/>
          </w:tcPr>
          <w:p w:rsidR="009B1491" w:rsidRPr="00903387" w:rsidRDefault="009B1491"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Реконструкция ИТП потребителей (при одноступенчатой схеме)</w:t>
            </w:r>
          </w:p>
        </w:tc>
        <w:tc>
          <w:tcPr>
            <w:tcW w:w="1091" w:type="pct"/>
            <w:tcBorders>
              <w:top w:val="nil"/>
              <w:left w:val="nil"/>
              <w:bottom w:val="single" w:sz="8" w:space="0" w:color="auto"/>
              <w:right w:val="single" w:sz="8" w:space="0" w:color="auto"/>
            </w:tcBorders>
            <w:shd w:val="clear" w:color="auto" w:fill="auto"/>
            <w:noWrap/>
            <w:vAlign w:val="center"/>
            <w:hideMark/>
          </w:tcPr>
          <w:p w:rsidR="009B1491" w:rsidRPr="00903387" w:rsidRDefault="009B1491"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10 273</w:t>
            </w:r>
          </w:p>
        </w:tc>
      </w:tr>
      <w:tr w:rsidR="00D42972" w:rsidRPr="00903387" w:rsidTr="0044164E">
        <w:trPr>
          <w:trHeight w:val="20"/>
        </w:trPr>
        <w:tc>
          <w:tcPr>
            <w:tcW w:w="3909" w:type="pct"/>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rsidR="0088487A" w:rsidRPr="00903387" w:rsidRDefault="0088487A" w:rsidP="00903387">
            <w:pPr>
              <w:spacing w:line="240" w:lineRule="auto"/>
              <w:jc w:val="right"/>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ИТОГО:</w:t>
            </w:r>
          </w:p>
        </w:tc>
        <w:tc>
          <w:tcPr>
            <w:tcW w:w="1091" w:type="pct"/>
            <w:tcBorders>
              <w:top w:val="nil"/>
              <w:left w:val="nil"/>
              <w:bottom w:val="single" w:sz="8" w:space="0" w:color="auto"/>
              <w:right w:val="single" w:sz="8" w:space="0" w:color="auto"/>
            </w:tcBorders>
            <w:shd w:val="clear" w:color="auto" w:fill="auto"/>
            <w:noWrap/>
            <w:vAlign w:val="center"/>
            <w:hideMark/>
          </w:tcPr>
          <w:p w:rsidR="0088487A" w:rsidRPr="00903387" w:rsidRDefault="009B1491" w:rsidP="00903387">
            <w:pPr>
              <w:spacing w:line="240" w:lineRule="auto"/>
              <w:jc w:val="center"/>
              <w:rPr>
                <w:rFonts w:asciiTheme="minorHAnsi" w:eastAsia="Times New Roman" w:hAnsiTheme="minorHAnsi" w:cstheme="minorHAnsi"/>
                <w:b/>
                <w:color w:val="000000" w:themeColor="text1"/>
                <w:sz w:val="20"/>
                <w:szCs w:val="20"/>
                <w:lang w:eastAsia="ru-RU"/>
              </w:rPr>
            </w:pPr>
            <w:r w:rsidRPr="00903387">
              <w:rPr>
                <w:rFonts w:asciiTheme="minorHAnsi" w:eastAsia="Times New Roman" w:hAnsiTheme="minorHAnsi" w:cstheme="minorHAnsi"/>
                <w:b/>
                <w:color w:val="000000" w:themeColor="text1"/>
                <w:sz w:val="20"/>
                <w:szCs w:val="20"/>
                <w:lang w:eastAsia="ru-RU"/>
              </w:rPr>
              <w:t>16 606</w:t>
            </w:r>
          </w:p>
        </w:tc>
      </w:tr>
    </w:tbl>
    <w:p w:rsidR="00DF556D" w:rsidRPr="00903387" w:rsidRDefault="00DF556D" w:rsidP="00903387">
      <w:pPr>
        <w:pStyle w:val="2"/>
        <w:rPr>
          <w:rFonts w:asciiTheme="minorHAnsi" w:hAnsiTheme="minorHAnsi" w:cstheme="minorHAnsi"/>
          <w:color w:val="000000" w:themeColor="text1"/>
        </w:rPr>
      </w:pPr>
      <w:bookmarkStart w:id="211" w:name="_Toc511726137"/>
      <w:r w:rsidRPr="00903387">
        <w:rPr>
          <w:rFonts w:asciiTheme="minorHAnsi" w:hAnsiTheme="minorHAnsi" w:cstheme="minorHAnsi"/>
          <w:color w:val="000000" w:themeColor="text1"/>
        </w:rPr>
        <w:t>Оценка величины необходимых капитальных вложений в строительство и реконструкцию объектов централизованных систем водоснабжения с разбивкой по годам с указанием источников финансирования</w:t>
      </w:r>
      <w:bookmarkEnd w:id="211"/>
    </w:p>
    <w:p w:rsidR="00406FBE" w:rsidRPr="00903387" w:rsidRDefault="00406FBE"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Оценка необходимых объёмов капитальных вложений на реализацию мероприятий, предусмотренных данной Схемой, отражена в таблицах ниже.</w:t>
      </w:r>
    </w:p>
    <w:p w:rsidR="00406FBE" w:rsidRPr="00903387" w:rsidRDefault="00406FBE"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Сроки реализации мероприятий и объёмы финансовых потребностей в указаны ориентировочно, и окончательно могут быть определены после разработки соответствующей проектно-сметной документации, либо выделения соответствующего финансирования. </w:t>
      </w:r>
    </w:p>
    <w:p w:rsidR="00406FBE" w:rsidRPr="00903387" w:rsidRDefault="00406FBE"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Мероприятия носят рекомендательный характер и не обязывают организации выполнять данные мероприятия в указанные сроки, несут в себе функцию представления общих объёмов работ, необходимых для улучшения эффективности функционирования соответствующих систем горячего водоснабжения по закрытой схеме.</w:t>
      </w:r>
    </w:p>
    <w:p w:rsidR="00DF556D" w:rsidRPr="00903387" w:rsidRDefault="00DF556D"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В таблице ниже приведён укрупнённый расчёт капитальных вложений на реализацию предлагаемых в Схеме мероприятий по основным направлениям ГВС с разбитием по годам с учётом индексов-дефляторов.</w:t>
      </w:r>
    </w:p>
    <w:p w:rsidR="00406FBE" w:rsidRPr="00903387" w:rsidRDefault="00EC3EB4" w:rsidP="00903387">
      <w:pPr>
        <w:pStyle w:val="a9"/>
        <w:rPr>
          <w:rFonts w:asciiTheme="minorHAnsi" w:hAnsiTheme="minorHAnsi" w:cstheme="minorHAnsi"/>
          <w:color w:val="000000" w:themeColor="text1"/>
        </w:rPr>
      </w:pPr>
      <w:bookmarkStart w:id="212" w:name="_Toc511726230"/>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5</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3</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 Оценка величины необходимых капитальных вложений в строительство и реконструкцию объектов централизованных систем горячего водоснабжения по годам реализации</w:t>
      </w:r>
      <w:bookmarkEnd w:id="212"/>
    </w:p>
    <w:tbl>
      <w:tblPr>
        <w:tblW w:w="4826" w:type="pct"/>
        <w:tblLayout w:type="fixed"/>
        <w:tblLook w:val="04A0" w:firstRow="1" w:lastRow="0" w:firstColumn="1" w:lastColumn="0" w:noHBand="0" w:noVBand="1"/>
      </w:tblPr>
      <w:tblGrid>
        <w:gridCol w:w="594"/>
        <w:gridCol w:w="2458"/>
        <w:gridCol w:w="871"/>
        <w:gridCol w:w="730"/>
        <w:gridCol w:w="730"/>
        <w:gridCol w:w="730"/>
        <w:gridCol w:w="730"/>
        <w:gridCol w:w="730"/>
        <w:gridCol w:w="786"/>
        <w:gridCol w:w="1151"/>
      </w:tblGrid>
      <w:tr w:rsidR="00D42972" w:rsidRPr="00903387" w:rsidTr="009B1491">
        <w:trPr>
          <w:trHeight w:val="315"/>
        </w:trPr>
        <w:tc>
          <w:tcPr>
            <w:tcW w:w="312"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06FBE" w:rsidRPr="00903387" w:rsidRDefault="00406FBE"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п/п</w:t>
            </w:r>
          </w:p>
        </w:tc>
        <w:tc>
          <w:tcPr>
            <w:tcW w:w="1291"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06FBE" w:rsidRPr="00903387" w:rsidRDefault="00406FBE"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Мероприятие</w:t>
            </w:r>
          </w:p>
        </w:tc>
        <w:tc>
          <w:tcPr>
            <w:tcW w:w="458"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06FBE" w:rsidRPr="00903387" w:rsidRDefault="00406FBE"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В ценах 2017 года</w:t>
            </w:r>
          </w:p>
        </w:tc>
        <w:tc>
          <w:tcPr>
            <w:tcW w:w="2938" w:type="pct"/>
            <w:gridSpan w:val="7"/>
            <w:tcBorders>
              <w:top w:val="single" w:sz="8" w:space="0" w:color="auto"/>
              <w:left w:val="single" w:sz="8" w:space="0" w:color="auto"/>
              <w:bottom w:val="single" w:sz="8" w:space="0" w:color="auto"/>
              <w:right w:val="single" w:sz="8" w:space="0" w:color="000000"/>
            </w:tcBorders>
            <w:shd w:val="clear" w:color="auto" w:fill="auto"/>
            <w:vAlign w:val="center"/>
            <w:hideMark/>
          </w:tcPr>
          <w:p w:rsidR="00406FBE" w:rsidRPr="00903387" w:rsidRDefault="00406FBE"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Финансовые потребности по годам реализации, тыс. руб.</w:t>
            </w:r>
          </w:p>
        </w:tc>
      </w:tr>
      <w:tr w:rsidR="00D42972" w:rsidRPr="00903387" w:rsidTr="009B1491">
        <w:trPr>
          <w:trHeight w:val="525"/>
        </w:trPr>
        <w:tc>
          <w:tcPr>
            <w:tcW w:w="312" w:type="pct"/>
            <w:vMerge/>
            <w:tcBorders>
              <w:top w:val="single" w:sz="8" w:space="0" w:color="auto"/>
              <w:left w:val="single" w:sz="8" w:space="0" w:color="auto"/>
              <w:bottom w:val="single" w:sz="8" w:space="0" w:color="000000"/>
              <w:right w:val="single" w:sz="8" w:space="0" w:color="auto"/>
            </w:tcBorders>
            <w:vAlign w:val="center"/>
            <w:hideMark/>
          </w:tcPr>
          <w:p w:rsidR="00406FBE" w:rsidRPr="00903387" w:rsidRDefault="00406FBE" w:rsidP="00903387">
            <w:pPr>
              <w:spacing w:line="240" w:lineRule="auto"/>
              <w:rPr>
                <w:rFonts w:asciiTheme="minorHAnsi" w:eastAsia="Times New Roman" w:hAnsiTheme="minorHAnsi" w:cstheme="minorHAnsi"/>
                <w:b/>
                <w:bCs/>
                <w:color w:val="000000" w:themeColor="text1"/>
                <w:sz w:val="20"/>
                <w:szCs w:val="20"/>
                <w:lang w:eastAsia="ru-RU"/>
              </w:rPr>
            </w:pPr>
          </w:p>
        </w:tc>
        <w:tc>
          <w:tcPr>
            <w:tcW w:w="1291" w:type="pct"/>
            <w:vMerge/>
            <w:tcBorders>
              <w:top w:val="single" w:sz="8" w:space="0" w:color="auto"/>
              <w:left w:val="single" w:sz="8" w:space="0" w:color="auto"/>
              <w:bottom w:val="single" w:sz="8" w:space="0" w:color="000000"/>
              <w:right w:val="single" w:sz="8" w:space="0" w:color="auto"/>
            </w:tcBorders>
            <w:vAlign w:val="center"/>
            <w:hideMark/>
          </w:tcPr>
          <w:p w:rsidR="00406FBE" w:rsidRPr="00903387" w:rsidRDefault="00406FBE" w:rsidP="00903387">
            <w:pPr>
              <w:spacing w:line="240" w:lineRule="auto"/>
              <w:rPr>
                <w:rFonts w:asciiTheme="minorHAnsi" w:eastAsia="Times New Roman" w:hAnsiTheme="minorHAnsi" w:cstheme="minorHAnsi"/>
                <w:b/>
                <w:bCs/>
                <w:color w:val="000000" w:themeColor="text1"/>
                <w:sz w:val="20"/>
                <w:szCs w:val="20"/>
                <w:lang w:eastAsia="ru-RU"/>
              </w:rPr>
            </w:pPr>
          </w:p>
        </w:tc>
        <w:tc>
          <w:tcPr>
            <w:tcW w:w="458"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406FBE" w:rsidRPr="00903387" w:rsidRDefault="00406FBE" w:rsidP="00903387">
            <w:pPr>
              <w:spacing w:line="240" w:lineRule="auto"/>
              <w:rPr>
                <w:rFonts w:asciiTheme="minorHAnsi" w:eastAsia="Times New Roman" w:hAnsiTheme="minorHAnsi" w:cstheme="minorHAnsi"/>
                <w:b/>
                <w:bCs/>
                <w:color w:val="000000" w:themeColor="text1"/>
                <w:sz w:val="20"/>
                <w:szCs w:val="20"/>
                <w:lang w:eastAsia="ru-RU"/>
              </w:rPr>
            </w:pPr>
          </w:p>
        </w:tc>
        <w:tc>
          <w:tcPr>
            <w:tcW w:w="384" w:type="pct"/>
            <w:tcBorders>
              <w:top w:val="nil"/>
              <w:left w:val="nil"/>
              <w:bottom w:val="single" w:sz="8" w:space="0" w:color="auto"/>
              <w:right w:val="single" w:sz="8" w:space="0" w:color="auto"/>
            </w:tcBorders>
            <w:shd w:val="clear" w:color="auto" w:fill="auto"/>
            <w:vAlign w:val="center"/>
            <w:hideMark/>
          </w:tcPr>
          <w:p w:rsidR="00406FBE" w:rsidRPr="00903387" w:rsidRDefault="00406FBE"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2018</w:t>
            </w:r>
          </w:p>
        </w:tc>
        <w:tc>
          <w:tcPr>
            <w:tcW w:w="384" w:type="pct"/>
            <w:tcBorders>
              <w:top w:val="nil"/>
              <w:left w:val="nil"/>
              <w:bottom w:val="single" w:sz="8" w:space="0" w:color="auto"/>
              <w:right w:val="single" w:sz="8" w:space="0" w:color="auto"/>
            </w:tcBorders>
            <w:shd w:val="clear" w:color="auto" w:fill="auto"/>
            <w:vAlign w:val="center"/>
            <w:hideMark/>
          </w:tcPr>
          <w:p w:rsidR="00406FBE" w:rsidRPr="00903387" w:rsidRDefault="00406FBE"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2019</w:t>
            </w:r>
          </w:p>
        </w:tc>
        <w:tc>
          <w:tcPr>
            <w:tcW w:w="384" w:type="pct"/>
            <w:tcBorders>
              <w:top w:val="nil"/>
              <w:left w:val="nil"/>
              <w:bottom w:val="single" w:sz="8" w:space="0" w:color="auto"/>
              <w:right w:val="single" w:sz="8" w:space="0" w:color="auto"/>
            </w:tcBorders>
            <w:shd w:val="clear" w:color="auto" w:fill="auto"/>
            <w:vAlign w:val="center"/>
            <w:hideMark/>
          </w:tcPr>
          <w:p w:rsidR="00406FBE" w:rsidRPr="00903387" w:rsidRDefault="00406FBE"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2020</w:t>
            </w:r>
          </w:p>
        </w:tc>
        <w:tc>
          <w:tcPr>
            <w:tcW w:w="384" w:type="pct"/>
            <w:tcBorders>
              <w:top w:val="nil"/>
              <w:left w:val="nil"/>
              <w:bottom w:val="single" w:sz="8" w:space="0" w:color="auto"/>
              <w:right w:val="single" w:sz="8" w:space="0" w:color="auto"/>
            </w:tcBorders>
            <w:shd w:val="clear" w:color="auto" w:fill="auto"/>
            <w:vAlign w:val="center"/>
            <w:hideMark/>
          </w:tcPr>
          <w:p w:rsidR="00406FBE" w:rsidRPr="00903387" w:rsidRDefault="00406FBE"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2021</w:t>
            </w:r>
          </w:p>
        </w:tc>
        <w:tc>
          <w:tcPr>
            <w:tcW w:w="384" w:type="pct"/>
            <w:tcBorders>
              <w:top w:val="nil"/>
              <w:left w:val="nil"/>
              <w:bottom w:val="single" w:sz="8" w:space="0" w:color="auto"/>
              <w:right w:val="single" w:sz="8" w:space="0" w:color="auto"/>
            </w:tcBorders>
            <w:shd w:val="clear" w:color="auto" w:fill="auto"/>
            <w:vAlign w:val="center"/>
            <w:hideMark/>
          </w:tcPr>
          <w:p w:rsidR="00406FBE" w:rsidRPr="00903387" w:rsidRDefault="00406FBE"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2022</w:t>
            </w:r>
          </w:p>
        </w:tc>
        <w:tc>
          <w:tcPr>
            <w:tcW w:w="413" w:type="pct"/>
            <w:tcBorders>
              <w:top w:val="nil"/>
              <w:left w:val="nil"/>
              <w:bottom w:val="single" w:sz="8" w:space="0" w:color="auto"/>
              <w:right w:val="single" w:sz="8" w:space="0" w:color="auto"/>
            </w:tcBorders>
            <w:shd w:val="clear" w:color="auto" w:fill="auto"/>
            <w:vAlign w:val="center"/>
            <w:hideMark/>
          </w:tcPr>
          <w:p w:rsidR="00406FBE" w:rsidRPr="00903387" w:rsidRDefault="00406FBE"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xml:space="preserve">2023 - 2027 </w:t>
            </w:r>
          </w:p>
        </w:tc>
        <w:tc>
          <w:tcPr>
            <w:tcW w:w="606" w:type="pct"/>
            <w:tcBorders>
              <w:top w:val="nil"/>
              <w:left w:val="nil"/>
              <w:bottom w:val="single" w:sz="8" w:space="0" w:color="auto"/>
              <w:right w:val="single" w:sz="8" w:space="0" w:color="auto"/>
            </w:tcBorders>
            <w:shd w:val="clear" w:color="auto" w:fill="auto"/>
            <w:vAlign w:val="center"/>
            <w:hideMark/>
          </w:tcPr>
          <w:p w:rsidR="00406FBE" w:rsidRPr="00903387" w:rsidRDefault="00406FBE"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Итого</w:t>
            </w:r>
          </w:p>
        </w:tc>
      </w:tr>
      <w:tr w:rsidR="00D42972" w:rsidRPr="00903387" w:rsidTr="00EC3EB4">
        <w:trPr>
          <w:trHeight w:val="315"/>
        </w:trPr>
        <w:tc>
          <w:tcPr>
            <w:tcW w:w="5000" w:type="pct"/>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406FBE" w:rsidRPr="00903387" w:rsidRDefault="009B1491"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ОАО ЖКХ "Заволжье" </w:t>
            </w:r>
          </w:p>
        </w:tc>
      </w:tr>
      <w:tr w:rsidR="00D42972" w:rsidRPr="00903387" w:rsidTr="009B1491">
        <w:trPr>
          <w:trHeight w:val="1035"/>
        </w:trPr>
        <w:tc>
          <w:tcPr>
            <w:tcW w:w="312" w:type="pct"/>
            <w:tcBorders>
              <w:top w:val="nil"/>
              <w:left w:val="single" w:sz="8" w:space="0" w:color="auto"/>
              <w:bottom w:val="single" w:sz="8" w:space="0" w:color="auto"/>
              <w:right w:val="single" w:sz="8" w:space="0" w:color="auto"/>
            </w:tcBorders>
            <w:shd w:val="clear" w:color="auto" w:fill="auto"/>
            <w:vAlign w:val="center"/>
            <w:hideMark/>
          </w:tcPr>
          <w:p w:rsidR="009B1491" w:rsidRPr="00903387" w:rsidRDefault="009B1491"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w:t>
            </w:r>
          </w:p>
        </w:tc>
        <w:tc>
          <w:tcPr>
            <w:tcW w:w="1291" w:type="pct"/>
            <w:tcBorders>
              <w:top w:val="nil"/>
              <w:left w:val="nil"/>
              <w:bottom w:val="single" w:sz="8" w:space="0" w:color="auto"/>
              <w:right w:val="single" w:sz="8" w:space="0" w:color="auto"/>
            </w:tcBorders>
            <w:shd w:val="clear" w:color="auto" w:fill="auto"/>
            <w:vAlign w:val="center"/>
            <w:hideMark/>
          </w:tcPr>
          <w:p w:rsidR="009B1491" w:rsidRPr="00903387" w:rsidRDefault="009B1491"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 xml:space="preserve">Реконструкция тепловых сетей в </w:t>
            </w:r>
            <w:r w:rsidR="00D17163" w:rsidRPr="00903387">
              <w:rPr>
                <w:rFonts w:asciiTheme="minorHAnsi" w:eastAsia="Times New Roman" w:hAnsiTheme="minorHAnsi" w:cstheme="minorHAnsi"/>
                <w:color w:val="000000" w:themeColor="text1"/>
                <w:sz w:val="20"/>
                <w:szCs w:val="20"/>
                <w:lang w:eastAsia="ru-RU"/>
              </w:rPr>
              <w:t>пос.</w:t>
            </w:r>
            <w:r w:rsidRPr="00903387">
              <w:rPr>
                <w:rFonts w:asciiTheme="minorHAnsi" w:eastAsia="Times New Roman" w:hAnsiTheme="minorHAnsi" w:cstheme="minorHAnsi"/>
                <w:color w:val="000000" w:themeColor="text1"/>
                <w:sz w:val="20"/>
                <w:szCs w:val="20"/>
                <w:lang w:eastAsia="ru-RU"/>
              </w:rPr>
              <w:t xml:space="preserve"> Козьмодемьянск</w:t>
            </w:r>
          </w:p>
        </w:tc>
        <w:tc>
          <w:tcPr>
            <w:tcW w:w="458" w:type="pct"/>
            <w:tcBorders>
              <w:top w:val="nil"/>
              <w:left w:val="nil"/>
              <w:bottom w:val="single" w:sz="8" w:space="0" w:color="auto"/>
              <w:right w:val="single" w:sz="8" w:space="0" w:color="auto"/>
            </w:tcBorders>
            <w:shd w:val="clear" w:color="auto" w:fill="auto"/>
            <w:noWrap/>
            <w:vAlign w:val="center"/>
            <w:hideMark/>
          </w:tcPr>
          <w:p w:rsidR="009B1491" w:rsidRPr="00903387" w:rsidRDefault="009B1491"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6 333</w:t>
            </w:r>
          </w:p>
        </w:tc>
        <w:tc>
          <w:tcPr>
            <w:tcW w:w="384" w:type="pct"/>
            <w:tcBorders>
              <w:top w:val="nil"/>
              <w:left w:val="nil"/>
              <w:bottom w:val="single" w:sz="8" w:space="0" w:color="auto"/>
              <w:right w:val="single" w:sz="8" w:space="0" w:color="auto"/>
            </w:tcBorders>
            <w:shd w:val="clear" w:color="auto" w:fill="auto"/>
            <w:noWrap/>
            <w:vAlign w:val="center"/>
          </w:tcPr>
          <w:p w:rsidR="009B1491" w:rsidRPr="00903387" w:rsidRDefault="009B1491"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1 336</w:t>
            </w:r>
          </w:p>
        </w:tc>
        <w:tc>
          <w:tcPr>
            <w:tcW w:w="384" w:type="pct"/>
            <w:tcBorders>
              <w:top w:val="nil"/>
              <w:left w:val="nil"/>
              <w:bottom w:val="single" w:sz="8" w:space="0" w:color="auto"/>
              <w:right w:val="single" w:sz="8" w:space="0" w:color="auto"/>
            </w:tcBorders>
            <w:shd w:val="clear" w:color="auto" w:fill="auto"/>
            <w:noWrap/>
            <w:vAlign w:val="center"/>
          </w:tcPr>
          <w:p w:rsidR="009B1491" w:rsidRPr="00903387" w:rsidRDefault="009B1491"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1 407</w:t>
            </w:r>
          </w:p>
        </w:tc>
        <w:tc>
          <w:tcPr>
            <w:tcW w:w="384" w:type="pct"/>
            <w:tcBorders>
              <w:top w:val="nil"/>
              <w:left w:val="nil"/>
              <w:bottom w:val="single" w:sz="8" w:space="0" w:color="auto"/>
              <w:right w:val="single" w:sz="8" w:space="0" w:color="auto"/>
            </w:tcBorders>
            <w:shd w:val="clear" w:color="auto" w:fill="auto"/>
            <w:noWrap/>
            <w:vAlign w:val="center"/>
          </w:tcPr>
          <w:p w:rsidR="009B1491" w:rsidRPr="00903387" w:rsidRDefault="009B1491"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1 455</w:t>
            </w:r>
          </w:p>
        </w:tc>
        <w:tc>
          <w:tcPr>
            <w:tcW w:w="384" w:type="pct"/>
            <w:tcBorders>
              <w:top w:val="nil"/>
              <w:left w:val="nil"/>
              <w:bottom w:val="single" w:sz="8" w:space="0" w:color="auto"/>
              <w:right w:val="single" w:sz="8" w:space="0" w:color="auto"/>
            </w:tcBorders>
            <w:shd w:val="clear" w:color="auto" w:fill="auto"/>
            <w:noWrap/>
            <w:vAlign w:val="center"/>
          </w:tcPr>
          <w:p w:rsidR="009B1491" w:rsidRPr="00903387" w:rsidRDefault="009B1491"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1 500</w:t>
            </w:r>
          </w:p>
        </w:tc>
        <w:tc>
          <w:tcPr>
            <w:tcW w:w="384" w:type="pct"/>
            <w:tcBorders>
              <w:top w:val="nil"/>
              <w:left w:val="nil"/>
              <w:bottom w:val="single" w:sz="8" w:space="0" w:color="auto"/>
              <w:right w:val="single" w:sz="8" w:space="0" w:color="auto"/>
            </w:tcBorders>
            <w:shd w:val="clear" w:color="auto" w:fill="auto"/>
            <w:noWrap/>
            <w:vAlign w:val="center"/>
          </w:tcPr>
          <w:p w:rsidR="009B1491" w:rsidRPr="00903387" w:rsidRDefault="009B1491"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1 545</w:t>
            </w:r>
          </w:p>
        </w:tc>
        <w:tc>
          <w:tcPr>
            <w:tcW w:w="413" w:type="pct"/>
            <w:tcBorders>
              <w:top w:val="nil"/>
              <w:left w:val="nil"/>
              <w:bottom w:val="single" w:sz="8" w:space="0" w:color="auto"/>
              <w:right w:val="single" w:sz="8" w:space="0" w:color="auto"/>
            </w:tcBorders>
            <w:shd w:val="clear" w:color="auto" w:fill="auto"/>
            <w:noWrap/>
            <w:vAlign w:val="center"/>
          </w:tcPr>
          <w:p w:rsidR="009B1491" w:rsidRPr="00903387" w:rsidRDefault="009B1491"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w:t>
            </w:r>
          </w:p>
        </w:tc>
        <w:tc>
          <w:tcPr>
            <w:tcW w:w="606" w:type="pct"/>
            <w:tcBorders>
              <w:top w:val="nil"/>
              <w:left w:val="nil"/>
              <w:bottom w:val="single" w:sz="8" w:space="0" w:color="auto"/>
              <w:right w:val="single" w:sz="8" w:space="0" w:color="auto"/>
            </w:tcBorders>
            <w:shd w:val="clear" w:color="auto" w:fill="auto"/>
            <w:noWrap/>
            <w:vAlign w:val="center"/>
            <w:hideMark/>
          </w:tcPr>
          <w:p w:rsidR="009B1491" w:rsidRPr="00903387" w:rsidRDefault="009B1491"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7 243</w:t>
            </w:r>
          </w:p>
        </w:tc>
      </w:tr>
      <w:tr w:rsidR="00D42972" w:rsidRPr="00903387" w:rsidTr="009B1491">
        <w:trPr>
          <w:trHeight w:val="1035"/>
        </w:trPr>
        <w:tc>
          <w:tcPr>
            <w:tcW w:w="312" w:type="pct"/>
            <w:tcBorders>
              <w:top w:val="nil"/>
              <w:left w:val="single" w:sz="8" w:space="0" w:color="auto"/>
              <w:bottom w:val="single" w:sz="8" w:space="0" w:color="auto"/>
              <w:right w:val="single" w:sz="8" w:space="0" w:color="auto"/>
            </w:tcBorders>
            <w:shd w:val="clear" w:color="auto" w:fill="auto"/>
            <w:vAlign w:val="center"/>
            <w:hideMark/>
          </w:tcPr>
          <w:p w:rsidR="009B1491" w:rsidRPr="00903387" w:rsidRDefault="009B1491"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w:t>
            </w:r>
          </w:p>
        </w:tc>
        <w:tc>
          <w:tcPr>
            <w:tcW w:w="1291" w:type="pct"/>
            <w:tcBorders>
              <w:top w:val="nil"/>
              <w:left w:val="nil"/>
              <w:bottom w:val="single" w:sz="8" w:space="0" w:color="auto"/>
              <w:right w:val="single" w:sz="8" w:space="0" w:color="auto"/>
            </w:tcBorders>
            <w:shd w:val="clear" w:color="auto" w:fill="auto"/>
            <w:vAlign w:val="center"/>
            <w:hideMark/>
          </w:tcPr>
          <w:p w:rsidR="009B1491" w:rsidRPr="00903387" w:rsidRDefault="009B1491"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Реконструкция ИТП потребителей (при одноступенчатой схеме)</w:t>
            </w:r>
          </w:p>
        </w:tc>
        <w:tc>
          <w:tcPr>
            <w:tcW w:w="458" w:type="pct"/>
            <w:tcBorders>
              <w:top w:val="nil"/>
              <w:left w:val="nil"/>
              <w:bottom w:val="single" w:sz="8" w:space="0" w:color="auto"/>
              <w:right w:val="single" w:sz="8" w:space="0" w:color="auto"/>
            </w:tcBorders>
            <w:shd w:val="clear" w:color="auto" w:fill="auto"/>
            <w:noWrap/>
            <w:vAlign w:val="center"/>
            <w:hideMark/>
          </w:tcPr>
          <w:p w:rsidR="009B1491" w:rsidRPr="00903387" w:rsidRDefault="009B1491"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10 273</w:t>
            </w:r>
          </w:p>
        </w:tc>
        <w:tc>
          <w:tcPr>
            <w:tcW w:w="384" w:type="pct"/>
            <w:tcBorders>
              <w:top w:val="nil"/>
              <w:left w:val="nil"/>
              <w:bottom w:val="single" w:sz="8" w:space="0" w:color="auto"/>
              <w:right w:val="single" w:sz="8" w:space="0" w:color="auto"/>
            </w:tcBorders>
            <w:shd w:val="clear" w:color="auto" w:fill="auto"/>
            <w:noWrap/>
            <w:vAlign w:val="center"/>
          </w:tcPr>
          <w:p w:rsidR="009B1491" w:rsidRPr="00903387" w:rsidRDefault="009B1491"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2 168</w:t>
            </w:r>
          </w:p>
        </w:tc>
        <w:tc>
          <w:tcPr>
            <w:tcW w:w="384" w:type="pct"/>
            <w:tcBorders>
              <w:top w:val="nil"/>
              <w:left w:val="nil"/>
              <w:bottom w:val="single" w:sz="8" w:space="0" w:color="auto"/>
              <w:right w:val="single" w:sz="8" w:space="0" w:color="auto"/>
            </w:tcBorders>
            <w:shd w:val="clear" w:color="auto" w:fill="auto"/>
            <w:noWrap/>
            <w:vAlign w:val="center"/>
          </w:tcPr>
          <w:p w:rsidR="009B1491" w:rsidRPr="00903387" w:rsidRDefault="009B1491"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2 282</w:t>
            </w:r>
          </w:p>
        </w:tc>
        <w:tc>
          <w:tcPr>
            <w:tcW w:w="384" w:type="pct"/>
            <w:tcBorders>
              <w:top w:val="nil"/>
              <w:left w:val="nil"/>
              <w:bottom w:val="single" w:sz="8" w:space="0" w:color="auto"/>
              <w:right w:val="single" w:sz="8" w:space="0" w:color="auto"/>
            </w:tcBorders>
            <w:shd w:val="clear" w:color="auto" w:fill="auto"/>
            <w:noWrap/>
            <w:vAlign w:val="center"/>
          </w:tcPr>
          <w:p w:rsidR="009B1491" w:rsidRPr="00903387" w:rsidRDefault="009B1491"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2 360</w:t>
            </w:r>
          </w:p>
        </w:tc>
        <w:tc>
          <w:tcPr>
            <w:tcW w:w="384" w:type="pct"/>
            <w:tcBorders>
              <w:top w:val="nil"/>
              <w:left w:val="nil"/>
              <w:bottom w:val="single" w:sz="8" w:space="0" w:color="auto"/>
              <w:right w:val="single" w:sz="8" w:space="0" w:color="auto"/>
            </w:tcBorders>
            <w:shd w:val="clear" w:color="auto" w:fill="auto"/>
            <w:noWrap/>
            <w:vAlign w:val="center"/>
          </w:tcPr>
          <w:p w:rsidR="009B1491" w:rsidRPr="00903387" w:rsidRDefault="009B1491"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2 433</w:t>
            </w:r>
          </w:p>
        </w:tc>
        <w:tc>
          <w:tcPr>
            <w:tcW w:w="384" w:type="pct"/>
            <w:tcBorders>
              <w:top w:val="nil"/>
              <w:left w:val="nil"/>
              <w:bottom w:val="single" w:sz="8" w:space="0" w:color="auto"/>
              <w:right w:val="single" w:sz="8" w:space="0" w:color="auto"/>
            </w:tcBorders>
            <w:shd w:val="clear" w:color="auto" w:fill="auto"/>
            <w:noWrap/>
            <w:vAlign w:val="center"/>
          </w:tcPr>
          <w:p w:rsidR="009B1491" w:rsidRPr="00903387" w:rsidRDefault="009B1491" w:rsidP="00903387">
            <w:pPr>
              <w:jc w:val="cente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2 506</w:t>
            </w:r>
          </w:p>
        </w:tc>
        <w:tc>
          <w:tcPr>
            <w:tcW w:w="413" w:type="pct"/>
            <w:tcBorders>
              <w:top w:val="nil"/>
              <w:left w:val="nil"/>
              <w:bottom w:val="single" w:sz="8" w:space="0" w:color="auto"/>
              <w:right w:val="single" w:sz="8" w:space="0" w:color="auto"/>
            </w:tcBorders>
            <w:shd w:val="clear" w:color="auto" w:fill="auto"/>
            <w:noWrap/>
            <w:vAlign w:val="center"/>
          </w:tcPr>
          <w:p w:rsidR="009B1491" w:rsidRPr="00903387" w:rsidRDefault="009B1491"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w:t>
            </w:r>
          </w:p>
        </w:tc>
        <w:tc>
          <w:tcPr>
            <w:tcW w:w="606" w:type="pct"/>
            <w:tcBorders>
              <w:top w:val="nil"/>
              <w:left w:val="nil"/>
              <w:bottom w:val="single" w:sz="8" w:space="0" w:color="auto"/>
              <w:right w:val="single" w:sz="8" w:space="0" w:color="auto"/>
            </w:tcBorders>
            <w:shd w:val="clear" w:color="auto" w:fill="auto"/>
            <w:noWrap/>
            <w:vAlign w:val="center"/>
            <w:hideMark/>
          </w:tcPr>
          <w:p w:rsidR="009B1491" w:rsidRPr="00903387" w:rsidRDefault="009B1491"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11 750</w:t>
            </w:r>
          </w:p>
        </w:tc>
      </w:tr>
      <w:tr w:rsidR="00D42972" w:rsidRPr="00903387" w:rsidTr="009B1491">
        <w:trPr>
          <w:trHeight w:val="315"/>
        </w:trPr>
        <w:tc>
          <w:tcPr>
            <w:tcW w:w="1604" w:type="pct"/>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rsidR="009B1491" w:rsidRPr="00903387" w:rsidRDefault="009B1491" w:rsidP="00903387">
            <w:pPr>
              <w:spacing w:line="240" w:lineRule="auto"/>
              <w:jc w:val="right"/>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ИТОГО:</w:t>
            </w:r>
          </w:p>
        </w:tc>
        <w:tc>
          <w:tcPr>
            <w:tcW w:w="458" w:type="pct"/>
            <w:tcBorders>
              <w:top w:val="nil"/>
              <w:left w:val="nil"/>
              <w:bottom w:val="single" w:sz="8" w:space="0" w:color="auto"/>
              <w:right w:val="single" w:sz="8" w:space="0" w:color="auto"/>
            </w:tcBorders>
            <w:shd w:val="clear" w:color="auto" w:fill="auto"/>
            <w:noWrap/>
            <w:vAlign w:val="center"/>
            <w:hideMark/>
          </w:tcPr>
          <w:p w:rsidR="009B1491" w:rsidRPr="00903387" w:rsidRDefault="009B1491" w:rsidP="00903387">
            <w:pPr>
              <w:spacing w:line="240" w:lineRule="auto"/>
              <w:jc w:val="center"/>
              <w:rPr>
                <w:rFonts w:asciiTheme="minorHAnsi" w:eastAsia="Times New Roman" w:hAnsiTheme="minorHAnsi" w:cstheme="minorHAnsi"/>
                <w:b/>
                <w:color w:val="000000" w:themeColor="text1"/>
                <w:sz w:val="20"/>
                <w:szCs w:val="20"/>
                <w:lang w:eastAsia="ru-RU"/>
              </w:rPr>
            </w:pPr>
            <w:r w:rsidRPr="00903387">
              <w:rPr>
                <w:rFonts w:asciiTheme="minorHAnsi" w:eastAsia="Times New Roman" w:hAnsiTheme="minorHAnsi" w:cstheme="minorHAnsi"/>
                <w:b/>
                <w:color w:val="000000" w:themeColor="text1"/>
                <w:sz w:val="20"/>
                <w:szCs w:val="20"/>
                <w:lang w:eastAsia="ru-RU"/>
              </w:rPr>
              <w:t>16 606</w:t>
            </w:r>
          </w:p>
        </w:tc>
        <w:tc>
          <w:tcPr>
            <w:tcW w:w="384" w:type="pct"/>
            <w:tcBorders>
              <w:top w:val="nil"/>
              <w:left w:val="nil"/>
              <w:bottom w:val="single" w:sz="8" w:space="0" w:color="auto"/>
              <w:right w:val="single" w:sz="8" w:space="0" w:color="auto"/>
            </w:tcBorders>
            <w:shd w:val="clear" w:color="auto" w:fill="auto"/>
            <w:noWrap/>
          </w:tcPr>
          <w:p w:rsidR="009B1491" w:rsidRPr="00903387" w:rsidRDefault="009B1491" w:rsidP="00903387">
            <w:pP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3 504</w:t>
            </w:r>
          </w:p>
        </w:tc>
        <w:tc>
          <w:tcPr>
            <w:tcW w:w="384" w:type="pct"/>
            <w:tcBorders>
              <w:top w:val="nil"/>
              <w:left w:val="nil"/>
              <w:bottom w:val="single" w:sz="8" w:space="0" w:color="auto"/>
              <w:right w:val="single" w:sz="8" w:space="0" w:color="auto"/>
            </w:tcBorders>
            <w:shd w:val="clear" w:color="auto" w:fill="auto"/>
            <w:noWrap/>
          </w:tcPr>
          <w:p w:rsidR="009B1491" w:rsidRPr="00903387" w:rsidRDefault="009B1491" w:rsidP="00903387">
            <w:pP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3 690</w:t>
            </w:r>
          </w:p>
        </w:tc>
        <w:tc>
          <w:tcPr>
            <w:tcW w:w="384" w:type="pct"/>
            <w:tcBorders>
              <w:top w:val="nil"/>
              <w:left w:val="nil"/>
              <w:bottom w:val="single" w:sz="8" w:space="0" w:color="auto"/>
              <w:right w:val="single" w:sz="8" w:space="0" w:color="auto"/>
            </w:tcBorders>
            <w:shd w:val="clear" w:color="auto" w:fill="auto"/>
            <w:noWrap/>
          </w:tcPr>
          <w:p w:rsidR="009B1491" w:rsidRPr="00903387" w:rsidRDefault="009B1491" w:rsidP="00903387">
            <w:pP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3 815</w:t>
            </w:r>
          </w:p>
        </w:tc>
        <w:tc>
          <w:tcPr>
            <w:tcW w:w="384" w:type="pct"/>
            <w:tcBorders>
              <w:top w:val="nil"/>
              <w:left w:val="nil"/>
              <w:bottom w:val="single" w:sz="8" w:space="0" w:color="auto"/>
              <w:right w:val="single" w:sz="8" w:space="0" w:color="auto"/>
            </w:tcBorders>
            <w:shd w:val="clear" w:color="auto" w:fill="auto"/>
            <w:noWrap/>
          </w:tcPr>
          <w:p w:rsidR="009B1491" w:rsidRPr="00903387" w:rsidRDefault="009B1491" w:rsidP="00903387">
            <w:pP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3 933</w:t>
            </w:r>
          </w:p>
        </w:tc>
        <w:tc>
          <w:tcPr>
            <w:tcW w:w="384" w:type="pct"/>
            <w:tcBorders>
              <w:top w:val="nil"/>
              <w:left w:val="nil"/>
              <w:bottom w:val="single" w:sz="8" w:space="0" w:color="auto"/>
              <w:right w:val="single" w:sz="8" w:space="0" w:color="auto"/>
            </w:tcBorders>
            <w:shd w:val="clear" w:color="auto" w:fill="auto"/>
            <w:noWrap/>
          </w:tcPr>
          <w:p w:rsidR="009B1491" w:rsidRPr="00903387" w:rsidRDefault="009B1491" w:rsidP="00903387">
            <w:pPr>
              <w:rPr>
                <w:rFonts w:asciiTheme="minorHAnsi" w:hAnsiTheme="minorHAnsi" w:cstheme="minorHAnsi"/>
                <w:color w:val="000000" w:themeColor="text1"/>
                <w:sz w:val="20"/>
                <w:szCs w:val="20"/>
              </w:rPr>
            </w:pPr>
            <w:r w:rsidRPr="00903387">
              <w:rPr>
                <w:rFonts w:asciiTheme="minorHAnsi" w:hAnsiTheme="minorHAnsi" w:cstheme="minorHAnsi"/>
                <w:color w:val="000000" w:themeColor="text1"/>
                <w:sz w:val="20"/>
                <w:szCs w:val="20"/>
              </w:rPr>
              <w:t>4 051</w:t>
            </w:r>
          </w:p>
        </w:tc>
        <w:tc>
          <w:tcPr>
            <w:tcW w:w="413" w:type="pct"/>
            <w:tcBorders>
              <w:top w:val="nil"/>
              <w:left w:val="nil"/>
              <w:bottom w:val="single" w:sz="8" w:space="0" w:color="auto"/>
              <w:right w:val="single" w:sz="8" w:space="0" w:color="auto"/>
            </w:tcBorders>
            <w:shd w:val="clear" w:color="auto" w:fill="auto"/>
            <w:noWrap/>
            <w:vAlign w:val="center"/>
          </w:tcPr>
          <w:p w:rsidR="009B1491" w:rsidRPr="00903387" w:rsidRDefault="009B1491" w:rsidP="00903387">
            <w:pPr>
              <w:spacing w:line="240" w:lineRule="auto"/>
              <w:jc w:val="center"/>
              <w:rPr>
                <w:rFonts w:asciiTheme="minorHAnsi" w:eastAsia="Times New Roman" w:hAnsiTheme="minorHAnsi" w:cstheme="minorHAnsi"/>
                <w:b/>
                <w:color w:val="000000" w:themeColor="text1"/>
                <w:sz w:val="20"/>
                <w:szCs w:val="20"/>
                <w:lang w:eastAsia="ru-RU"/>
              </w:rPr>
            </w:pPr>
            <w:r w:rsidRPr="00903387">
              <w:rPr>
                <w:rFonts w:asciiTheme="minorHAnsi" w:eastAsia="Times New Roman" w:hAnsiTheme="minorHAnsi" w:cstheme="minorHAnsi"/>
                <w:b/>
                <w:color w:val="000000" w:themeColor="text1"/>
                <w:sz w:val="20"/>
                <w:szCs w:val="20"/>
                <w:lang w:eastAsia="ru-RU"/>
              </w:rPr>
              <w:t>-</w:t>
            </w:r>
          </w:p>
        </w:tc>
        <w:tc>
          <w:tcPr>
            <w:tcW w:w="606" w:type="pct"/>
            <w:tcBorders>
              <w:top w:val="nil"/>
              <w:left w:val="nil"/>
              <w:bottom w:val="single" w:sz="8" w:space="0" w:color="auto"/>
              <w:right w:val="single" w:sz="8" w:space="0" w:color="auto"/>
            </w:tcBorders>
            <w:shd w:val="clear" w:color="auto" w:fill="auto"/>
            <w:noWrap/>
            <w:vAlign w:val="center"/>
            <w:hideMark/>
          </w:tcPr>
          <w:p w:rsidR="009B1491" w:rsidRPr="00903387" w:rsidRDefault="009B1491"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18 993</w:t>
            </w:r>
          </w:p>
        </w:tc>
      </w:tr>
    </w:tbl>
    <w:p w:rsidR="00EC3EB4" w:rsidRPr="00903387" w:rsidRDefault="00EC3EB4" w:rsidP="00903387">
      <w:pPr>
        <w:pStyle w:val="aa"/>
        <w:spacing w:before="240"/>
        <w:rPr>
          <w:rFonts w:asciiTheme="minorHAnsi" w:hAnsiTheme="minorHAnsi" w:cstheme="minorHAnsi"/>
          <w:color w:val="000000" w:themeColor="text1"/>
        </w:rPr>
      </w:pPr>
      <w:r w:rsidRPr="00903387">
        <w:rPr>
          <w:rFonts w:asciiTheme="minorHAnsi" w:hAnsiTheme="minorHAnsi" w:cstheme="minorHAnsi"/>
          <w:color w:val="000000" w:themeColor="text1"/>
        </w:rPr>
        <w:t xml:space="preserve">Источники финансирования предполагаются такие как инвестиционные и производственные программы организаций. </w:t>
      </w:r>
    </w:p>
    <w:p w:rsidR="00EC3EB4" w:rsidRPr="00903387" w:rsidRDefault="00EC3EB4"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Окончательный объем капитальных вложений для реализации мероприятий определяется согласно проектным документам, сводному сметному расчёту и технико-экономическому обоснованию. </w:t>
      </w:r>
    </w:p>
    <w:p w:rsidR="00EC3EB4" w:rsidRPr="00903387" w:rsidRDefault="00EC3EB4"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Объёмы капитальных вложений носят прогнозный характер и подлежат ежегодному уточнению при формировании проекта бюджета на соответствующий год, исходя из возможностей местного и областного бюджетов и степени реализации мероприятий, а также подлежат корректировке при актуализации Схемы водоснабжения.</w:t>
      </w:r>
    </w:p>
    <w:p w:rsidR="00EC3EB4" w:rsidRPr="00903387" w:rsidRDefault="00EC3EB4"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Финансовое обеспечение мероприятий может осуществляться за счёт средств бюджетов всех уровней. Источники финансирования мероприятий определяются при утверждении в установленном порядке инвестиционных программ организаций, оказывающих услуги в сфере горячего водоснабжения. В качестве источников финансирования инвестиционных программ организаций водопроводно-канализационного хозяйства могут использоваться собственные средства (прибыль, амортизационные отчисления, экономия затрат от реализации мероприятий) и привлечённые средства (кредиты).</w:t>
      </w:r>
    </w:p>
    <w:p w:rsidR="00EC3EB4" w:rsidRPr="00903387" w:rsidRDefault="00EC3EB4"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При финансировании мероприятий за счёт собственных средств организаций коммунального хозяйства в полном объёме прогнозный тариф с учётом включения расходов на инвестиции не может превышать предельную максимальную величину тарифа на горячую воду, устанавливаемого регулирующим органом. В случае превышения установленной величины предельного роста тарифа за счёт увеличения инвестиционной составляющей возможно использование механизма компенсации его роста за счёт бюджетных средств.</w:t>
      </w:r>
    </w:p>
    <w:p w:rsidR="00EC3EB4" w:rsidRPr="00903387" w:rsidRDefault="00EC3EB4" w:rsidP="00903387">
      <w:pPr>
        <w:pStyle w:val="aa"/>
        <w:rPr>
          <w:rFonts w:asciiTheme="minorHAnsi" w:hAnsiTheme="minorHAnsi" w:cstheme="minorHAnsi"/>
          <w:color w:val="000000" w:themeColor="text1"/>
        </w:rPr>
      </w:pPr>
    </w:p>
    <w:p w:rsidR="00EC3EB4" w:rsidRPr="00903387" w:rsidRDefault="00EC3EB4" w:rsidP="00903387">
      <w:pPr>
        <w:spacing w:after="200"/>
        <w:rPr>
          <w:rFonts w:asciiTheme="minorHAnsi" w:eastAsiaTheme="minorHAnsi" w:hAnsiTheme="minorHAnsi" w:cstheme="minorHAnsi"/>
          <w:b/>
          <w:caps/>
          <w:color w:val="000000" w:themeColor="text1"/>
          <w:szCs w:val="24"/>
        </w:rPr>
      </w:pPr>
      <w:r w:rsidRPr="00903387">
        <w:rPr>
          <w:rFonts w:asciiTheme="minorHAnsi" w:hAnsiTheme="minorHAnsi" w:cstheme="minorHAnsi"/>
          <w:color w:val="000000" w:themeColor="text1"/>
        </w:rPr>
        <w:br w:type="page"/>
      </w:r>
    </w:p>
    <w:p w:rsidR="00EC3EB4" w:rsidRPr="00903387" w:rsidRDefault="00EA4757" w:rsidP="00903387">
      <w:pPr>
        <w:pStyle w:val="1"/>
        <w:rPr>
          <w:rFonts w:asciiTheme="minorHAnsi" w:hAnsiTheme="minorHAnsi" w:cstheme="minorHAnsi"/>
          <w:color w:val="000000" w:themeColor="text1"/>
        </w:rPr>
      </w:pPr>
      <w:bookmarkStart w:id="213" w:name="_Toc511726138"/>
      <w:r w:rsidRPr="00903387">
        <w:rPr>
          <w:rFonts w:asciiTheme="minorHAnsi" w:hAnsiTheme="minorHAnsi" w:cstheme="minorHAnsi"/>
          <w:color w:val="000000" w:themeColor="text1"/>
        </w:rPr>
        <w:t xml:space="preserve">ПЛАНОВЫЕ ЗНАЧЕНИЯ ПОКАЗАТЕЛЕЙ РАЗВИТИЯ </w:t>
      </w:r>
      <w:r w:rsidR="00EC3EB4" w:rsidRPr="00903387">
        <w:rPr>
          <w:rFonts w:asciiTheme="minorHAnsi" w:hAnsiTheme="minorHAnsi" w:cstheme="minorHAnsi"/>
          <w:color w:val="000000" w:themeColor="text1"/>
        </w:rPr>
        <w:t>централизованных систем горячего водоснабжения</w:t>
      </w:r>
      <w:bookmarkEnd w:id="213"/>
    </w:p>
    <w:p w:rsidR="00EC3EB4" w:rsidRPr="00903387" w:rsidRDefault="00EC3EB4"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Основные направления, принципы, задачи и целевые показатели развития централизованной системы горячего водоснабжения поселения устанавливаются в целях реализации государственной политики в сфере водоснабжения, направленной на обеспечение охраны здоровья населения и улучшения качества жизни населения путём обеспечения бесперебойного и качественного ГВС; повышение энергетической эффективности путём экономного потребления горячей воды; обеспечение развития централизованной системы водоснабжения путём развития эффективных форм управления этой системой.</w:t>
      </w:r>
    </w:p>
    <w:p w:rsidR="00EC3EB4" w:rsidRPr="00903387" w:rsidRDefault="001839FD"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Плановые показатели </w:t>
      </w:r>
      <w:r w:rsidR="00EC3EB4" w:rsidRPr="00903387">
        <w:rPr>
          <w:rFonts w:asciiTheme="minorHAnsi" w:hAnsiTheme="minorHAnsi" w:cstheme="minorHAnsi"/>
          <w:color w:val="000000" w:themeColor="text1"/>
        </w:rPr>
        <w:t>развития централизованных систем водоснабжения рассчитываются на основании Приказа Министерства строительства и ЖКХ РФ N 162/пр от 04.04.2014 г. «Об утверждении перечня показателей надёжности, качества, энергетической эффективности объектов централизованных систем ГВС, холодного водоснабжения и (или) водоотведения, порядка и правил определения плановых значений и фактических значений таких показателей».</w:t>
      </w:r>
    </w:p>
    <w:p w:rsidR="00EC3EB4" w:rsidRPr="00903387" w:rsidRDefault="00EC3EB4"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К </w:t>
      </w:r>
      <w:r w:rsidR="001839FD" w:rsidRPr="00903387">
        <w:rPr>
          <w:rFonts w:asciiTheme="minorHAnsi" w:hAnsiTheme="minorHAnsi" w:cstheme="minorHAnsi"/>
          <w:color w:val="000000" w:themeColor="text1"/>
        </w:rPr>
        <w:t>плановым</w:t>
      </w:r>
      <w:r w:rsidRPr="00903387">
        <w:rPr>
          <w:rFonts w:asciiTheme="minorHAnsi" w:hAnsiTheme="minorHAnsi" w:cstheme="minorHAnsi"/>
          <w:color w:val="000000" w:themeColor="text1"/>
        </w:rPr>
        <w:t xml:space="preserve"> показателям деятельности организаций, осуществляющих цент</w:t>
      </w:r>
      <w:r w:rsidR="00E4436B" w:rsidRPr="00903387">
        <w:rPr>
          <w:rFonts w:asciiTheme="minorHAnsi" w:hAnsiTheme="minorHAnsi" w:cstheme="minorHAnsi"/>
          <w:color w:val="000000" w:themeColor="text1"/>
        </w:rPr>
        <w:t xml:space="preserve">рализованное горячее </w:t>
      </w:r>
      <w:r w:rsidRPr="00903387">
        <w:rPr>
          <w:rFonts w:asciiTheme="minorHAnsi" w:hAnsiTheme="minorHAnsi" w:cstheme="minorHAnsi"/>
          <w:color w:val="000000" w:themeColor="text1"/>
        </w:rPr>
        <w:t>водоснабжение потребителей относятся:</w:t>
      </w:r>
    </w:p>
    <w:p w:rsidR="00EC3EB4" w:rsidRPr="00903387" w:rsidRDefault="00EC3EB4" w:rsidP="00903387">
      <w:pPr>
        <w:pStyle w:val="aa"/>
        <w:numPr>
          <w:ilvl w:val="0"/>
          <w:numId w:val="19"/>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показатели качества воды;</w:t>
      </w:r>
    </w:p>
    <w:p w:rsidR="00EC3EB4" w:rsidRPr="00903387" w:rsidRDefault="00EC3EB4" w:rsidP="00903387">
      <w:pPr>
        <w:pStyle w:val="aa"/>
        <w:numPr>
          <w:ilvl w:val="0"/>
          <w:numId w:val="19"/>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показатели надёжности и бесперебойности водоснабжения;</w:t>
      </w:r>
    </w:p>
    <w:p w:rsidR="00EC3EB4" w:rsidRPr="00903387" w:rsidRDefault="00EC3EB4" w:rsidP="00903387">
      <w:pPr>
        <w:pStyle w:val="aa"/>
        <w:numPr>
          <w:ilvl w:val="0"/>
          <w:numId w:val="19"/>
        </w:numPr>
        <w:rPr>
          <w:rFonts w:asciiTheme="minorHAnsi" w:hAnsiTheme="minorHAnsi" w:cstheme="minorHAnsi"/>
          <w:color w:val="000000" w:themeColor="text1"/>
        </w:rPr>
      </w:pPr>
      <w:r w:rsidRPr="00903387">
        <w:rPr>
          <w:rFonts w:asciiTheme="minorHAnsi" w:hAnsiTheme="minorHAnsi" w:cstheme="minorHAnsi"/>
          <w:color w:val="000000" w:themeColor="text1"/>
        </w:rPr>
        <w:t>показатели энергетической эффективности.</w:t>
      </w:r>
    </w:p>
    <w:p w:rsidR="00EC3EB4" w:rsidRPr="00903387" w:rsidRDefault="00EC3EB4" w:rsidP="00903387">
      <w:pPr>
        <w:pStyle w:val="2"/>
        <w:rPr>
          <w:rFonts w:asciiTheme="minorHAnsi" w:hAnsiTheme="minorHAnsi" w:cstheme="minorHAnsi"/>
          <w:color w:val="000000" w:themeColor="text1"/>
        </w:rPr>
      </w:pPr>
      <w:bookmarkStart w:id="214" w:name="_Toc511726139"/>
      <w:r w:rsidRPr="00903387">
        <w:rPr>
          <w:rFonts w:asciiTheme="minorHAnsi" w:hAnsiTheme="minorHAnsi" w:cstheme="minorHAnsi"/>
          <w:color w:val="000000" w:themeColor="text1"/>
        </w:rPr>
        <w:t>Показатели качества горячей воды</w:t>
      </w:r>
      <w:bookmarkEnd w:id="214"/>
    </w:p>
    <w:p w:rsidR="00EC3EB4" w:rsidRPr="00903387" w:rsidRDefault="00EC3EB4"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К показателям качества горячей воды относятся следующие:</w:t>
      </w:r>
    </w:p>
    <w:p w:rsidR="00EC3EB4" w:rsidRPr="00903387" w:rsidRDefault="00EC3EB4" w:rsidP="00903387">
      <w:pPr>
        <w:pStyle w:val="aa"/>
        <w:numPr>
          <w:ilvl w:val="0"/>
          <w:numId w:val="20"/>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доля проб горячей воды в тепловой сети или в сети ГВС, не соответствующих установленным требованиям по температуре, в общем объёме проб, отобранных по результатам производственного контроля качества горячей воды;</w:t>
      </w:r>
    </w:p>
    <w:p w:rsidR="00EC3EB4" w:rsidRPr="00903387" w:rsidRDefault="00EC3EB4" w:rsidP="00903387">
      <w:pPr>
        <w:pStyle w:val="aa"/>
        <w:numPr>
          <w:ilvl w:val="0"/>
          <w:numId w:val="20"/>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 xml:space="preserve">доля проб горячей воды в тепловой сети или в сети ГВС, не соответствующих установленным требованиям (за исключением температуры), в общем объёме проб, отобранных по результатам производственного контроля качества горячей воды (бактериологический анализ); </w:t>
      </w:r>
    </w:p>
    <w:p w:rsidR="00EC3EB4" w:rsidRPr="00903387" w:rsidRDefault="00EC3EB4" w:rsidP="00903387">
      <w:pPr>
        <w:pStyle w:val="aa"/>
        <w:numPr>
          <w:ilvl w:val="0"/>
          <w:numId w:val="20"/>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доля проб горячей воды в тепловой сети или в сети ГВС, не соответствующих установленным требованиям (за исключением температуры), в общем объёме проб, отобранных по результатам производственного контроля качества горячей воды (химический анализ).</w:t>
      </w:r>
    </w:p>
    <w:p w:rsidR="00E4436B" w:rsidRPr="00903387" w:rsidRDefault="00E4436B" w:rsidP="00903387">
      <w:pPr>
        <w:pStyle w:val="aa"/>
        <w:rPr>
          <w:rFonts w:asciiTheme="minorHAnsi" w:hAnsiTheme="minorHAnsi" w:cstheme="minorHAnsi"/>
          <w:color w:val="000000" w:themeColor="text1"/>
        </w:rPr>
      </w:pPr>
    </w:p>
    <w:p w:rsidR="00E4436B" w:rsidRPr="00903387" w:rsidRDefault="00E4436B"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Для приготовления горячей воды используется водопроводная вода, и результаты анализов напрямую зависят от качества поставляемой водоснабжающими организациями воды. Показатели качества холодной воды (и соответственно и горячей) приведены в Разделе 7 Части 1 Схемы холодного водоснабжения</w:t>
      </w:r>
    </w:p>
    <w:p w:rsidR="00E4436B" w:rsidRPr="00903387" w:rsidRDefault="00E4436B" w:rsidP="00903387">
      <w:pPr>
        <w:pStyle w:val="2"/>
        <w:rPr>
          <w:rFonts w:asciiTheme="minorHAnsi" w:hAnsiTheme="minorHAnsi" w:cstheme="minorHAnsi"/>
          <w:color w:val="000000" w:themeColor="text1"/>
        </w:rPr>
      </w:pPr>
      <w:bookmarkStart w:id="215" w:name="_Toc511726140"/>
      <w:r w:rsidRPr="00903387">
        <w:rPr>
          <w:rFonts w:asciiTheme="minorHAnsi" w:hAnsiTheme="minorHAnsi" w:cstheme="minorHAnsi"/>
          <w:color w:val="000000" w:themeColor="text1"/>
        </w:rPr>
        <w:t>Показатели надёжности и бесперебойности водоснабжения</w:t>
      </w:r>
      <w:bookmarkEnd w:id="215"/>
    </w:p>
    <w:p w:rsidR="00E4436B" w:rsidRPr="00903387" w:rsidRDefault="00E4436B"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К показателям надёжности и бесперебойности ГВС относятся следующие:</w:t>
      </w:r>
    </w:p>
    <w:p w:rsidR="00E4436B" w:rsidRPr="00903387" w:rsidRDefault="00E4436B" w:rsidP="00903387">
      <w:pPr>
        <w:pStyle w:val="aa"/>
        <w:numPr>
          <w:ilvl w:val="0"/>
          <w:numId w:val="21"/>
        </w:numPr>
        <w:rPr>
          <w:rFonts w:asciiTheme="minorHAnsi" w:hAnsiTheme="minorHAnsi" w:cstheme="minorHAnsi"/>
          <w:color w:val="000000" w:themeColor="text1"/>
        </w:rPr>
      </w:pPr>
      <w:r w:rsidRPr="00903387">
        <w:rPr>
          <w:rFonts w:asciiTheme="minorHAnsi" w:hAnsiTheme="minorHAnsi" w:cstheme="minorHAnsi"/>
          <w:color w:val="000000" w:themeColor="text1"/>
        </w:rPr>
        <w:t>количество перерывов в подаче воды, зафиксированных в местах исполнения обязательств организацией, осуществляющей горячее водоснабжение, по подаче горячей воды, возникших в результате аварий, повреждений и иных технологических нарушений на объектах централизованной системы ГВС, принадлежащих организации, осуществляющей горячее водоснабжение, в расчёте на протяжённость водопроводной сети в год.</w:t>
      </w:r>
    </w:p>
    <w:p w:rsidR="00E4436B" w:rsidRPr="00903387" w:rsidRDefault="00E4436B"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Организациями, осуществляющими централизованное горячее водоснабжение, информации об авариях и повреждениях на сетях горячего водоснабжения предоставлено не было (статистика не ведётся), в результате расчёт данного показателя для сетей горячего водоснабжения не представляется возможным.</w:t>
      </w:r>
    </w:p>
    <w:p w:rsidR="00E4436B" w:rsidRPr="00903387" w:rsidRDefault="00E4436B" w:rsidP="00903387">
      <w:pPr>
        <w:pStyle w:val="2"/>
        <w:rPr>
          <w:rFonts w:asciiTheme="minorHAnsi" w:hAnsiTheme="minorHAnsi" w:cstheme="minorHAnsi"/>
          <w:color w:val="000000" w:themeColor="text1"/>
        </w:rPr>
      </w:pPr>
      <w:bookmarkStart w:id="216" w:name="_Toc511726141"/>
      <w:r w:rsidRPr="00903387">
        <w:rPr>
          <w:rFonts w:asciiTheme="minorHAnsi" w:hAnsiTheme="minorHAnsi" w:cstheme="minorHAnsi"/>
          <w:color w:val="000000" w:themeColor="text1"/>
        </w:rPr>
        <w:t>Показатели эффективности использования ресурсов, в том числе сокращения потерь воды (тепловой энергии в составе горячей воды) при транспортировке</w:t>
      </w:r>
      <w:bookmarkEnd w:id="216"/>
    </w:p>
    <w:p w:rsidR="00E4436B" w:rsidRPr="00903387" w:rsidRDefault="00B25FD2"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Показатели эффективности использования ресурсов, в том числе сокращения потерь воды (тепловой энергии в составе горячей воды) при транспортировке </w:t>
      </w:r>
      <w:r w:rsidR="009B1491" w:rsidRPr="00903387">
        <w:rPr>
          <w:rFonts w:asciiTheme="minorHAnsi" w:hAnsiTheme="minorHAnsi" w:cstheme="minorHAnsi"/>
          <w:color w:val="000000" w:themeColor="text1"/>
        </w:rPr>
        <w:t>представлены</w:t>
      </w:r>
      <w:r w:rsidR="00E4436B" w:rsidRPr="00903387">
        <w:rPr>
          <w:rFonts w:asciiTheme="minorHAnsi" w:hAnsiTheme="minorHAnsi" w:cstheme="minorHAnsi"/>
          <w:color w:val="000000" w:themeColor="text1"/>
        </w:rPr>
        <w:t xml:space="preserve"> в таблицах ниже.</w:t>
      </w:r>
    </w:p>
    <w:p w:rsidR="00B25FD2" w:rsidRPr="00903387" w:rsidRDefault="00B25FD2" w:rsidP="00903387">
      <w:pPr>
        <w:pStyle w:val="a9"/>
        <w:rPr>
          <w:rFonts w:asciiTheme="minorHAnsi" w:hAnsiTheme="minorHAnsi" w:cstheme="minorHAnsi"/>
          <w:color w:val="000000" w:themeColor="text1"/>
        </w:rPr>
      </w:pPr>
      <w:bookmarkStart w:id="217" w:name="_Toc511726231"/>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6</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 Показатели эффективности использования ресурсов</w:t>
      </w:r>
      <w:bookmarkEnd w:id="217"/>
    </w:p>
    <w:tbl>
      <w:tblPr>
        <w:tblW w:w="9638" w:type="dxa"/>
        <w:tblInd w:w="-10" w:type="dxa"/>
        <w:tblLayout w:type="fixed"/>
        <w:tblLook w:val="04A0" w:firstRow="1" w:lastRow="0" w:firstColumn="1" w:lastColumn="0" w:noHBand="0" w:noVBand="1"/>
      </w:tblPr>
      <w:tblGrid>
        <w:gridCol w:w="536"/>
        <w:gridCol w:w="1591"/>
        <w:gridCol w:w="3402"/>
        <w:gridCol w:w="1158"/>
        <w:gridCol w:w="1698"/>
        <w:gridCol w:w="1253"/>
      </w:tblGrid>
      <w:tr w:rsidR="00D42972" w:rsidRPr="00903387" w:rsidTr="00B25FD2">
        <w:trPr>
          <w:trHeight w:val="780"/>
        </w:trPr>
        <w:tc>
          <w:tcPr>
            <w:tcW w:w="536" w:type="dxa"/>
            <w:tcBorders>
              <w:top w:val="single" w:sz="8" w:space="0" w:color="auto"/>
              <w:left w:val="single" w:sz="8" w:space="0" w:color="auto"/>
              <w:bottom w:val="single" w:sz="8" w:space="0" w:color="auto"/>
              <w:right w:val="single" w:sz="8" w:space="0" w:color="auto"/>
            </w:tcBorders>
            <w:shd w:val="clear" w:color="000000" w:fill="FFFFFF"/>
            <w:vAlign w:val="center"/>
            <w:hideMark/>
          </w:tcPr>
          <w:p w:rsidR="00B25FD2" w:rsidRPr="00903387" w:rsidRDefault="00B25FD2"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п/п</w:t>
            </w:r>
          </w:p>
        </w:tc>
        <w:tc>
          <w:tcPr>
            <w:tcW w:w="15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5FD2" w:rsidRPr="00903387" w:rsidRDefault="00B25FD2"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Наименование организации</w:t>
            </w:r>
          </w:p>
        </w:tc>
        <w:tc>
          <w:tcPr>
            <w:tcW w:w="3402" w:type="dxa"/>
            <w:tcBorders>
              <w:top w:val="single" w:sz="4" w:space="0" w:color="auto"/>
              <w:left w:val="nil"/>
              <w:bottom w:val="single" w:sz="4" w:space="0" w:color="auto"/>
              <w:right w:val="single" w:sz="4" w:space="0" w:color="auto"/>
            </w:tcBorders>
            <w:shd w:val="clear" w:color="auto" w:fill="auto"/>
            <w:noWrap/>
            <w:vAlign w:val="center"/>
            <w:hideMark/>
          </w:tcPr>
          <w:p w:rsidR="00B25FD2" w:rsidRPr="00903387" w:rsidRDefault="00B25FD2"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Показатель</w:t>
            </w:r>
          </w:p>
        </w:tc>
        <w:tc>
          <w:tcPr>
            <w:tcW w:w="1158" w:type="dxa"/>
            <w:tcBorders>
              <w:top w:val="single" w:sz="4" w:space="0" w:color="auto"/>
              <w:left w:val="nil"/>
              <w:bottom w:val="single" w:sz="4" w:space="0" w:color="auto"/>
              <w:right w:val="single" w:sz="4" w:space="0" w:color="auto"/>
            </w:tcBorders>
            <w:shd w:val="clear" w:color="auto" w:fill="auto"/>
            <w:noWrap/>
            <w:vAlign w:val="center"/>
            <w:hideMark/>
          </w:tcPr>
          <w:p w:rsidR="00B25FD2" w:rsidRPr="00903387" w:rsidRDefault="00B25FD2"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Ед. изм.</w:t>
            </w:r>
          </w:p>
        </w:tc>
        <w:tc>
          <w:tcPr>
            <w:tcW w:w="1698" w:type="dxa"/>
            <w:tcBorders>
              <w:top w:val="single" w:sz="4" w:space="0" w:color="auto"/>
              <w:left w:val="nil"/>
              <w:bottom w:val="single" w:sz="4" w:space="0" w:color="auto"/>
              <w:right w:val="single" w:sz="4" w:space="0" w:color="auto"/>
            </w:tcBorders>
            <w:shd w:val="clear" w:color="auto" w:fill="auto"/>
            <w:vAlign w:val="center"/>
            <w:hideMark/>
          </w:tcPr>
          <w:p w:rsidR="00B25FD2" w:rsidRPr="00903387" w:rsidRDefault="00B25FD2"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Существующее положение</w:t>
            </w:r>
          </w:p>
        </w:tc>
        <w:tc>
          <w:tcPr>
            <w:tcW w:w="1253" w:type="dxa"/>
            <w:tcBorders>
              <w:top w:val="single" w:sz="4" w:space="0" w:color="auto"/>
              <w:left w:val="nil"/>
              <w:bottom w:val="single" w:sz="4" w:space="0" w:color="auto"/>
              <w:right w:val="single" w:sz="4" w:space="0" w:color="auto"/>
            </w:tcBorders>
            <w:shd w:val="clear" w:color="auto" w:fill="auto"/>
            <w:vAlign w:val="center"/>
            <w:hideMark/>
          </w:tcPr>
          <w:p w:rsidR="00B25FD2" w:rsidRPr="00903387" w:rsidRDefault="00B25FD2"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Расчетный срок</w:t>
            </w:r>
          </w:p>
        </w:tc>
      </w:tr>
      <w:tr w:rsidR="00D42972" w:rsidRPr="00903387" w:rsidTr="009B1491">
        <w:trPr>
          <w:trHeight w:val="330"/>
        </w:trPr>
        <w:tc>
          <w:tcPr>
            <w:tcW w:w="5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B1491" w:rsidRPr="00903387" w:rsidRDefault="009B1491"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1.1.</w:t>
            </w:r>
          </w:p>
        </w:tc>
        <w:tc>
          <w:tcPr>
            <w:tcW w:w="1591"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9B1491" w:rsidRPr="00903387" w:rsidRDefault="009B1491"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ОАО ЖКХ "Заволжье"</w:t>
            </w:r>
          </w:p>
        </w:tc>
        <w:tc>
          <w:tcPr>
            <w:tcW w:w="3402" w:type="dxa"/>
            <w:tcBorders>
              <w:top w:val="nil"/>
              <w:left w:val="nil"/>
              <w:bottom w:val="single" w:sz="8" w:space="0" w:color="auto"/>
              <w:right w:val="single" w:sz="8" w:space="0" w:color="auto"/>
            </w:tcBorders>
            <w:shd w:val="clear" w:color="auto" w:fill="auto"/>
            <w:vAlign w:val="center"/>
            <w:hideMark/>
          </w:tcPr>
          <w:p w:rsidR="009B1491" w:rsidRPr="00903387" w:rsidRDefault="009B1491"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потери горячей воды при транспортировке</w:t>
            </w:r>
          </w:p>
        </w:tc>
        <w:tc>
          <w:tcPr>
            <w:tcW w:w="1158" w:type="dxa"/>
            <w:tcBorders>
              <w:top w:val="nil"/>
              <w:left w:val="single" w:sz="4" w:space="0" w:color="auto"/>
              <w:bottom w:val="single" w:sz="4" w:space="0" w:color="auto"/>
              <w:right w:val="single" w:sz="4" w:space="0" w:color="auto"/>
            </w:tcBorders>
            <w:shd w:val="clear" w:color="auto" w:fill="auto"/>
            <w:noWrap/>
            <w:vAlign w:val="center"/>
            <w:hideMark/>
          </w:tcPr>
          <w:p w:rsidR="009B1491" w:rsidRPr="00903387" w:rsidRDefault="009B1491"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тыс. м</w:t>
            </w:r>
            <w:r w:rsidRPr="00903387">
              <w:rPr>
                <w:rFonts w:asciiTheme="minorHAnsi" w:eastAsia="Times New Roman" w:hAnsiTheme="minorHAnsi" w:cstheme="minorHAnsi"/>
                <w:color w:val="000000" w:themeColor="text1"/>
                <w:sz w:val="20"/>
                <w:szCs w:val="20"/>
                <w:vertAlign w:val="superscript"/>
                <w:lang w:eastAsia="ru-RU"/>
              </w:rPr>
              <w:t>3</w:t>
            </w:r>
            <w:r w:rsidRPr="00903387">
              <w:rPr>
                <w:rFonts w:asciiTheme="minorHAnsi" w:eastAsia="Times New Roman" w:hAnsiTheme="minorHAnsi" w:cstheme="minorHAnsi"/>
                <w:color w:val="000000" w:themeColor="text1"/>
                <w:sz w:val="20"/>
                <w:szCs w:val="20"/>
                <w:lang w:eastAsia="ru-RU"/>
              </w:rPr>
              <w:t>/год</w:t>
            </w:r>
          </w:p>
        </w:tc>
        <w:tc>
          <w:tcPr>
            <w:tcW w:w="1698" w:type="dxa"/>
            <w:tcBorders>
              <w:top w:val="nil"/>
              <w:left w:val="nil"/>
              <w:bottom w:val="single" w:sz="4" w:space="0" w:color="auto"/>
              <w:right w:val="single" w:sz="4" w:space="0" w:color="auto"/>
            </w:tcBorders>
            <w:shd w:val="clear" w:color="auto" w:fill="auto"/>
            <w:noWrap/>
            <w:vAlign w:val="center"/>
            <w:hideMark/>
          </w:tcPr>
          <w:p w:rsidR="009B1491" w:rsidRPr="00903387" w:rsidRDefault="009B1491"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0,047</w:t>
            </w:r>
          </w:p>
        </w:tc>
        <w:tc>
          <w:tcPr>
            <w:tcW w:w="1253" w:type="dxa"/>
            <w:tcBorders>
              <w:top w:val="nil"/>
              <w:left w:val="nil"/>
              <w:bottom w:val="single" w:sz="4" w:space="0" w:color="auto"/>
              <w:right w:val="single" w:sz="4" w:space="0" w:color="auto"/>
            </w:tcBorders>
            <w:shd w:val="clear" w:color="auto" w:fill="auto"/>
            <w:noWrap/>
            <w:vAlign w:val="center"/>
            <w:hideMark/>
          </w:tcPr>
          <w:p w:rsidR="009B1491" w:rsidRPr="00903387" w:rsidRDefault="009B1491" w:rsidP="00903387">
            <w:pPr>
              <w:jc w:val="center"/>
              <w:rPr>
                <w:rFonts w:asciiTheme="minorHAnsi" w:hAnsiTheme="minorHAnsi" w:cstheme="minorHAnsi"/>
                <w:color w:val="000000" w:themeColor="text1"/>
                <w:sz w:val="20"/>
              </w:rPr>
            </w:pPr>
            <w:r w:rsidRPr="00903387">
              <w:rPr>
                <w:rFonts w:asciiTheme="minorHAnsi" w:hAnsiTheme="minorHAnsi" w:cstheme="minorHAnsi"/>
                <w:color w:val="000000" w:themeColor="text1"/>
                <w:sz w:val="20"/>
              </w:rPr>
              <w:t>0,047</w:t>
            </w:r>
          </w:p>
        </w:tc>
      </w:tr>
      <w:tr w:rsidR="00D42972" w:rsidRPr="00903387" w:rsidTr="00B25FD2">
        <w:trPr>
          <w:trHeight w:val="525"/>
        </w:trPr>
        <w:tc>
          <w:tcPr>
            <w:tcW w:w="536" w:type="dxa"/>
            <w:tcBorders>
              <w:top w:val="nil"/>
              <w:left w:val="single" w:sz="4" w:space="0" w:color="auto"/>
              <w:bottom w:val="single" w:sz="4" w:space="0" w:color="auto"/>
              <w:right w:val="single" w:sz="4" w:space="0" w:color="auto"/>
            </w:tcBorders>
            <w:shd w:val="clear" w:color="auto" w:fill="auto"/>
            <w:noWrap/>
            <w:vAlign w:val="center"/>
            <w:hideMark/>
          </w:tcPr>
          <w:p w:rsidR="00B25FD2" w:rsidRPr="00903387" w:rsidRDefault="00B25FD2"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1.2.</w:t>
            </w:r>
          </w:p>
        </w:tc>
        <w:tc>
          <w:tcPr>
            <w:tcW w:w="1591" w:type="dxa"/>
            <w:vMerge/>
            <w:tcBorders>
              <w:top w:val="single" w:sz="4" w:space="0" w:color="auto"/>
              <w:left w:val="single" w:sz="4" w:space="0" w:color="auto"/>
              <w:bottom w:val="single" w:sz="4" w:space="0" w:color="000000"/>
              <w:right w:val="single" w:sz="4" w:space="0" w:color="auto"/>
            </w:tcBorders>
            <w:vAlign w:val="center"/>
            <w:hideMark/>
          </w:tcPr>
          <w:p w:rsidR="00B25FD2" w:rsidRPr="00903387" w:rsidRDefault="00B25FD2" w:rsidP="00903387">
            <w:pPr>
              <w:spacing w:line="240" w:lineRule="auto"/>
              <w:rPr>
                <w:rFonts w:asciiTheme="minorHAnsi" w:eastAsia="Times New Roman" w:hAnsiTheme="minorHAnsi" w:cstheme="minorHAnsi"/>
                <w:color w:val="000000" w:themeColor="text1"/>
                <w:sz w:val="20"/>
                <w:szCs w:val="20"/>
                <w:lang w:eastAsia="ru-RU"/>
              </w:rPr>
            </w:pPr>
          </w:p>
        </w:tc>
        <w:tc>
          <w:tcPr>
            <w:tcW w:w="3402" w:type="dxa"/>
            <w:tcBorders>
              <w:top w:val="nil"/>
              <w:left w:val="nil"/>
              <w:bottom w:val="single" w:sz="8" w:space="0" w:color="auto"/>
              <w:right w:val="single" w:sz="8" w:space="0" w:color="auto"/>
            </w:tcBorders>
            <w:shd w:val="clear" w:color="auto" w:fill="auto"/>
            <w:vAlign w:val="center"/>
            <w:hideMark/>
          </w:tcPr>
          <w:p w:rsidR="00B25FD2" w:rsidRPr="00903387" w:rsidRDefault="00B25FD2"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потери тепловой энергии в составе горячей воды при транспортировке</w:t>
            </w:r>
          </w:p>
        </w:tc>
        <w:tc>
          <w:tcPr>
            <w:tcW w:w="1158" w:type="dxa"/>
            <w:tcBorders>
              <w:top w:val="nil"/>
              <w:left w:val="single" w:sz="4" w:space="0" w:color="auto"/>
              <w:bottom w:val="single" w:sz="4" w:space="0" w:color="auto"/>
              <w:right w:val="single" w:sz="4" w:space="0" w:color="auto"/>
            </w:tcBorders>
            <w:shd w:val="clear" w:color="auto" w:fill="auto"/>
            <w:noWrap/>
            <w:vAlign w:val="center"/>
            <w:hideMark/>
          </w:tcPr>
          <w:p w:rsidR="00B25FD2" w:rsidRPr="00903387" w:rsidRDefault="00B25FD2"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Гкал/год</w:t>
            </w:r>
          </w:p>
        </w:tc>
        <w:tc>
          <w:tcPr>
            <w:tcW w:w="1698" w:type="dxa"/>
            <w:tcBorders>
              <w:top w:val="nil"/>
              <w:left w:val="nil"/>
              <w:bottom w:val="single" w:sz="4" w:space="0" w:color="auto"/>
              <w:right w:val="single" w:sz="4" w:space="0" w:color="auto"/>
            </w:tcBorders>
            <w:shd w:val="clear" w:color="auto" w:fill="auto"/>
            <w:noWrap/>
            <w:vAlign w:val="center"/>
            <w:hideMark/>
          </w:tcPr>
          <w:p w:rsidR="00B25FD2" w:rsidRPr="00903387" w:rsidRDefault="00F31EE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165,3</w:t>
            </w:r>
          </w:p>
        </w:tc>
        <w:tc>
          <w:tcPr>
            <w:tcW w:w="1253" w:type="dxa"/>
            <w:tcBorders>
              <w:top w:val="nil"/>
              <w:left w:val="nil"/>
              <w:bottom w:val="single" w:sz="4" w:space="0" w:color="auto"/>
              <w:right w:val="single" w:sz="4" w:space="0" w:color="auto"/>
            </w:tcBorders>
            <w:shd w:val="clear" w:color="auto" w:fill="auto"/>
            <w:noWrap/>
            <w:vAlign w:val="center"/>
            <w:hideMark/>
          </w:tcPr>
          <w:p w:rsidR="00B25FD2" w:rsidRPr="00903387" w:rsidRDefault="00F31EE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140</w:t>
            </w:r>
            <w:r w:rsidR="00B25FD2" w:rsidRPr="00903387">
              <w:rPr>
                <w:rFonts w:asciiTheme="minorHAnsi" w:eastAsia="Times New Roman" w:hAnsiTheme="minorHAnsi" w:cstheme="minorHAnsi"/>
                <w:color w:val="000000" w:themeColor="text1"/>
                <w:sz w:val="20"/>
                <w:szCs w:val="20"/>
                <w:lang w:eastAsia="ru-RU"/>
              </w:rPr>
              <w:t>,</w:t>
            </w:r>
            <w:r w:rsidRPr="00903387">
              <w:rPr>
                <w:rFonts w:asciiTheme="minorHAnsi" w:eastAsia="Times New Roman" w:hAnsiTheme="minorHAnsi" w:cstheme="minorHAnsi"/>
                <w:color w:val="000000" w:themeColor="text1"/>
                <w:sz w:val="20"/>
                <w:szCs w:val="20"/>
                <w:lang w:eastAsia="ru-RU"/>
              </w:rPr>
              <w:t>5</w:t>
            </w:r>
          </w:p>
        </w:tc>
      </w:tr>
    </w:tbl>
    <w:p w:rsidR="004F6022" w:rsidRPr="00903387" w:rsidRDefault="004F6022" w:rsidP="00903387">
      <w:pPr>
        <w:spacing w:after="200"/>
        <w:rPr>
          <w:rFonts w:asciiTheme="minorHAnsi" w:hAnsiTheme="minorHAnsi" w:cstheme="minorHAnsi"/>
          <w:color w:val="000000" w:themeColor="text1"/>
        </w:rPr>
      </w:pPr>
    </w:p>
    <w:p w:rsidR="00E4436B" w:rsidRPr="00903387" w:rsidRDefault="00E4436B" w:rsidP="00903387">
      <w:pPr>
        <w:spacing w:after="200"/>
        <w:rPr>
          <w:rFonts w:asciiTheme="minorHAnsi" w:eastAsiaTheme="minorHAnsi" w:hAnsiTheme="minorHAnsi" w:cstheme="minorHAnsi"/>
          <w:b/>
          <w:caps/>
          <w:color w:val="000000" w:themeColor="text1"/>
          <w:szCs w:val="24"/>
        </w:rPr>
      </w:pPr>
      <w:r w:rsidRPr="00903387">
        <w:rPr>
          <w:rFonts w:asciiTheme="minorHAnsi" w:hAnsiTheme="minorHAnsi" w:cstheme="minorHAnsi"/>
          <w:color w:val="000000" w:themeColor="text1"/>
        </w:rPr>
        <w:br w:type="page"/>
      </w:r>
    </w:p>
    <w:p w:rsidR="00E4436B" w:rsidRPr="00903387" w:rsidRDefault="00E4436B" w:rsidP="00903387">
      <w:pPr>
        <w:pStyle w:val="1"/>
        <w:rPr>
          <w:rFonts w:asciiTheme="minorHAnsi" w:hAnsiTheme="minorHAnsi" w:cstheme="minorHAnsi"/>
          <w:color w:val="000000" w:themeColor="text1"/>
        </w:rPr>
      </w:pPr>
      <w:bookmarkStart w:id="218" w:name="_Toc511726142"/>
      <w:r w:rsidRPr="00903387">
        <w:rPr>
          <w:rFonts w:asciiTheme="minorHAnsi" w:hAnsiTheme="minorHAnsi" w:cstheme="minorHAnsi"/>
          <w:color w:val="000000" w:themeColor="text1"/>
        </w:rPr>
        <w:t>Перечень выявленных бесхозяйных объектов централизованных систем горячего водоснабжения (в случае их выявления) и перечень организаций, уполномоченных на их эксплуатацию</w:t>
      </w:r>
      <w:bookmarkEnd w:id="218"/>
    </w:p>
    <w:p w:rsidR="00133D77" w:rsidRPr="00903387" w:rsidRDefault="00E4436B"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Бесхозяйные сети горячего водоснабжения на территории </w:t>
      </w:r>
      <w:r w:rsidR="00BC1B5B" w:rsidRPr="00903387">
        <w:rPr>
          <w:rFonts w:asciiTheme="minorHAnsi" w:hAnsiTheme="minorHAnsi" w:cstheme="minorHAnsi"/>
          <w:color w:val="000000" w:themeColor="text1"/>
        </w:rPr>
        <w:t>Курбского</w:t>
      </w:r>
      <w:r w:rsidRPr="00903387">
        <w:rPr>
          <w:rFonts w:asciiTheme="minorHAnsi" w:hAnsiTheme="minorHAnsi" w:cstheme="minorHAnsi"/>
          <w:color w:val="000000" w:themeColor="text1"/>
        </w:rPr>
        <w:t xml:space="preserve"> СП отсутствуют.</w:t>
      </w:r>
    </w:p>
    <w:p w:rsidR="00133D77" w:rsidRPr="00903387" w:rsidRDefault="00133D77" w:rsidP="00903387">
      <w:pPr>
        <w:spacing w:after="200"/>
        <w:rPr>
          <w:rFonts w:asciiTheme="minorHAnsi" w:eastAsiaTheme="minorHAnsi" w:hAnsiTheme="minorHAnsi" w:cstheme="minorHAnsi"/>
          <w:color w:val="000000" w:themeColor="text1"/>
          <w:szCs w:val="24"/>
        </w:rPr>
      </w:pPr>
    </w:p>
    <w:p w:rsidR="00133D77" w:rsidRPr="00903387" w:rsidRDefault="00133D77" w:rsidP="00903387">
      <w:pPr>
        <w:spacing w:after="200"/>
        <w:rPr>
          <w:rFonts w:asciiTheme="minorHAnsi" w:eastAsiaTheme="minorHAnsi" w:hAnsiTheme="minorHAnsi" w:cstheme="minorHAnsi"/>
          <w:b/>
          <w:caps/>
          <w:color w:val="000000" w:themeColor="text1"/>
          <w:szCs w:val="24"/>
        </w:rPr>
      </w:pPr>
      <w:r w:rsidRPr="00903387">
        <w:rPr>
          <w:rFonts w:asciiTheme="minorHAnsi" w:hAnsiTheme="minorHAnsi" w:cstheme="minorHAnsi"/>
          <w:color w:val="000000" w:themeColor="text1"/>
        </w:rPr>
        <w:br w:type="page"/>
      </w:r>
    </w:p>
    <w:p w:rsidR="00E5057D" w:rsidRPr="00903387" w:rsidRDefault="00BA7A17" w:rsidP="00903387">
      <w:pPr>
        <w:pStyle w:val="aa"/>
        <w:spacing w:after="0"/>
        <w:rPr>
          <w:rFonts w:asciiTheme="minorHAnsi" w:hAnsiTheme="minorHAnsi" w:cstheme="minorHAnsi"/>
          <w:color w:val="000000" w:themeColor="text1"/>
        </w:rPr>
      </w:pPr>
      <w:r w:rsidRPr="00903387">
        <w:rPr>
          <w:rFonts w:asciiTheme="minorHAnsi" w:hAnsiTheme="minorHAnsi" w:cstheme="minorHAnsi"/>
          <w:noProof/>
          <w:color w:val="000000" w:themeColor="text1"/>
          <w:lang w:eastAsia="ru-RU"/>
        </w:rPr>
        <mc:AlternateContent>
          <mc:Choice Requires="wps">
            <w:drawing>
              <wp:anchor distT="45720" distB="45720" distL="114300" distR="114300" simplePos="0" relativeHeight="251660288" behindDoc="0" locked="0" layoutInCell="1" allowOverlap="1" wp14:anchorId="7C9A07D0" wp14:editId="3C2AB6EA">
                <wp:simplePos x="0" y="0"/>
                <wp:positionH relativeFrom="column">
                  <wp:posOffset>-199390</wp:posOffset>
                </wp:positionH>
                <wp:positionV relativeFrom="paragraph">
                  <wp:posOffset>130185</wp:posOffset>
                </wp:positionV>
                <wp:extent cx="6364605" cy="1404620"/>
                <wp:effectExtent l="0" t="0" r="17145" b="27305"/>
                <wp:wrapSquare wrapText="bothSides"/>
                <wp:docPr id="1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4605" cy="1404620"/>
                        </a:xfrm>
                        <a:prstGeom prst="rect">
                          <a:avLst/>
                        </a:prstGeom>
                        <a:solidFill>
                          <a:srgbClr val="FFFFFF"/>
                        </a:solidFill>
                        <a:ln w="9525">
                          <a:solidFill>
                            <a:srgbClr val="000000"/>
                          </a:solidFill>
                          <a:miter lim="800000"/>
                          <a:headEnd/>
                          <a:tailEnd/>
                        </a:ln>
                      </wps:spPr>
                      <wps:txbx>
                        <w:txbxContent>
                          <w:p w:rsidR="0059588C" w:rsidRPr="00BA7A17" w:rsidRDefault="0059588C" w:rsidP="00BA7A17">
                            <w:pPr>
                              <w:pStyle w:val="1"/>
                              <w:numPr>
                                <w:ilvl w:val="0"/>
                                <w:numId w:val="0"/>
                              </w:numPr>
                              <w:jc w:val="center"/>
                            </w:pPr>
                            <w:bookmarkStart w:id="219" w:name="_Toc511726143"/>
                            <w:r>
                              <w:rPr>
                                <w:caps w:val="0"/>
                              </w:rPr>
                              <w:t xml:space="preserve">ЧАСТЬ </w:t>
                            </w:r>
                            <w:r>
                              <w:rPr>
                                <w:caps w:val="0"/>
                                <w:lang w:val="en-US"/>
                              </w:rPr>
                              <w:t>III</w:t>
                            </w:r>
                            <w:r>
                              <w:rPr>
                                <w:caps w:val="0"/>
                              </w:rPr>
                              <w:t xml:space="preserve">. </w:t>
                            </w:r>
                            <w:r w:rsidRPr="008F001C">
                              <w:rPr>
                                <w:caps w:val="0"/>
                              </w:rPr>
                              <w:t xml:space="preserve">СХЕМА </w:t>
                            </w:r>
                            <w:r>
                              <w:rPr>
                                <w:caps w:val="0"/>
                              </w:rPr>
                              <w:t>ВОДООТВЕДЕНИЯ</w:t>
                            </w:r>
                            <w:r w:rsidRPr="008F001C">
                              <w:rPr>
                                <w:caps w:val="0"/>
                              </w:rPr>
                              <w:t xml:space="preserve"> </w:t>
                            </w:r>
                            <w:r>
                              <w:rPr>
                                <w:caps w:val="0"/>
                              </w:rPr>
                              <w:t>КУРБСКОГО</w:t>
                            </w:r>
                            <w:r w:rsidRPr="008F001C">
                              <w:rPr>
                                <w:caps w:val="0"/>
                              </w:rPr>
                              <w:t xml:space="preserve"> СЕЛЬСКОГО ПОСЕЛЕНИЯ </w:t>
                            </w:r>
                            <w:r>
                              <w:rPr>
                                <w:caps w:val="0"/>
                              </w:rPr>
                              <w:t>ЯРОСЛАВСКОГО</w:t>
                            </w:r>
                            <w:r w:rsidRPr="008F001C">
                              <w:rPr>
                                <w:caps w:val="0"/>
                              </w:rPr>
                              <w:t xml:space="preserve"> МУНИЦИПАЛЬНОГО РАЙОНА ЯРОСЛАВСКОЙ ОБЛАСТИ НА ПЕРИОД </w:t>
                            </w:r>
                            <w:r>
                              <w:rPr>
                                <w:caps w:val="0"/>
                              </w:rPr>
                              <w:t xml:space="preserve">С </w:t>
                            </w:r>
                            <w:r w:rsidRPr="00BA2189">
                              <w:rPr>
                                <w:caps w:val="0"/>
                              </w:rPr>
                              <w:t>2018 ПО 2027 ГГ</w:t>
                            </w:r>
                            <w:r w:rsidRPr="008F001C">
                              <w:rPr>
                                <w:caps w:val="0"/>
                              </w:rPr>
                              <w:t>.</w:t>
                            </w:r>
                            <w:bookmarkEnd w:id="219"/>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8" type="#_x0000_t202" style="position:absolute;left:0;text-align:left;margin-left:-15.7pt;margin-top:10.25pt;width:501.15pt;height:110.6pt;z-index:2516602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">
                <v:textbox style="mso-fit-shape-to-text:t">
                  <w:txbxContent>
                    <w:p w:rsidR="0059588C" w:rsidRPr="00BA7A17" w:rsidRDefault="0059588C" w:rsidP="00BA7A17">
                      <w:pPr>
                        <w:pStyle w:val="1"/>
                        <w:numPr>
                          <w:ilvl w:val="0"/>
                          <w:numId w:val="0"/>
                        </w:numPr>
                        <w:jc w:val="center"/>
                      </w:pPr>
                      <w:bookmarkStart w:id="222" w:name="_Toc511726143"/>
                      <w:r>
                        <w:rPr>
                          <w:caps w:val="0"/>
                        </w:rPr>
                        <w:t xml:space="preserve">ЧАСТЬ </w:t>
                      </w:r>
                      <w:r>
                        <w:rPr>
                          <w:caps w:val="0"/>
                          <w:lang w:val="en-US"/>
                        </w:rPr>
                        <w:t>III</w:t>
                      </w:r>
                      <w:r>
                        <w:rPr>
                          <w:caps w:val="0"/>
                        </w:rPr>
                        <w:t xml:space="preserve">. </w:t>
                      </w:r>
                      <w:r w:rsidRPr="008F001C">
                        <w:rPr>
                          <w:caps w:val="0"/>
                        </w:rPr>
                        <w:t xml:space="preserve">СХЕМА </w:t>
                      </w:r>
                      <w:r>
                        <w:rPr>
                          <w:caps w:val="0"/>
                        </w:rPr>
                        <w:t>ВОДООТВЕДЕНИЯ</w:t>
                      </w:r>
                      <w:r w:rsidRPr="008F001C">
                        <w:rPr>
                          <w:caps w:val="0"/>
                        </w:rPr>
                        <w:t xml:space="preserve"> </w:t>
                      </w:r>
                      <w:r>
                        <w:rPr>
                          <w:caps w:val="0"/>
                        </w:rPr>
                        <w:t>КУРБСКОГО</w:t>
                      </w:r>
                      <w:r w:rsidRPr="008F001C">
                        <w:rPr>
                          <w:caps w:val="0"/>
                        </w:rPr>
                        <w:t xml:space="preserve"> СЕЛЬСКОГО ПОСЕЛЕНИЯ </w:t>
                      </w:r>
                      <w:r>
                        <w:rPr>
                          <w:caps w:val="0"/>
                        </w:rPr>
                        <w:t>ЯРОСЛАВСКОГО</w:t>
                      </w:r>
                      <w:r w:rsidRPr="008F001C">
                        <w:rPr>
                          <w:caps w:val="0"/>
                        </w:rPr>
                        <w:t xml:space="preserve"> МУНИЦИПАЛЬНОГО РАЙОНА ЯРОСЛАВСКОЙ ОБЛАСТИ НА ПЕРИОД </w:t>
                      </w:r>
                      <w:r>
                        <w:rPr>
                          <w:caps w:val="0"/>
                        </w:rPr>
                        <w:t xml:space="preserve">С </w:t>
                      </w:r>
                      <w:r w:rsidRPr="00BA2189">
                        <w:rPr>
                          <w:caps w:val="0"/>
                        </w:rPr>
                        <w:t>2018 ПО 2027 ГГ</w:t>
                      </w:r>
                      <w:r w:rsidRPr="008F001C">
                        <w:rPr>
                          <w:caps w:val="0"/>
                        </w:rPr>
                        <w:t>.</w:t>
                      </w:r>
                      <w:bookmarkEnd w:id="222"/>
                    </w:p>
                  </w:txbxContent>
                </v:textbox>
                <w10:wrap type="square"/>
              </v:shape>
            </w:pict>
          </mc:Fallback>
        </mc:AlternateContent>
      </w:r>
    </w:p>
    <w:p w:rsidR="00133D77" w:rsidRPr="00903387" w:rsidRDefault="00133D77" w:rsidP="00903387">
      <w:pPr>
        <w:pStyle w:val="1"/>
        <w:numPr>
          <w:ilvl w:val="0"/>
          <w:numId w:val="41"/>
        </w:numPr>
        <w:rPr>
          <w:rFonts w:asciiTheme="minorHAnsi" w:hAnsiTheme="minorHAnsi" w:cstheme="minorHAnsi"/>
          <w:color w:val="000000" w:themeColor="text1"/>
        </w:rPr>
      </w:pPr>
      <w:bookmarkStart w:id="220" w:name="_Toc511726144"/>
      <w:r w:rsidRPr="00903387">
        <w:rPr>
          <w:rFonts w:asciiTheme="minorHAnsi" w:hAnsiTheme="minorHAnsi" w:cstheme="minorHAnsi"/>
          <w:color w:val="000000" w:themeColor="text1"/>
        </w:rPr>
        <w:t>Существующее положение в сфере водоотведения поселения, городского округа</w:t>
      </w:r>
      <w:bookmarkEnd w:id="220"/>
    </w:p>
    <w:p w:rsidR="00133D77" w:rsidRPr="00903387" w:rsidRDefault="00133D77" w:rsidP="00903387">
      <w:pPr>
        <w:pStyle w:val="2"/>
        <w:rPr>
          <w:rFonts w:asciiTheme="minorHAnsi" w:hAnsiTheme="minorHAnsi" w:cstheme="minorHAnsi"/>
          <w:color w:val="000000" w:themeColor="text1"/>
        </w:rPr>
      </w:pPr>
      <w:bookmarkStart w:id="221" w:name="_Toc511726145"/>
      <w:r w:rsidRPr="00903387">
        <w:rPr>
          <w:rFonts w:asciiTheme="minorHAnsi" w:hAnsiTheme="minorHAnsi" w:cstheme="minorHAnsi"/>
          <w:color w:val="000000" w:themeColor="text1"/>
        </w:rPr>
        <w:t>Описание структуры системы сбора, очистки и отведения сточных вод на территории поселения, городского округа и деление территории поселения, городского округа на эксплуатационные зоны</w:t>
      </w:r>
      <w:bookmarkEnd w:id="221"/>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На территории СП </w:t>
      </w:r>
      <w:r w:rsidR="00BC1B5B"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xml:space="preserve"> ЦCВО имеются в:</w:t>
      </w:r>
    </w:p>
    <w:p w:rsidR="00BC1B5B" w:rsidRPr="00903387" w:rsidRDefault="00BC1B5B" w:rsidP="00903387">
      <w:pPr>
        <w:pStyle w:val="aa"/>
        <w:numPr>
          <w:ilvl w:val="0"/>
          <w:numId w:val="57"/>
        </w:numPr>
        <w:rPr>
          <w:rFonts w:asciiTheme="minorHAnsi" w:hAnsiTheme="minorHAnsi" w:cstheme="minorHAnsi"/>
          <w:color w:val="000000" w:themeColor="text1"/>
        </w:rPr>
      </w:pPr>
      <w:r w:rsidRPr="00903387">
        <w:rPr>
          <w:rFonts w:asciiTheme="minorHAnsi" w:hAnsiTheme="minorHAnsi" w:cstheme="minorHAnsi"/>
          <w:color w:val="000000" w:themeColor="text1"/>
        </w:rPr>
        <w:t>с. Курба. Сточные воды поселка поступают на КНС, насосом перекачиваются на биологические ОСК проектной мощностью 200 м</w:t>
      </w:r>
      <w:r w:rsidRPr="00903387">
        <w:rPr>
          <w:rFonts w:asciiTheme="minorHAnsi" w:hAnsiTheme="minorHAnsi" w:cstheme="minorHAnsi"/>
          <w:color w:val="000000" w:themeColor="text1"/>
          <w:vertAlign w:val="superscript"/>
        </w:rPr>
        <w:t>3</w:t>
      </w:r>
      <w:r w:rsidRPr="00903387">
        <w:rPr>
          <w:rFonts w:asciiTheme="minorHAnsi" w:hAnsiTheme="minorHAnsi" w:cstheme="minorHAnsi"/>
          <w:color w:val="000000" w:themeColor="text1"/>
        </w:rPr>
        <w:t>/сут, далее в пруд и через 3 км в р. Курбица. ОСК находятся в неудовлетворительном техническом состоянии. Биологические ОСК состоят из: приемный резервуар с решёткой, аэротенки (3 секций), вторичный отстойник производственно- вспомогательное здание, в котором помещены воздуходувки для подачи воздуха в аэротенки и бытовые помещения, иловые площадки (2 шт), хлораторная для обеззараживания стоков.</w:t>
      </w:r>
    </w:p>
    <w:p w:rsidR="00BC1B5B" w:rsidRPr="00903387" w:rsidRDefault="00D17163" w:rsidP="00903387">
      <w:pPr>
        <w:pStyle w:val="aa"/>
        <w:numPr>
          <w:ilvl w:val="0"/>
          <w:numId w:val="57"/>
        </w:numPr>
        <w:rPr>
          <w:rFonts w:asciiTheme="minorHAnsi" w:hAnsiTheme="minorHAnsi" w:cstheme="minorHAnsi"/>
          <w:color w:val="000000" w:themeColor="text1"/>
        </w:rPr>
      </w:pPr>
      <w:r w:rsidRPr="00903387">
        <w:rPr>
          <w:rFonts w:asciiTheme="minorHAnsi" w:hAnsiTheme="minorHAnsi" w:cstheme="minorHAnsi"/>
          <w:color w:val="000000" w:themeColor="text1"/>
        </w:rPr>
        <w:t>дер.</w:t>
      </w:r>
      <w:r w:rsidR="00BC1B5B" w:rsidRPr="00903387">
        <w:rPr>
          <w:rFonts w:asciiTheme="minorHAnsi" w:hAnsiTheme="minorHAnsi" w:cstheme="minorHAnsi"/>
          <w:color w:val="000000" w:themeColor="text1"/>
        </w:rPr>
        <w:t xml:space="preserve"> Иванищево. Сточные воды поселка поступают на КНС - 2 шт., насосами перекачиваются на биологические ОСК, далее в р. Пажица. ОСК находятся в неудовлетворительном техническом состоянии. Биологические ОСК состоят: канализационная насосная станция, здание аэротенка, воздуходувки, вертикальный вторичный отстойник, иловые площадки (2 шт), биологический пруд.</w:t>
      </w:r>
    </w:p>
    <w:p w:rsidR="00BC1B5B" w:rsidRPr="00903387" w:rsidRDefault="00BC1B5B" w:rsidP="00903387">
      <w:pPr>
        <w:pStyle w:val="aa"/>
        <w:numPr>
          <w:ilvl w:val="0"/>
          <w:numId w:val="57"/>
        </w:numPr>
        <w:rPr>
          <w:rFonts w:asciiTheme="minorHAnsi" w:hAnsiTheme="minorHAnsi" w:cstheme="minorHAnsi"/>
          <w:color w:val="000000" w:themeColor="text1"/>
        </w:rPr>
      </w:pPr>
      <w:r w:rsidRPr="00903387">
        <w:rPr>
          <w:rFonts w:asciiTheme="minorHAnsi" w:hAnsiTheme="minorHAnsi" w:cstheme="minorHAnsi"/>
          <w:color w:val="000000" w:themeColor="text1"/>
        </w:rPr>
        <w:t>с. Ширинье. Сточные воды поселка поступают на КНС, насосами перекачиваются на биологические очистные сооружения канализации, далее в р. Ширинка. ОСК находятся в неудовлетворительном техническом состоянии.</w:t>
      </w:r>
    </w:p>
    <w:p w:rsidR="00BC1B5B" w:rsidRPr="00903387" w:rsidRDefault="00D17163" w:rsidP="00903387">
      <w:pPr>
        <w:pStyle w:val="aa"/>
        <w:numPr>
          <w:ilvl w:val="0"/>
          <w:numId w:val="57"/>
        </w:numPr>
        <w:rPr>
          <w:rFonts w:asciiTheme="minorHAnsi" w:hAnsiTheme="minorHAnsi" w:cstheme="minorHAnsi"/>
          <w:color w:val="000000" w:themeColor="text1"/>
        </w:rPr>
      </w:pPr>
      <w:r w:rsidRPr="00903387">
        <w:rPr>
          <w:rFonts w:asciiTheme="minorHAnsi" w:hAnsiTheme="minorHAnsi" w:cstheme="minorHAnsi"/>
          <w:color w:val="000000" w:themeColor="text1"/>
        </w:rPr>
        <w:t>пос.</w:t>
      </w:r>
      <w:r w:rsidR="00BC1B5B" w:rsidRPr="00903387">
        <w:rPr>
          <w:rFonts w:asciiTheme="minorHAnsi" w:hAnsiTheme="minorHAnsi" w:cstheme="minorHAnsi"/>
          <w:color w:val="000000" w:themeColor="text1"/>
        </w:rPr>
        <w:t xml:space="preserve"> Козьмодемьянск. На балансе ОАО ЖКХ «Заволжье» числится 2,1 км канализационных сетей.</w:t>
      </w:r>
      <w:r w:rsidR="00C25515" w:rsidRPr="00903387">
        <w:rPr>
          <w:rFonts w:asciiTheme="minorHAnsi" w:hAnsiTheme="minorHAnsi" w:cstheme="minorHAnsi"/>
          <w:color w:val="000000" w:themeColor="text1"/>
        </w:rPr>
        <w:t xml:space="preserve"> </w:t>
      </w:r>
      <w:r w:rsidR="00BC1B5B" w:rsidRPr="00903387">
        <w:rPr>
          <w:rFonts w:asciiTheme="minorHAnsi" w:hAnsiTheme="minorHAnsi" w:cstheme="minorHAnsi"/>
          <w:color w:val="000000" w:themeColor="text1"/>
        </w:rPr>
        <w:t>ОСК отсутствуют.</w:t>
      </w:r>
    </w:p>
    <w:p w:rsidR="00BC1B5B" w:rsidRPr="00903387" w:rsidRDefault="00D17163" w:rsidP="00903387">
      <w:pPr>
        <w:pStyle w:val="aa"/>
        <w:numPr>
          <w:ilvl w:val="0"/>
          <w:numId w:val="57"/>
        </w:numPr>
        <w:rPr>
          <w:rFonts w:asciiTheme="minorHAnsi" w:hAnsiTheme="minorHAnsi" w:cstheme="minorHAnsi"/>
          <w:color w:val="000000" w:themeColor="text1"/>
        </w:rPr>
      </w:pPr>
      <w:r w:rsidRPr="00903387">
        <w:rPr>
          <w:rFonts w:asciiTheme="minorHAnsi" w:hAnsiTheme="minorHAnsi" w:cstheme="minorHAnsi"/>
          <w:color w:val="000000" w:themeColor="text1"/>
        </w:rPr>
        <w:t>дер.</w:t>
      </w:r>
      <w:r w:rsidR="00BC1B5B" w:rsidRPr="00903387">
        <w:rPr>
          <w:rFonts w:asciiTheme="minorHAnsi" w:hAnsiTheme="minorHAnsi" w:cstheme="minorHAnsi"/>
          <w:color w:val="000000" w:themeColor="text1"/>
        </w:rPr>
        <w:t xml:space="preserve"> Мордвиново.</w:t>
      </w:r>
      <w:r w:rsidR="00C25515" w:rsidRPr="00903387">
        <w:rPr>
          <w:rFonts w:asciiTheme="minorHAnsi" w:hAnsiTheme="minorHAnsi" w:cstheme="minorHAnsi"/>
          <w:color w:val="000000" w:themeColor="text1"/>
        </w:rPr>
        <w:t xml:space="preserve"> </w:t>
      </w:r>
      <w:r w:rsidR="00BC1B5B" w:rsidRPr="00903387">
        <w:rPr>
          <w:rFonts w:asciiTheme="minorHAnsi" w:hAnsiTheme="minorHAnsi" w:cstheme="minorHAnsi"/>
          <w:color w:val="000000" w:themeColor="text1"/>
        </w:rPr>
        <w:t xml:space="preserve">Сточные воды посёлка поступают на КНС - 2 шт., далее насосами перекачиваются </w:t>
      </w:r>
      <w:r w:rsidR="00C25515" w:rsidRPr="00903387">
        <w:rPr>
          <w:rFonts w:asciiTheme="minorHAnsi" w:hAnsiTheme="minorHAnsi" w:cstheme="minorHAnsi"/>
          <w:color w:val="000000" w:themeColor="text1"/>
        </w:rPr>
        <w:t>в</w:t>
      </w:r>
      <w:r w:rsidR="00BC1B5B" w:rsidRPr="00903387">
        <w:rPr>
          <w:rFonts w:asciiTheme="minorHAnsi" w:hAnsiTheme="minorHAnsi" w:cstheme="minorHAnsi"/>
          <w:color w:val="000000" w:themeColor="text1"/>
        </w:rPr>
        <w:t xml:space="preserve"> очистные сооружения канализации. ОСК находятся в ведении </w:t>
      </w:r>
      <w:r w:rsidRPr="00903387">
        <w:rPr>
          <w:rFonts w:asciiTheme="minorHAnsi" w:hAnsiTheme="minorHAnsi" w:cstheme="minorHAnsi"/>
          <w:color w:val="000000" w:themeColor="text1"/>
        </w:rPr>
        <w:t>СП Курбское</w:t>
      </w:r>
      <w:r w:rsidR="00BC1B5B" w:rsidRPr="00903387">
        <w:rPr>
          <w:rFonts w:asciiTheme="minorHAnsi" w:hAnsiTheme="minorHAnsi" w:cstheme="minorHAnsi"/>
          <w:color w:val="000000" w:themeColor="text1"/>
        </w:rPr>
        <w:t>.</w:t>
      </w:r>
      <w:r w:rsidR="00C25515" w:rsidRPr="00903387">
        <w:rPr>
          <w:rFonts w:asciiTheme="minorHAnsi" w:hAnsiTheme="minorHAnsi" w:cstheme="minorHAnsi"/>
          <w:color w:val="000000" w:themeColor="text1"/>
        </w:rPr>
        <w:t xml:space="preserve"> </w:t>
      </w:r>
      <w:r w:rsidR="00BC1B5B" w:rsidRPr="00903387">
        <w:rPr>
          <w:rFonts w:asciiTheme="minorHAnsi" w:hAnsiTheme="minorHAnsi" w:cstheme="minorHAnsi"/>
          <w:color w:val="000000" w:themeColor="text1"/>
        </w:rPr>
        <w:t>ОСК находятся в неудовлетворительном техническом состоянии.</w:t>
      </w:r>
    </w:p>
    <w:p w:rsidR="00C25515"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Эксплуатационные зоны организаций, осуществляющих регулируемые виды деятельности в сфере ЦВО на территории СП </w:t>
      </w:r>
      <w:r w:rsidR="00C25515"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представлены в таблице ниже.</w:t>
      </w:r>
    </w:p>
    <w:p w:rsidR="00133D77" w:rsidRPr="00903387" w:rsidRDefault="00133D77" w:rsidP="00903387">
      <w:pPr>
        <w:pStyle w:val="aa"/>
        <w:keepNext/>
        <w:spacing w:after="0"/>
        <w:ind w:firstLine="0"/>
        <w:rPr>
          <w:rFonts w:asciiTheme="minorHAnsi" w:hAnsiTheme="minorHAnsi" w:cstheme="minorHAnsi"/>
          <w:color w:val="000000" w:themeColor="text1"/>
        </w:rPr>
      </w:pPr>
      <w:bookmarkStart w:id="222" w:name="_Toc511726232"/>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 </w:t>
      </w:r>
      <w:r w:rsidRPr="00903387">
        <w:rPr>
          <w:rFonts w:asciiTheme="minorHAnsi" w:hAnsiTheme="minorHAnsi" w:cstheme="minorHAnsi"/>
          <w:color w:val="000000" w:themeColor="text1"/>
        </w:rPr>
        <w:t xml:space="preserve">Эксплуатационные зоны организаций, осуществляющих регулируемые виды деятельности в сфере ЦВО на территории СП </w:t>
      </w:r>
      <w:r w:rsidR="00C25515" w:rsidRPr="00903387">
        <w:rPr>
          <w:rFonts w:asciiTheme="minorHAnsi" w:hAnsiTheme="minorHAnsi" w:cstheme="minorHAnsi"/>
          <w:color w:val="000000" w:themeColor="text1"/>
        </w:rPr>
        <w:t>Курбское</w:t>
      </w:r>
      <w:bookmarkEnd w:id="222"/>
    </w:p>
    <w:tbl>
      <w:tblPr>
        <w:tblW w:w="5000" w:type="pct"/>
        <w:tblLook w:val="04A0" w:firstRow="1" w:lastRow="0" w:firstColumn="1" w:lastColumn="0" w:noHBand="0" w:noVBand="1"/>
      </w:tblPr>
      <w:tblGrid>
        <w:gridCol w:w="572"/>
        <w:gridCol w:w="2853"/>
        <w:gridCol w:w="2853"/>
        <w:gridCol w:w="3575"/>
      </w:tblGrid>
      <w:tr w:rsidR="00D42972" w:rsidRPr="00903387" w:rsidTr="00C25515">
        <w:trPr>
          <w:trHeight w:val="20"/>
        </w:trPr>
        <w:tc>
          <w:tcPr>
            <w:tcW w:w="29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 п.п.</w:t>
            </w:r>
          </w:p>
        </w:tc>
        <w:tc>
          <w:tcPr>
            <w:tcW w:w="1448" w:type="pct"/>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Полное наименование организации</w:t>
            </w:r>
          </w:p>
        </w:tc>
        <w:tc>
          <w:tcPr>
            <w:tcW w:w="1448" w:type="pct"/>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Сокращенное наименование организации</w:t>
            </w:r>
          </w:p>
        </w:tc>
        <w:tc>
          <w:tcPr>
            <w:tcW w:w="1814" w:type="pct"/>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Зона эксплуатационной ответственности в сфере ЦВС</w:t>
            </w:r>
          </w:p>
        </w:tc>
      </w:tr>
      <w:tr w:rsidR="00D42972" w:rsidRPr="00903387" w:rsidTr="00C25515">
        <w:trPr>
          <w:trHeight w:val="2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C25515" w:rsidRPr="00903387" w:rsidRDefault="00C25515"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w:t>
            </w:r>
          </w:p>
        </w:tc>
        <w:tc>
          <w:tcPr>
            <w:tcW w:w="1448" w:type="pct"/>
            <w:tcBorders>
              <w:top w:val="nil"/>
              <w:left w:val="nil"/>
              <w:bottom w:val="single" w:sz="4" w:space="0" w:color="auto"/>
              <w:right w:val="single" w:sz="4" w:space="0" w:color="auto"/>
            </w:tcBorders>
            <w:shd w:val="clear" w:color="auto" w:fill="auto"/>
            <w:vAlign w:val="center"/>
            <w:hideMark/>
          </w:tcPr>
          <w:p w:rsidR="00C25515" w:rsidRPr="00903387" w:rsidRDefault="00C25515"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Открытое акционерное общество "Жилищно-коммунальное хозяйство "Заволжье"</w:t>
            </w:r>
          </w:p>
        </w:tc>
        <w:tc>
          <w:tcPr>
            <w:tcW w:w="1448" w:type="pct"/>
            <w:tcBorders>
              <w:top w:val="nil"/>
              <w:left w:val="nil"/>
              <w:bottom w:val="single" w:sz="4" w:space="0" w:color="auto"/>
              <w:right w:val="single" w:sz="4" w:space="0" w:color="auto"/>
            </w:tcBorders>
            <w:shd w:val="clear" w:color="auto" w:fill="auto"/>
            <w:vAlign w:val="center"/>
            <w:hideMark/>
          </w:tcPr>
          <w:p w:rsidR="00C25515" w:rsidRPr="00903387" w:rsidRDefault="00C25515"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ОАО ЖКХ "ЗАВОЛЖЬЕ"</w:t>
            </w:r>
          </w:p>
        </w:tc>
        <w:tc>
          <w:tcPr>
            <w:tcW w:w="1814" w:type="pct"/>
            <w:tcBorders>
              <w:top w:val="nil"/>
              <w:left w:val="nil"/>
              <w:bottom w:val="single" w:sz="4" w:space="0" w:color="auto"/>
              <w:right w:val="single" w:sz="4" w:space="0" w:color="auto"/>
            </w:tcBorders>
            <w:shd w:val="clear" w:color="auto" w:fill="auto"/>
            <w:vAlign w:val="center"/>
            <w:hideMark/>
          </w:tcPr>
          <w:p w:rsidR="00C25515" w:rsidRPr="00903387" w:rsidRDefault="00C25515"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hAnsiTheme="minorHAnsi" w:cstheme="minorHAnsi"/>
                <w:color w:val="000000" w:themeColor="text1"/>
                <w:sz w:val="20"/>
              </w:rPr>
              <w:t xml:space="preserve">с. Курба, </w:t>
            </w:r>
            <w:r w:rsidR="00D17163" w:rsidRPr="00903387">
              <w:rPr>
                <w:rFonts w:asciiTheme="minorHAnsi" w:hAnsiTheme="minorHAnsi" w:cstheme="minorHAnsi"/>
                <w:color w:val="000000" w:themeColor="text1"/>
                <w:sz w:val="20"/>
              </w:rPr>
              <w:t>дер.</w:t>
            </w:r>
            <w:r w:rsidRPr="00903387">
              <w:rPr>
                <w:rFonts w:asciiTheme="minorHAnsi" w:hAnsiTheme="minorHAnsi" w:cstheme="minorHAnsi"/>
                <w:color w:val="000000" w:themeColor="text1"/>
                <w:sz w:val="20"/>
              </w:rPr>
              <w:t xml:space="preserve"> Иванищево, с. Ширинье, </w:t>
            </w:r>
            <w:r w:rsidR="00D17163" w:rsidRPr="00903387">
              <w:rPr>
                <w:rFonts w:asciiTheme="minorHAnsi" w:hAnsiTheme="minorHAnsi" w:cstheme="minorHAnsi"/>
                <w:color w:val="000000" w:themeColor="text1"/>
                <w:sz w:val="20"/>
              </w:rPr>
              <w:t>пос.</w:t>
            </w:r>
            <w:r w:rsidRPr="00903387">
              <w:rPr>
                <w:rFonts w:asciiTheme="minorHAnsi" w:hAnsiTheme="minorHAnsi" w:cstheme="minorHAnsi"/>
                <w:color w:val="000000" w:themeColor="text1"/>
                <w:sz w:val="20"/>
              </w:rPr>
              <w:t xml:space="preserve"> Козьмодемьянск, </w:t>
            </w:r>
            <w:r w:rsidR="00D17163" w:rsidRPr="00903387">
              <w:rPr>
                <w:rFonts w:asciiTheme="minorHAnsi" w:hAnsiTheme="minorHAnsi" w:cstheme="minorHAnsi"/>
                <w:color w:val="000000" w:themeColor="text1"/>
                <w:sz w:val="20"/>
              </w:rPr>
              <w:t>дер.</w:t>
            </w:r>
            <w:r w:rsidRPr="00903387">
              <w:rPr>
                <w:rFonts w:asciiTheme="minorHAnsi" w:hAnsiTheme="minorHAnsi" w:cstheme="minorHAnsi"/>
                <w:color w:val="000000" w:themeColor="text1"/>
                <w:sz w:val="20"/>
              </w:rPr>
              <w:t xml:space="preserve"> Мордвиново</w:t>
            </w:r>
          </w:p>
        </w:tc>
      </w:tr>
    </w:tbl>
    <w:p w:rsidR="00133D77" w:rsidRPr="00903387" w:rsidRDefault="00133D77" w:rsidP="00903387">
      <w:pPr>
        <w:pStyle w:val="2"/>
        <w:rPr>
          <w:rFonts w:asciiTheme="minorHAnsi" w:hAnsiTheme="minorHAnsi" w:cstheme="minorHAnsi"/>
          <w:color w:val="000000" w:themeColor="text1"/>
        </w:rPr>
      </w:pPr>
      <w:bookmarkStart w:id="223" w:name="_Toc511726146"/>
      <w:r w:rsidRPr="00903387">
        <w:rPr>
          <w:rFonts w:asciiTheme="minorHAnsi" w:hAnsiTheme="minorHAnsi" w:cstheme="minorHAnsi"/>
          <w:color w:val="000000" w:themeColor="text1"/>
        </w:rPr>
        <w:t>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bookmarkEnd w:id="223"/>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Характеристики действующих ОСК ЦСВО, расположенных на территории СП </w:t>
      </w:r>
      <w:r w:rsidR="00C25515"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представлены в таблице ниже.</w:t>
      </w:r>
      <w:r w:rsidR="00C25515" w:rsidRPr="00903387">
        <w:rPr>
          <w:rFonts w:asciiTheme="minorHAnsi" w:hAnsiTheme="minorHAnsi" w:cstheme="minorHAnsi"/>
          <w:color w:val="000000" w:themeColor="text1"/>
        </w:rPr>
        <w:t xml:space="preserve"> </w:t>
      </w:r>
    </w:p>
    <w:p w:rsidR="00133D77" w:rsidRPr="00903387" w:rsidRDefault="00133D77" w:rsidP="00903387">
      <w:pPr>
        <w:pStyle w:val="aa"/>
        <w:keepNext/>
        <w:spacing w:after="0"/>
        <w:ind w:firstLine="0"/>
        <w:rPr>
          <w:rFonts w:asciiTheme="minorHAnsi" w:hAnsiTheme="minorHAnsi" w:cstheme="minorHAnsi"/>
          <w:color w:val="000000" w:themeColor="text1"/>
        </w:rPr>
      </w:pPr>
      <w:bookmarkStart w:id="224" w:name="_Toc511726233"/>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2</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 </w:t>
      </w:r>
      <w:r w:rsidRPr="00903387">
        <w:rPr>
          <w:rFonts w:asciiTheme="minorHAnsi" w:hAnsiTheme="minorHAnsi" w:cstheme="minorHAnsi"/>
          <w:color w:val="000000" w:themeColor="text1"/>
        </w:rPr>
        <w:t xml:space="preserve">Характеристики действующих ОСК ЦСВО, расположенных на территории СП </w:t>
      </w:r>
      <w:r w:rsidR="00C25515" w:rsidRPr="00903387">
        <w:rPr>
          <w:rFonts w:asciiTheme="minorHAnsi" w:hAnsiTheme="minorHAnsi" w:cstheme="minorHAnsi"/>
          <w:color w:val="000000" w:themeColor="text1"/>
        </w:rPr>
        <w:t>Курбское</w:t>
      </w:r>
      <w:bookmarkEnd w:id="224"/>
    </w:p>
    <w:tbl>
      <w:tblPr>
        <w:tblW w:w="5000" w:type="pct"/>
        <w:tblLook w:val="04A0" w:firstRow="1" w:lastRow="0" w:firstColumn="1" w:lastColumn="0" w:noHBand="0" w:noVBand="1"/>
      </w:tblPr>
      <w:tblGrid>
        <w:gridCol w:w="560"/>
        <w:gridCol w:w="1381"/>
        <w:gridCol w:w="1448"/>
        <w:gridCol w:w="808"/>
        <w:gridCol w:w="1504"/>
        <w:gridCol w:w="875"/>
        <w:gridCol w:w="1653"/>
        <w:gridCol w:w="757"/>
        <w:gridCol w:w="867"/>
      </w:tblGrid>
      <w:tr w:rsidR="00BA0323" w:rsidRPr="00903387" w:rsidTr="00BA0323">
        <w:trPr>
          <w:trHeight w:val="1620"/>
          <w:tblHeader/>
        </w:trPr>
        <w:tc>
          <w:tcPr>
            <w:tcW w:w="28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25515" w:rsidRPr="00903387" w:rsidRDefault="00C25515"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п.п.</w:t>
            </w:r>
          </w:p>
        </w:tc>
        <w:tc>
          <w:tcPr>
            <w:tcW w:w="701" w:type="pct"/>
            <w:tcBorders>
              <w:top w:val="single" w:sz="4" w:space="0" w:color="auto"/>
              <w:left w:val="nil"/>
              <w:bottom w:val="single" w:sz="4" w:space="0" w:color="auto"/>
              <w:right w:val="single" w:sz="4" w:space="0" w:color="auto"/>
            </w:tcBorders>
            <w:shd w:val="clear" w:color="auto" w:fill="auto"/>
            <w:textDirection w:val="btLr"/>
            <w:vAlign w:val="center"/>
            <w:hideMark/>
          </w:tcPr>
          <w:p w:rsidR="00C25515" w:rsidRPr="00903387" w:rsidRDefault="00C25515"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Наименование ОСК</w:t>
            </w:r>
          </w:p>
        </w:tc>
        <w:tc>
          <w:tcPr>
            <w:tcW w:w="735" w:type="pct"/>
            <w:tcBorders>
              <w:top w:val="single" w:sz="4" w:space="0" w:color="auto"/>
              <w:left w:val="nil"/>
              <w:bottom w:val="single" w:sz="4" w:space="0" w:color="auto"/>
              <w:right w:val="single" w:sz="4" w:space="0" w:color="auto"/>
            </w:tcBorders>
            <w:shd w:val="clear" w:color="auto" w:fill="auto"/>
            <w:textDirection w:val="btLr"/>
            <w:vAlign w:val="center"/>
            <w:hideMark/>
          </w:tcPr>
          <w:p w:rsidR="00C25515" w:rsidRPr="00903387" w:rsidRDefault="00C25515"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Принадлежность к технологической зоне водоотведения</w:t>
            </w:r>
          </w:p>
        </w:tc>
        <w:tc>
          <w:tcPr>
            <w:tcW w:w="410" w:type="pct"/>
            <w:tcBorders>
              <w:top w:val="single" w:sz="4" w:space="0" w:color="auto"/>
              <w:left w:val="nil"/>
              <w:bottom w:val="single" w:sz="4" w:space="0" w:color="auto"/>
              <w:right w:val="single" w:sz="4" w:space="0" w:color="auto"/>
            </w:tcBorders>
            <w:shd w:val="clear" w:color="auto" w:fill="auto"/>
            <w:textDirection w:val="btLr"/>
            <w:vAlign w:val="center"/>
            <w:hideMark/>
          </w:tcPr>
          <w:p w:rsidR="00C25515" w:rsidRPr="00903387" w:rsidRDefault="00C25515"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Год ввода в эксплуатацию/ реконструкции</w:t>
            </w:r>
          </w:p>
        </w:tc>
        <w:tc>
          <w:tcPr>
            <w:tcW w:w="763" w:type="pct"/>
            <w:tcBorders>
              <w:top w:val="single" w:sz="4" w:space="0" w:color="auto"/>
              <w:left w:val="nil"/>
              <w:bottom w:val="single" w:sz="4" w:space="0" w:color="auto"/>
              <w:right w:val="single" w:sz="4" w:space="0" w:color="auto"/>
            </w:tcBorders>
            <w:shd w:val="clear" w:color="auto" w:fill="auto"/>
            <w:textDirection w:val="btLr"/>
            <w:vAlign w:val="center"/>
            <w:hideMark/>
          </w:tcPr>
          <w:p w:rsidR="00C25515" w:rsidRPr="00903387" w:rsidRDefault="00C25515"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Схема очистки</w:t>
            </w:r>
          </w:p>
        </w:tc>
        <w:tc>
          <w:tcPr>
            <w:tcW w:w="444" w:type="pct"/>
            <w:tcBorders>
              <w:top w:val="single" w:sz="4" w:space="0" w:color="auto"/>
              <w:left w:val="nil"/>
              <w:bottom w:val="single" w:sz="4" w:space="0" w:color="auto"/>
              <w:right w:val="single" w:sz="4" w:space="0" w:color="auto"/>
            </w:tcBorders>
            <w:shd w:val="clear" w:color="auto" w:fill="auto"/>
            <w:textDirection w:val="btLr"/>
            <w:vAlign w:val="center"/>
            <w:hideMark/>
          </w:tcPr>
          <w:p w:rsidR="00C25515" w:rsidRPr="00903387" w:rsidRDefault="00C25515"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Проектная производительность, м³/сут</w:t>
            </w:r>
          </w:p>
        </w:tc>
        <w:tc>
          <w:tcPr>
            <w:tcW w:w="839" w:type="pct"/>
            <w:tcBorders>
              <w:top w:val="single" w:sz="4" w:space="0" w:color="auto"/>
              <w:left w:val="nil"/>
              <w:bottom w:val="single" w:sz="4" w:space="0" w:color="auto"/>
              <w:right w:val="single" w:sz="4" w:space="0" w:color="auto"/>
            </w:tcBorders>
            <w:shd w:val="clear" w:color="auto" w:fill="auto"/>
            <w:textDirection w:val="btLr"/>
            <w:vAlign w:val="center"/>
            <w:hideMark/>
          </w:tcPr>
          <w:p w:rsidR="00C25515" w:rsidRPr="00903387" w:rsidRDefault="00C25515"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Основные сооружения и оборудование</w:t>
            </w:r>
          </w:p>
        </w:tc>
        <w:tc>
          <w:tcPr>
            <w:tcW w:w="384" w:type="pct"/>
            <w:tcBorders>
              <w:top w:val="single" w:sz="4" w:space="0" w:color="auto"/>
              <w:left w:val="nil"/>
              <w:bottom w:val="single" w:sz="4" w:space="0" w:color="auto"/>
              <w:right w:val="single" w:sz="4" w:space="0" w:color="auto"/>
            </w:tcBorders>
            <w:shd w:val="clear" w:color="auto" w:fill="auto"/>
            <w:textDirection w:val="btLr"/>
            <w:vAlign w:val="center"/>
            <w:hideMark/>
          </w:tcPr>
          <w:p w:rsidR="00C25515" w:rsidRPr="00903387" w:rsidRDefault="00C25515"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Износ, %</w:t>
            </w:r>
          </w:p>
        </w:tc>
        <w:tc>
          <w:tcPr>
            <w:tcW w:w="440" w:type="pct"/>
            <w:tcBorders>
              <w:top w:val="single" w:sz="4" w:space="0" w:color="auto"/>
              <w:left w:val="nil"/>
              <w:bottom w:val="single" w:sz="4" w:space="0" w:color="auto"/>
              <w:right w:val="single" w:sz="4" w:space="0" w:color="auto"/>
            </w:tcBorders>
            <w:shd w:val="clear" w:color="auto" w:fill="auto"/>
            <w:textDirection w:val="btLr"/>
            <w:vAlign w:val="center"/>
            <w:hideMark/>
          </w:tcPr>
          <w:p w:rsidR="00C25515" w:rsidRPr="00903387" w:rsidRDefault="00C25515"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Наличие прибора учета</w:t>
            </w:r>
          </w:p>
        </w:tc>
      </w:tr>
      <w:tr w:rsidR="00BA0323" w:rsidRPr="00903387" w:rsidTr="00BA0323">
        <w:trPr>
          <w:trHeight w:val="2295"/>
        </w:trPr>
        <w:tc>
          <w:tcPr>
            <w:tcW w:w="284" w:type="pct"/>
            <w:tcBorders>
              <w:top w:val="nil"/>
              <w:left w:val="single" w:sz="4" w:space="0" w:color="auto"/>
              <w:bottom w:val="single" w:sz="4" w:space="0" w:color="auto"/>
              <w:right w:val="single" w:sz="4" w:space="0" w:color="auto"/>
            </w:tcBorders>
            <w:shd w:val="clear" w:color="auto" w:fill="auto"/>
            <w:vAlign w:val="center"/>
            <w:hideMark/>
          </w:tcPr>
          <w:p w:rsidR="00C25515" w:rsidRPr="00903387" w:rsidRDefault="00C2551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w:t>
            </w:r>
          </w:p>
        </w:tc>
        <w:tc>
          <w:tcPr>
            <w:tcW w:w="701" w:type="pct"/>
            <w:tcBorders>
              <w:top w:val="nil"/>
              <w:left w:val="nil"/>
              <w:bottom w:val="single" w:sz="4" w:space="0" w:color="auto"/>
              <w:right w:val="single" w:sz="4" w:space="0" w:color="auto"/>
            </w:tcBorders>
            <w:shd w:val="clear" w:color="auto" w:fill="auto"/>
            <w:vAlign w:val="center"/>
            <w:hideMark/>
          </w:tcPr>
          <w:p w:rsidR="00C25515" w:rsidRPr="00903387" w:rsidRDefault="00C2551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 Курба</w:t>
            </w:r>
            <w:r w:rsidRPr="00903387">
              <w:rPr>
                <w:rFonts w:asciiTheme="minorHAnsi" w:eastAsia="Times New Roman" w:hAnsiTheme="minorHAnsi" w:cstheme="minorHAnsi"/>
                <w:color w:val="000000" w:themeColor="text1"/>
                <w:sz w:val="20"/>
                <w:szCs w:val="20"/>
                <w:lang w:eastAsia="ru-RU"/>
              </w:rPr>
              <w:br/>
              <w:t>ОСК</w:t>
            </w:r>
          </w:p>
        </w:tc>
        <w:tc>
          <w:tcPr>
            <w:tcW w:w="735" w:type="pct"/>
            <w:tcBorders>
              <w:top w:val="nil"/>
              <w:left w:val="nil"/>
              <w:bottom w:val="single" w:sz="4" w:space="0" w:color="auto"/>
              <w:right w:val="single" w:sz="4" w:space="0" w:color="auto"/>
            </w:tcBorders>
            <w:shd w:val="clear" w:color="auto" w:fill="auto"/>
            <w:vAlign w:val="center"/>
            <w:hideMark/>
          </w:tcPr>
          <w:p w:rsidR="00C25515" w:rsidRPr="00903387" w:rsidRDefault="004B6F71"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 xml:space="preserve"> № 1 (</w:t>
            </w:r>
            <w:r w:rsidR="00C25515" w:rsidRPr="00903387">
              <w:rPr>
                <w:rFonts w:asciiTheme="minorHAnsi" w:eastAsia="Times New Roman" w:hAnsiTheme="minorHAnsi" w:cstheme="minorHAnsi"/>
                <w:color w:val="000000" w:themeColor="text1"/>
                <w:sz w:val="20"/>
                <w:szCs w:val="20"/>
                <w:lang w:eastAsia="ru-RU"/>
              </w:rPr>
              <w:t>с. Курба</w:t>
            </w:r>
            <w:r w:rsidRPr="00903387">
              <w:rPr>
                <w:rFonts w:asciiTheme="minorHAnsi" w:eastAsia="Times New Roman" w:hAnsiTheme="minorHAnsi" w:cstheme="minorHAnsi"/>
                <w:color w:val="000000" w:themeColor="text1"/>
                <w:sz w:val="20"/>
                <w:szCs w:val="20"/>
                <w:lang w:eastAsia="ru-RU"/>
              </w:rPr>
              <w:t>)</w:t>
            </w:r>
          </w:p>
        </w:tc>
        <w:tc>
          <w:tcPr>
            <w:tcW w:w="410" w:type="pct"/>
            <w:tcBorders>
              <w:top w:val="nil"/>
              <w:left w:val="nil"/>
              <w:bottom w:val="single" w:sz="4" w:space="0" w:color="auto"/>
              <w:right w:val="single" w:sz="4" w:space="0" w:color="auto"/>
            </w:tcBorders>
            <w:shd w:val="clear" w:color="auto" w:fill="auto"/>
            <w:vAlign w:val="center"/>
            <w:hideMark/>
          </w:tcPr>
          <w:p w:rsidR="00C25515" w:rsidRPr="00903387" w:rsidRDefault="00C2551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1979</w:t>
            </w:r>
          </w:p>
        </w:tc>
        <w:tc>
          <w:tcPr>
            <w:tcW w:w="763" w:type="pct"/>
            <w:tcBorders>
              <w:top w:val="nil"/>
              <w:left w:val="nil"/>
              <w:bottom w:val="single" w:sz="4" w:space="0" w:color="auto"/>
              <w:right w:val="single" w:sz="4" w:space="0" w:color="auto"/>
            </w:tcBorders>
            <w:shd w:val="clear" w:color="auto" w:fill="auto"/>
            <w:vAlign w:val="center"/>
            <w:hideMark/>
          </w:tcPr>
          <w:p w:rsidR="00C25515" w:rsidRPr="00903387" w:rsidRDefault="00C2551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Полная биологическая очистка. Утилизация осадка на иловых площадках</w:t>
            </w:r>
          </w:p>
        </w:tc>
        <w:tc>
          <w:tcPr>
            <w:tcW w:w="444" w:type="pct"/>
            <w:tcBorders>
              <w:top w:val="nil"/>
              <w:left w:val="nil"/>
              <w:bottom w:val="single" w:sz="4" w:space="0" w:color="auto"/>
              <w:right w:val="single" w:sz="4" w:space="0" w:color="auto"/>
            </w:tcBorders>
            <w:shd w:val="clear" w:color="auto" w:fill="auto"/>
            <w:vAlign w:val="center"/>
            <w:hideMark/>
          </w:tcPr>
          <w:p w:rsidR="00C25515" w:rsidRPr="00903387" w:rsidRDefault="00C2551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200</w:t>
            </w:r>
          </w:p>
        </w:tc>
        <w:tc>
          <w:tcPr>
            <w:tcW w:w="839" w:type="pct"/>
            <w:tcBorders>
              <w:top w:val="nil"/>
              <w:left w:val="nil"/>
              <w:bottom w:val="single" w:sz="4" w:space="0" w:color="auto"/>
              <w:right w:val="single" w:sz="4" w:space="0" w:color="auto"/>
            </w:tcBorders>
            <w:shd w:val="clear" w:color="auto" w:fill="auto"/>
            <w:vAlign w:val="center"/>
            <w:hideMark/>
          </w:tcPr>
          <w:p w:rsidR="00C25515" w:rsidRPr="00903387" w:rsidRDefault="00C2551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Решётка, аэротенк, вторичный отстойник, воздуходувная станция, иловые площадки - 2 шт., хлораторная</w:t>
            </w:r>
          </w:p>
        </w:tc>
        <w:tc>
          <w:tcPr>
            <w:tcW w:w="384" w:type="pct"/>
            <w:tcBorders>
              <w:top w:val="nil"/>
              <w:left w:val="nil"/>
              <w:bottom w:val="single" w:sz="4" w:space="0" w:color="auto"/>
              <w:right w:val="single" w:sz="4" w:space="0" w:color="auto"/>
            </w:tcBorders>
            <w:shd w:val="clear" w:color="auto" w:fill="auto"/>
            <w:vAlign w:val="center"/>
            <w:hideMark/>
          </w:tcPr>
          <w:p w:rsidR="00C25515" w:rsidRPr="00903387" w:rsidRDefault="00C2551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100</w:t>
            </w:r>
          </w:p>
        </w:tc>
        <w:tc>
          <w:tcPr>
            <w:tcW w:w="440" w:type="pct"/>
            <w:tcBorders>
              <w:top w:val="nil"/>
              <w:left w:val="nil"/>
              <w:bottom w:val="single" w:sz="4" w:space="0" w:color="auto"/>
              <w:right w:val="single" w:sz="4" w:space="0" w:color="auto"/>
            </w:tcBorders>
            <w:shd w:val="clear" w:color="auto" w:fill="auto"/>
            <w:vAlign w:val="center"/>
            <w:hideMark/>
          </w:tcPr>
          <w:p w:rsidR="00C25515" w:rsidRPr="00903387" w:rsidRDefault="00C86CB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w:t>
            </w:r>
          </w:p>
        </w:tc>
      </w:tr>
      <w:tr w:rsidR="00BA0323" w:rsidRPr="00903387" w:rsidTr="00BA0323">
        <w:trPr>
          <w:trHeight w:val="2295"/>
        </w:trPr>
        <w:tc>
          <w:tcPr>
            <w:tcW w:w="284" w:type="pct"/>
            <w:tcBorders>
              <w:top w:val="nil"/>
              <w:left w:val="single" w:sz="4" w:space="0" w:color="auto"/>
              <w:bottom w:val="single" w:sz="4" w:space="0" w:color="auto"/>
              <w:right w:val="single" w:sz="4" w:space="0" w:color="auto"/>
            </w:tcBorders>
            <w:shd w:val="clear" w:color="auto" w:fill="auto"/>
            <w:vAlign w:val="center"/>
            <w:hideMark/>
          </w:tcPr>
          <w:p w:rsidR="00C25515" w:rsidRPr="00903387" w:rsidRDefault="00BA0323"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w:t>
            </w:r>
          </w:p>
        </w:tc>
        <w:tc>
          <w:tcPr>
            <w:tcW w:w="701" w:type="pct"/>
            <w:tcBorders>
              <w:top w:val="nil"/>
              <w:left w:val="nil"/>
              <w:bottom w:val="single" w:sz="4" w:space="0" w:color="auto"/>
              <w:right w:val="single" w:sz="4" w:space="0" w:color="auto"/>
            </w:tcBorders>
            <w:shd w:val="clear" w:color="auto" w:fill="auto"/>
            <w:vAlign w:val="center"/>
            <w:hideMark/>
          </w:tcPr>
          <w:p w:rsidR="00C25515" w:rsidRPr="00903387" w:rsidRDefault="00C2551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 Иванищево</w:t>
            </w:r>
            <w:r w:rsidRPr="00903387">
              <w:rPr>
                <w:rFonts w:asciiTheme="minorHAnsi" w:eastAsia="Times New Roman" w:hAnsiTheme="minorHAnsi" w:cstheme="minorHAnsi"/>
                <w:color w:val="000000" w:themeColor="text1"/>
                <w:sz w:val="20"/>
                <w:szCs w:val="20"/>
                <w:lang w:eastAsia="ru-RU"/>
              </w:rPr>
              <w:br/>
              <w:t>ОСК</w:t>
            </w:r>
          </w:p>
        </w:tc>
        <w:tc>
          <w:tcPr>
            <w:tcW w:w="735" w:type="pct"/>
            <w:tcBorders>
              <w:top w:val="nil"/>
              <w:left w:val="nil"/>
              <w:bottom w:val="single" w:sz="4" w:space="0" w:color="auto"/>
              <w:right w:val="single" w:sz="4" w:space="0" w:color="auto"/>
            </w:tcBorders>
            <w:shd w:val="clear" w:color="auto" w:fill="auto"/>
            <w:vAlign w:val="center"/>
            <w:hideMark/>
          </w:tcPr>
          <w:p w:rsidR="00C25515" w:rsidRPr="00903387" w:rsidRDefault="004B6F71"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 xml:space="preserve">№ </w:t>
            </w:r>
            <w:r w:rsidR="00BA0323" w:rsidRPr="00903387">
              <w:rPr>
                <w:rFonts w:asciiTheme="minorHAnsi" w:eastAsia="Times New Roman" w:hAnsiTheme="minorHAnsi" w:cstheme="minorHAnsi"/>
                <w:color w:val="000000" w:themeColor="text1"/>
                <w:sz w:val="20"/>
                <w:szCs w:val="20"/>
                <w:lang w:eastAsia="ru-RU"/>
              </w:rPr>
              <w:t>2</w:t>
            </w:r>
            <w:r w:rsidRPr="00903387">
              <w:rPr>
                <w:rFonts w:asciiTheme="minorHAnsi" w:eastAsia="Times New Roman" w:hAnsiTheme="minorHAnsi" w:cstheme="minorHAnsi"/>
                <w:color w:val="000000" w:themeColor="text1"/>
                <w:sz w:val="20"/>
                <w:szCs w:val="20"/>
                <w:lang w:eastAsia="ru-RU"/>
              </w:rPr>
              <w:t xml:space="preserve"> (</w:t>
            </w:r>
            <w:r w:rsidR="00C25515" w:rsidRPr="00903387">
              <w:rPr>
                <w:rFonts w:asciiTheme="minorHAnsi" w:eastAsia="Times New Roman" w:hAnsiTheme="minorHAnsi" w:cstheme="minorHAnsi"/>
                <w:color w:val="000000" w:themeColor="text1"/>
                <w:sz w:val="20"/>
                <w:szCs w:val="20"/>
                <w:lang w:eastAsia="ru-RU"/>
              </w:rPr>
              <w:t>дер. Иванищево</w:t>
            </w:r>
            <w:r w:rsidRPr="00903387">
              <w:rPr>
                <w:rFonts w:asciiTheme="minorHAnsi" w:eastAsia="Times New Roman" w:hAnsiTheme="minorHAnsi" w:cstheme="minorHAnsi"/>
                <w:color w:val="000000" w:themeColor="text1"/>
                <w:sz w:val="20"/>
                <w:szCs w:val="20"/>
                <w:lang w:eastAsia="ru-RU"/>
              </w:rPr>
              <w:t>)</w:t>
            </w:r>
          </w:p>
        </w:tc>
        <w:tc>
          <w:tcPr>
            <w:tcW w:w="410" w:type="pct"/>
            <w:tcBorders>
              <w:top w:val="nil"/>
              <w:left w:val="nil"/>
              <w:bottom w:val="single" w:sz="4" w:space="0" w:color="auto"/>
              <w:right w:val="single" w:sz="4" w:space="0" w:color="auto"/>
            </w:tcBorders>
            <w:shd w:val="clear" w:color="auto" w:fill="auto"/>
            <w:vAlign w:val="center"/>
            <w:hideMark/>
          </w:tcPr>
          <w:p w:rsidR="00C25515" w:rsidRPr="00903387" w:rsidRDefault="00C2551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1986</w:t>
            </w:r>
          </w:p>
        </w:tc>
        <w:tc>
          <w:tcPr>
            <w:tcW w:w="763" w:type="pct"/>
            <w:tcBorders>
              <w:top w:val="nil"/>
              <w:left w:val="nil"/>
              <w:bottom w:val="single" w:sz="4" w:space="0" w:color="auto"/>
              <w:right w:val="single" w:sz="4" w:space="0" w:color="auto"/>
            </w:tcBorders>
            <w:shd w:val="clear" w:color="auto" w:fill="auto"/>
            <w:vAlign w:val="center"/>
            <w:hideMark/>
          </w:tcPr>
          <w:p w:rsidR="00C25515" w:rsidRPr="00903387" w:rsidRDefault="00C2551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Полная биологическая очистка. Утилизация осадка на иловых площадках</w:t>
            </w:r>
          </w:p>
        </w:tc>
        <w:tc>
          <w:tcPr>
            <w:tcW w:w="444" w:type="pct"/>
            <w:tcBorders>
              <w:top w:val="nil"/>
              <w:left w:val="nil"/>
              <w:bottom w:val="single" w:sz="4" w:space="0" w:color="auto"/>
              <w:right w:val="single" w:sz="4" w:space="0" w:color="auto"/>
            </w:tcBorders>
            <w:shd w:val="clear" w:color="auto" w:fill="auto"/>
            <w:vAlign w:val="center"/>
            <w:hideMark/>
          </w:tcPr>
          <w:p w:rsidR="00C25515" w:rsidRPr="00903387" w:rsidRDefault="00C2551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80</w:t>
            </w:r>
          </w:p>
        </w:tc>
        <w:tc>
          <w:tcPr>
            <w:tcW w:w="839" w:type="pct"/>
            <w:tcBorders>
              <w:top w:val="nil"/>
              <w:left w:val="nil"/>
              <w:bottom w:val="single" w:sz="4" w:space="0" w:color="auto"/>
              <w:right w:val="single" w:sz="4" w:space="0" w:color="auto"/>
            </w:tcBorders>
            <w:shd w:val="clear" w:color="auto" w:fill="auto"/>
            <w:vAlign w:val="center"/>
            <w:hideMark/>
          </w:tcPr>
          <w:p w:rsidR="00C25515" w:rsidRPr="00903387" w:rsidRDefault="00C2551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насосная станция, аэротенк, вторичный отстойник, иловые площадки - 2 шт., биологический пруд</w:t>
            </w:r>
          </w:p>
        </w:tc>
        <w:tc>
          <w:tcPr>
            <w:tcW w:w="384" w:type="pct"/>
            <w:tcBorders>
              <w:top w:val="nil"/>
              <w:left w:val="nil"/>
              <w:bottom w:val="single" w:sz="4" w:space="0" w:color="auto"/>
              <w:right w:val="single" w:sz="4" w:space="0" w:color="auto"/>
            </w:tcBorders>
            <w:shd w:val="clear" w:color="auto" w:fill="auto"/>
            <w:vAlign w:val="center"/>
            <w:hideMark/>
          </w:tcPr>
          <w:p w:rsidR="00C25515" w:rsidRPr="00903387" w:rsidRDefault="00C2551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100</w:t>
            </w:r>
          </w:p>
        </w:tc>
        <w:tc>
          <w:tcPr>
            <w:tcW w:w="440" w:type="pct"/>
            <w:tcBorders>
              <w:top w:val="nil"/>
              <w:left w:val="nil"/>
              <w:bottom w:val="single" w:sz="4" w:space="0" w:color="auto"/>
              <w:right w:val="single" w:sz="4" w:space="0" w:color="auto"/>
            </w:tcBorders>
            <w:shd w:val="clear" w:color="auto" w:fill="auto"/>
            <w:vAlign w:val="center"/>
            <w:hideMark/>
          </w:tcPr>
          <w:p w:rsidR="00C25515" w:rsidRPr="00903387" w:rsidRDefault="00C86CB5"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w:t>
            </w:r>
          </w:p>
        </w:tc>
      </w:tr>
      <w:tr w:rsidR="007E0534" w:rsidRPr="00903387" w:rsidTr="00BA0323">
        <w:trPr>
          <w:trHeight w:val="2295"/>
        </w:trPr>
        <w:tc>
          <w:tcPr>
            <w:tcW w:w="284" w:type="pct"/>
            <w:tcBorders>
              <w:top w:val="nil"/>
              <w:left w:val="single" w:sz="4" w:space="0" w:color="auto"/>
              <w:bottom w:val="single" w:sz="4" w:space="0" w:color="auto"/>
              <w:right w:val="single" w:sz="4" w:space="0" w:color="auto"/>
            </w:tcBorders>
            <w:shd w:val="clear" w:color="auto" w:fill="auto"/>
            <w:vAlign w:val="center"/>
          </w:tcPr>
          <w:p w:rsidR="00BA0323" w:rsidRPr="00903387" w:rsidRDefault="00BA0323"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3</w:t>
            </w:r>
          </w:p>
        </w:tc>
        <w:tc>
          <w:tcPr>
            <w:tcW w:w="701" w:type="pct"/>
            <w:tcBorders>
              <w:top w:val="nil"/>
              <w:left w:val="nil"/>
              <w:bottom w:val="single" w:sz="4" w:space="0" w:color="auto"/>
              <w:right w:val="single" w:sz="4" w:space="0" w:color="auto"/>
            </w:tcBorders>
            <w:shd w:val="clear" w:color="auto" w:fill="auto"/>
            <w:vAlign w:val="center"/>
          </w:tcPr>
          <w:p w:rsidR="00BA0323" w:rsidRPr="00903387" w:rsidRDefault="00BA0323"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с. Ширинье</w:t>
            </w:r>
            <w:r w:rsidRPr="00903387">
              <w:rPr>
                <w:rFonts w:asciiTheme="minorHAnsi" w:eastAsia="Times New Roman" w:hAnsiTheme="minorHAnsi" w:cstheme="minorHAnsi"/>
                <w:sz w:val="20"/>
                <w:szCs w:val="20"/>
                <w:lang w:eastAsia="ru-RU"/>
              </w:rPr>
              <w:br/>
              <w:t>ОСК</w:t>
            </w:r>
          </w:p>
        </w:tc>
        <w:tc>
          <w:tcPr>
            <w:tcW w:w="735" w:type="pct"/>
            <w:tcBorders>
              <w:top w:val="nil"/>
              <w:left w:val="nil"/>
              <w:bottom w:val="single" w:sz="4" w:space="0" w:color="auto"/>
              <w:right w:val="single" w:sz="4" w:space="0" w:color="auto"/>
            </w:tcBorders>
            <w:shd w:val="clear" w:color="auto" w:fill="auto"/>
            <w:vAlign w:val="center"/>
          </w:tcPr>
          <w:p w:rsidR="00BA0323" w:rsidRPr="00903387" w:rsidRDefault="00BA0323"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 3 (с. Ширинье)</w:t>
            </w:r>
          </w:p>
        </w:tc>
        <w:tc>
          <w:tcPr>
            <w:tcW w:w="410" w:type="pct"/>
            <w:tcBorders>
              <w:top w:val="nil"/>
              <w:left w:val="nil"/>
              <w:bottom w:val="single" w:sz="4" w:space="0" w:color="auto"/>
              <w:right w:val="single" w:sz="4" w:space="0" w:color="auto"/>
            </w:tcBorders>
            <w:shd w:val="clear" w:color="auto" w:fill="auto"/>
            <w:vAlign w:val="center"/>
          </w:tcPr>
          <w:p w:rsidR="00BA0323" w:rsidRPr="00903387" w:rsidRDefault="00BA0323"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1986</w:t>
            </w:r>
          </w:p>
        </w:tc>
        <w:tc>
          <w:tcPr>
            <w:tcW w:w="763" w:type="pct"/>
            <w:tcBorders>
              <w:top w:val="nil"/>
              <w:left w:val="nil"/>
              <w:bottom w:val="single" w:sz="4" w:space="0" w:color="auto"/>
              <w:right w:val="single" w:sz="4" w:space="0" w:color="auto"/>
            </w:tcBorders>
            <w:shd w:val="clear" w:color="auto" w:fill="auto"/>
            <w:vAlign w:val="center"/>
          </w:tcPr>
          <w:p w:rsidR="00BA0323" w:rsidRPr="00903387" w:rsidRDefault="00BA0323"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Неполная биологическая очистка.</w:t>
            </w:r>
          </w:p>
        </w:tc>
        <w:tc>
          <w:tcPr>
            <w:tcW w:w="444" w:type="pct"/>
            <w:tcBorders>
              <w:top w:val="nil"/>
              <w:left w:val="nil"/>
              <w:bottom w:val="single" w:sz="4" w:space="0" w:color="auto"/>
              <w:right w:val="single" w:sz="4" w:space="0" w:color="auto"/>
            </w:tcBorders>
            <w:shd w:val="clear" w:color="auto" w:fill="auto"/>
            <w:vAlign w:val="center"/>
          </w:tcPr>
          <w:p w:rsidR="00BA0323" w:rsidRPr="00903387" w:rsidRDefault="00BA0323"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50</w:t>
            </w:r>
          </w:p>
        </w:tc>
        <w:tc>
          <w:tcPr>
            <w:tcW w:w="839" w:type="pct"/>
            <w:tcBorders>
              <w:top w:val="nil"/>
              <w:left w:val="nil"/>
              <w:bottom w:val="single" w:sz="4" w:space="0" w:color="auto"/>
              <w:right w:val="single" w:sz="4" w:space="0" w:color="auto"/>
            </w:tcBorders>
            <w:shd w:val="clear" w:color="auto" w:fill="auto"/>
            <w:vAlign w:val="center"/>
          </w:tcPr>
          <w:p w:rsidR="00BA0323" w:rsidRPr="00903387" w:rsidRDefault="00BA0323"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Пруды-отстойники – 4 шт</w:t>
            </w:r>
          </w:p>
        </w:tc>
        <w:tc>
          <w:tcPr>
            <w:tcW w:w="384" w:type="pct"/>
            <w:tcBorders>
              <w:top w:val="nil"/>
              <w:left w:val="nil"/>
              <w:bottom w:val="single" w:sz="4" w:space="0" w:color="auto"/>
              <w:right w:val="single" w:sz="4" w:space="0" w:color="auto"/>
            </w:tcBorders>
            <w:shd w:val="clear" w:color="auto" w:fill="auto"/>
            <w:vAlign w:val="center"/>
          </w:tcPr>
          <w:p w:rsidR="00BA0323" w:rsidRPr="00903387" w:rsidRDefault="00BA0323"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100</w:t>
            </w:r>
          </w:p>
        </w:tc>
        <w:tc>
          <w:tcPr>
            <w:tcW w:w="440" w:type="pct"/>
            <w:tcBorders>
              <w:top w:val="nil"/>
              <w:left w:val="nil"/>
              <w:bottom w:val="single" w:sz="4" w:space="0" w:color="auto"/>
              <w:right w:val="single" w:sz="4" w:space="0" w:color="auto"/>
            </w:tcBorders>
            <w:shd w:val="clear" w:color="auto" w:fill="auto"/>
            <w:vAlign w:val="center"/>
          </w:tcPr>
          <w:p w:rsidR="00BA0323" w:rsidRPr="00903387" w:rsidRDefault="00BA0323"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w:t>
            </w:r>
          </w:p>
        </w:tc>
      </w:tr>
      <w:tr w:rsidR="007E0534" w:rsidRPr="00903387" w:rsidTr="00BA0323">
        <w:trPr>
          <w:trHeight w:val="1020"/>
        </w:trPr>
        <w:tc>
          <w:tcPr>
            <w:tcW w:w="284" w:type="pct"/>
            <w:tcBorders>
              <w:top w:val="nil"/>
              <w:left w:val="single" w:sz="4" w:space="0" w:color="auto"/>
              <w:bottom w:val="single" w:sz="4" w:space="0" w:color="auto"/>
              <w:right w:val="single" w:sz="4" w:space="0" w:color="auto"/>
            </w:tcBorders>
            <w:shd w:val="clear" w:color="auto" w:fill="auto"/>
            <w:vAlign w:val="center"/>
            <w:hideMark/>
          </w:tcPr>
          <w:p w:rsidR="00C25515" w:rsidRPr="00903387" w:rsidRDefault="00C25515"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4</w:t>
            </w:r>
          </w:p>
        </w:tc>
        <w:tc>
          <w:tcPr>
            <w:tcW w:w="701" w:type="pct"/>
            <w:tcBorders>
              <w:top w:val="nil"/>
              <w:left w:val="nil"/>
              <w:bottom w:val="single" w:sz="4" w:space="0" w:color="auto"/>
              <w:right w:val="single" w:sz="4" w:space="0" w:color="auto"/>
            </w:tcBorders>
            <w:shd w:val="clear" w:color="auto" w:fill="auto"/>
            <w:vAlign w:val="center"/>
            <w:hideMark/>
          </w:tcPr>
          <w:p w:rsidR="00C25515" w:rsidRPr="00903387" w:rsidRDefault="00C25515"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дер. Мордвиново </w:t>
            </w:r>
            <w:r w:rsidRPr="00903387">
              <w:rPr>
                <w:rFonts w:asciiTheme="minorHAnsi" w:eastAsia="Times New Roman" w:hAnsiTheme="minorHAnsi" w:cstheme="minorHAnsi"/>
                <w:sz w:val="20"/>
                <w:szCs w:val="20"/>
                <w:lang w:eastAsia="ru-RU"/>
              </w:rPr>
              <w:br/>
              <w:t>ОСК</w:t>
            </w:r>
          </w:p>
        </w:tc>
        <w:tc>
          <w:tcPr>
            <w:tcW w:w="735" w:type="pct"/>
            <w:tcBorders>
              <w:top w:val="nil"/>
              <w:left w:val="nil"/>
              <w:bottom w:val="single" w:sz="4" w:space="0" w:color="auto"/>
              <w:right w:val="single" w:sz="4" w:space="0" w:color="auto"/>
            </w:tcBorders>
            <w:shd w:val="clear" w:color="auto" w:fill="auto"/>
            <w:vAlign w:val="center"/>
            <w:hideMark/>
          </w:tcPr>
          <w:p w:rsidR="00C25515" w:rsidRPr="00903387" w:rsidRDefault="004B6F71"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 5 (</w:t>
            </w:r>
            <w:r w:rsidR="00C25515" w:rsidRPr="00903387">
              <w:rPr>
                <w:rFonts w:asciiTheme="minorHAnsi" w:eastAsia="Times New Roman" w:hAnsiTheme="minorHAnsi" w:cstheme="minorHAnsi"/>
                <w:sz w:val="20"/>
                <w:szCs w:val="20"/>
                <w:lang w:eastAsia="ru-RU"/>
              </w:rPr>
              <w:t>дер. Мордвиново</w:t>
            </w:r>
            <w:r w:rsidRPr="00903387">
              <w:rPr>
                <w:rFonts w:asciiTheme="minorHAnsi" w:eastAsia="Times New Roman" w:hAnsiTheme="minorHAnsi" w:cstheme="minorHAnsi"/>
                <w:sz w:val="20"/>
                <w:szCs w:val="20"/>
                <w:lang w:eastAsia="ru-RU"/>
              </w:rPr>
              <w:t>)</w:t>
            </w:r>
            <w:r w:rsidR="00C25515" w:rsidRPr="00903387">
              <w:rPr>
                <w:rFonts w:asciiTheme="minorHAnsi" w:eastAsia="Times New Roman" w:hAnsiTheme="minorHAnsi" w:cstheme="minorHAnsi"/>
                <w:sz w:val="20"/>
                <w:szCs w:val="20"/>
                <w:lang w:eastAsia="ru-RU"/>
              </w:rPr>
              <w:t> </w:t>
            </w:r>
          </w:p>
        </w:tc>
        <w:tc>
          <w:tcPr>
            <w:tcW w:w="410" w:type="pct"/>
            <w:tcBorders>
              <w:top w:val="nil"/>
              <w:left w:val="nil"/>
              <w:bottom w:val="single" w:sz="4" w:space="0" w:color="auto"/>
              <w:right w:val="single" w:sz="4" w:space="0" w:color="auto"/>
            </w:tcBorders>
            <w:shd w:val="clear" w:color="auto" w:fill="auto"/>
            <w:vAlign w:val="center"/>
            <w:hideMark/>
          </w:tcPr>
          <w:p w:rsidR="00C25515" w:rsidRPr="00903387" w:rsidRDefault="00C25515"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1987</w:t>
            </w:r>
          </w:p>
        </w:tc>
        <w:tc>
          <w:tcPr>
            <w:tcW w:w="763" w:type="pct"/>
            <w:tcBorders>
              <w:top w:val="nil"/>
              <w:left w:val="nil"/>
              <w:bottom w:val="single" w:sz="4" w:space="0" w:color="auto"/>
              <w:right w:val="single" w:sz="4" w:space="0" w:color="auto"/>
            </w:tcBorders>
            <w:shd w:val="clear" w:color="auto" w:fill="auto"/>
            <w:vAlign w:val="center"/>
            <w:hideMark/>
          </w:tcPr>
          <w:p w:rsidR="00C25515" w:rsidRPr="00903387" w:rsidRDefault="00EA7EE6"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биологические пруды -отстойники</w:t>
            </w:r>
          </w:p>
        </w:tc>
        <w:tc>
          <w:tcPr>
            <w:tcW w:w="444" w:type="pct"/>
            <w:tcBorders>
              <w:top w:val="nil"/>
              <w:left w:val="nil"/>
              <w:bottom w:val="single" w:sz="4" w:space="0" w:color="auto"/>
              <w:right w:val="single" w:sz="4" w:space="0" w:color="auto"/>
            </w:tcBorders>
            <w:shd w:val="clear" w:color="auto" w:fill="auto"/>
            <w:vAlign w:val="center"/>
            <w:hideMark/>
          </w:tcPr>
          <w:p w:rsidR="00C25515" w:rsidRPr="00903387" w:rsidRDefault="004E695C"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 xml:space="preserve"> до 264</w:t>
            </w:r>
          </w:p>
        </w:tc>
        <w:tc>
          <w:tcPr>
            <w:tcW w:w="839" w:type="pct"/>
            <w:tcBorders>
              <w:top w:val="nil"/>
              <w:left w:val="nil"/>
              <w:bottom w:val="single" w:sz="4" w:space="0" w:color="auto"/>
              <w:right w:val="single" w:sz="4" w:space="0" w:color="auto"/>
            </w:tcBorders>
            <w:shd w:val="clear" w:color="auto" w:fill="auto"/>
            <w:vAlign w:val="center"/>
            <w:hideMark/>
          </w:tcPr>
          <w:p w:rsidR="00C25515" w:rsidRPr="00903387" w:rsidRDefault="00765223"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сооружения и оборудование выведены из эксплуатации</w:t>
            </w:r>
          </w:p>
        </w:tc>
        <w:tc>
          <w:tcPr>
            <w:tcW w:w="384" w:type="pct"/>
            <w:tcBorders>
              <w:top w:val="nil"/>
              <w:left w:val="nil"/>
              <w:bottom w:val="single" w:sz="4" w:space="0" w:color="auto"/>
              <w:right w:val="single" w:sz="4" w:space="0" w:color="auto"/>
            </w:tcBorders>
            <w:shd w:val="clear" w:color="auto" w:fill="auto"/>
            <w:vAlign w:val="center"/>
            <w:hideMark/>
          </w:tcPr>
          <w:p w:rsidR="00C25515" w:rsidRPr="00903387" w:rsidRDefault="00C25515"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100</w:t>
            </w:r>
          </w:p>
        </w:tc>
        <w:tc>
          <w:tcPr>
            <w:tcW w:w="440" w:type="pct"/>
            <w:tcBorders>
              <w:top w:val="nil"/>
              <w:left w:val="nil"/>
              <w:bottom w:val="single" w:sz="4" w:space="0" w:color="auto"/>
              <w:right w:val="single" w:sz="4" w:space="0" w:color="auto"/>
            </w:tcBorders>
            <w:shd w:val="clear" w:color="auto" w:fill="auto"/>
            <w:vAlign w:val="center"/>
            <w:hideMark/>
          </w:tcPr>
          <w:p w:rsidR="00C25515" w:rsidRPr="00903387" w:rsidRDefault="00C86CB5"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w:t>
            </w:r>
          </w:p>
        </w:tc>
      </w:tr>
    </w:tbl>
    <w:p w:rsidR="00133D77" w:rsidRPr="00903387" w:rsidRDefault="00133D77" w:rsidP="00903387">
      <w:pPr>
        <w:pStyle w:val="aa"/>
        <w:spacing w:before="240"/>
        <w:rPr>
          <w:rFonts w:asciiTheme="minorHAnsi" w:hAnsiTheme="minorHAnsi" w:cstheme="minorHAnsi"/>
        </w:rPr>
      </w:pPr>
      <w:r w:rsidRPr="00903387">
        <w:rPr>
          <w:rFonts w:asciiTheme="minorHAnsi" w:hAnsiTheme="minorHAnsi" w:cstheme="minorHAnsi"/>
        </w:rPr>
        <w:t>Для оценки соответствия применяемой технологической схемы очистки сточных вод требованиям обеспечения нормативов качества очистки сточных вод данных (результаты анализов проб сточных вод, прошедших очистку) не предоставлено.</w:t>
      </w:r>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Локальные ОСК абонентов на территории СП </w:t>
      </w:r>
      <w:r w:rsidR="00274DF0" w:rsidRPr="00903387">
        <w:rPr>
          <w:rFonts w:asciiTheme="minorHAnsi" w:hAnsiTheme="minorHAnsi" w:cstheme="minorHAnsi"/>
        </w:rPr>
        <w:t>Курбское</w:t>
      </w:r>
      <w:r w:rsidRPr="00903387">
        <w:rPr>
          <w:rFonts w:asciiTheme="minorHAnsi" w:hAnsiTheme="minorHAnsi" w:cstheme="minorHAnsi"/>
        </w:rPr>
        <w:t xml:space="preserve"> отсутствуют.</w:t>
      </w:r>
    </w:p>
    <w:p w:rsidR="00133D77" w:rsidRPr="00903387" w:rsidRDefault="00133D77" w:rsidP="00903387">
      <w:pPr>
        <w:pStyle w:val="2"/>
        <w:rPr>
          <w:rFonts w:asciiTheme="minorHAnsi" w:hAnsiTheme="minorHAnsi" w:cstheme="minorHAnsi"/>
        </w:rPr>
      </w:pPr>
      <w:bookmarkStart w:id="225" w:name="_Toc511726147"/>
      <w:r w:rsidRPr="00903387">
        <w:rPr>
          <w:rFonts w:asciiTheme="minorHAnsi" w:hAnsiTheme="minorHAnsi" w:cstheme="minorHAnsi"/>
        </w:rPr>
        <w:t>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r>
      <w:bookmarkEnd w:id="225"/>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«Технологическая зона водоотведения» – часть канализационной сети, принадлежащей организации, осуществляющей водоотведение, в пределах которой обеспечиваются прием, транспортировка, очистка и отведение сточных вод или прямой (без очистки) выпуск сточных вод в водный объект (определение в соответствии с ПП РФ от 05.09.2013 № 782 «О схемах водоснабжения и водоотведения»).</w:t>
      </w:r>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В соответствии с указанным выше определением, на территории СП </w:t>
      </w:r>
      <w:r w:rsidR="00FA2B79" w:rsidRPr="00903387">
        <w:rPr>
          <w:rFonts w:asciiTheme="minorHAnsi" w:hAnsiTheme="minorHAnsi" w:cstheme="minorHAnsi"/>
        </w:rPr>
        <w:t>Курбское</w:t>
      </w:r>
      <w:r w:rsidRPr="00903387">
        <w:rPr>
          <w:rFonts w:asciiTheme="minorHAnsi" w:hAnsiTheme="minorHAnsi" w:cstheme="minorHAnsi"/>
        </w:rPr>
        <w:t xml:space="preserve"> выделены следующие технологические зоны водоотведения:</w:t>
      </w:r>
    </w:p>
    <w:p w:rsidR="00FA2B79" w:rsidRPr="00903387" w:rsidRDefault="00BA0323" w:rsidP="00903387">
      <w:pPr>
        <w:pStyle w:val="aa"/>
        <w:numPr>
          <w:ilvl w:val="0"/>
          <w:numId w:val="58"/>
        </w:numPr>
        <w:rPr>
          <w:rFonts w:asciiTheme="minorHAnsi" w:hAnsiTheme="minorHAnsi" w:cstheme="minorHAnsi"/>
        </w:rPr>
      </w:pPr>
      <w:r w:rsidRPr="00903387">
        <w:rPr>
          <w:rFonts w:asciiTheme="minorHAnsi" w:hAnsiTheme="minorHAnsi" w:cstheme="minorHAnsi"/>
        </w:rPr>
        <w:t xml:space="preserve">технологическая </w:t>
      </w:r>
      <w:r w:rsidRPr="00903387">
        <w:t xml:space="preserve">зона водоотведения № 1 на территории </w:t>
      </w:r>
      <w:r w:rsidR="00FA2B79" w:rsidRPr="00903387">
        <w:rPr>
          <w:rFonts w:asciiTheme="minorHAnsi" w:hAnsiTheme="minorHAnsi" w:cstheme="minorHAnsi"/>
        </w:rPr>
        <w:t>с. Курба. ОСК (1 шт.), КНС (1 шт.), самотечно-напорные сети (2100 м).</w:t>
      </w:r>
    </w:p>
    <w:p w:rsidR="00BA0323" w:rsidRPr="00903387" w:rsidRDefault="00BA0323" w:rsidP="00903387">
      <w:pPr>
        <w:pStyle w:val="aa"/>
        <w:numPr>
          <w:ilvl w:val="0"/>
          <w:numId w:val="58"/>
        </w:numPr>
        <w:rPr>
          <w:rFonts w:asciiTheme="minorHAnsi" w:hAnsiTheme="minorHAnsi" w:cstheme="minorHAnsi"/>
        </w:rPr>
      </w:pPr>
      <w:r w:rsidRPr="00903387">
        <w:rPr>
          <w:rFonts w:asciiTheme="minorHAnsi" w:hAnsiTheme="minorHAnsi" w:cstheme="minorHAnsi"/>
        </w:rPr>
        <w:t>технологическая</w:t>
      </w:r>
      <w:r w:rsidRPr="00903387">
        <w:t xml:space="preserve"> зона водоотведения № 2 на территории дер.</w:t>
      </w:r>
      <w:r w:rsidRPr="00903387">
        <w:rPr>
          <w:rFonts w:asciiTheme="minorHAnsi" w:hAnsiTheme="minorHAnsi" w:cstheme="minorHAnsi"/>
        </w:rPr>
        <w:t xml:space="preserve"> Иванищево. ОСК (1 шт.), КНС (2 шт.), самотечно-напорные сети (2300 м).</w:t>
      </w:r>
    </w:p>
    <w:p w:rsidR="00851237" w:rsidRPr="00903387" w:rsidRDefault="00851237" w:rsidP="00903387">
      <w:pPr>
        <w:pStyle w:val="aa"/>
        <w:numPr>
          <w:ilvl w:val="0"/>
          <w:numId w:val="58"/>
        </w:numPr>
        <w:rPr>
          <w:rFonts w:asciiTheme="minorHAnsi" w:hAnsiTheme="minorHAnsi" w:cstheme="minorHAnsi"/>
        </w:rPr>
      </w:pPr>
      <w:r w:rsidRPr="00903387">
        <w:rPr>
          <w:rFonts w:asciiTheme="minorHAnsi" w:hAnsiTheme="minorHAnsi" w:cstheme="minorHAnsi"/>
        </w:rPr>
        <w:t xml:space="preserve">технологическая </w:t>
      </w:r>
      <w:r w:rsidRPr="00903387">
        <w:t xml:space="preserve">зона водоотведения № 3 на территории с. </w:t>
      </w:r>
      <w:r w:rsidRPr="00903387">
        <w:rPr>
          <w:rFonts w:asciiTheme="minorHAnsi" w:hAnsiTheme="minorHAnsi" w:cstheme="minorHAnsi"/>
        </w:rPr>
        <w:t>Ширинье. ОСК (1 шт.), КНС (1 шт.), самотечно-напорные сети (3200 м).</w:t>
      </w:r>
    </w:p>
    <w:p w:rsidR="00851237" w:rsidRPr="00903387" w:rsidRDefault="00851237" w:rsidP="00903387">
      <w:pPr>
        <w:pStyle w:val="aa"/>
        <w:numPr>
          <w:ilvl w:val="0"/>
          <w:numId w:val="58"/>
        </w:numPr>
        <w:rPr>
          <w:rFonts w:asciiTheme="minorHAnsi" w:hAnsiTheme="minorHAnsi" w:cstheme="minorHAnsi"/>
        </w:rPr>
      </w:pPr>
      <w:r w:rsidRPr="00903387">
        <w:rPr>
          <w:rFonts w:asciiTheme="minorHAnsi" w:hAnsiTheme="minorHAnsi" w:cstheme="minorHAnsi"/>
        </w:rPr>
        <w:t xml:space="preserve">технологическая </w:t>
      </w:r>
      <w:r w:rsidRPr="00903387">
        <w:t xml:space="preserve">зона водоотведения № 4 на территории пос. </w:t>
      </w:r>
      <w:r w:rsidRPr="00903387">
        <w:rPr>
          <w:rFonts w:asciiTheme="minorHAnsi" w:hAnsiTheme="minorHAnsi" w:cstheme="minorHAnsi"/>
        </w:rPr>
        <w:t xml:space="preserve">Козьмодемьянск. </w:t>
      </w:r>
      <w:r w:rsidR="00641438" w:rsidRPr="00903387">
        <w:rPr>
          <w:rFonts w:asciiTheme="minorHAnsi" w:hAnsiTheme="minorHAnsi" w:cstheme="minorHAnsi"/>
        </w:rPr>
        <w:t>в</w:t>
      </w:r>
      <w:r w:rsidR="002E5E87" w:rsidRPr="00903387">
        <w:rPr>
          <w:rFonts w:asciiTheme="minorHAnsi" w:hAnsiTheme="minorHAnsi" w:cstheme="minorHAnsi"/>
        </w:rPr>
        <w:t>одопроводные</w:t>
      </w:r>
      <w:r w:rsidRPr="00903387">
        <w:rPr>
          <w:rFonts w:asciiTheme="minorHAnsi" w:hAnsiTheme="minorHAnsi" w:cstheme="minorHAnsi"/>
        </w:rPr>
        <w:t xml:space="preserve"> сети (2100 м).</w:t>
      </w:r>
    </w:p>
    <w:p w:rsidR="00851237" w:rsidRPr="00903387" w:rsidRDefault="00851237" w:rsidP="00903387">
      <w:pPr>
        <w:pStyle w:val="aa"/>
        <w:numPr>
          <w:ilvl w:val="0"/>
          <w:numId w:val="58"/>
        </w:numPr>
        <w:rPr>
          <w:rFonts w:asciiTheme="minorHAnsi" w:hAnsiTheme="minorHAnsi" w:cstheme="minorHAnsi"/>
        </w:rPr>
      </w:pPr>
      <w:r w:rsidRPr="00903387">
        <w:rPr>
          <w:rFonts w:asciiTheme="minorHAnsi" w:hAnsiTheme="minorHAnsi" w:cstheme="minorHAnsi"/>
        </w:rPr>
        <w:t>технологическая</w:t>
      </w:r>
      <w:r w:rsidRPr="00903387">
        <w:t xml:space="preserve"> зона водоотведения № 5 на территории дер. </w:t>
      </w:r>
      <w:r w:rsidRPr="00903387">
        <w:rPr>
          <w:rFonts w:asciiTheme="minorHAnsi" w:hAnsiTheme="minorHAnsi" w:cstheme="minorHAnsi"/>
        </w:rPr>
        <w:t>Мордвиново. ОСК (1 шт.), КНС (2 шт.), самотечно-напорные сети (4080 м).</w:t>
      </w:r>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Зоны централизованного </w:t>
      </w:r>
      <w:r w:rsidR="00FA2B79" w:rsidRPr="00903387">
        <w:rPr>
          <w:rFonts w:asciiTheme="minorHAnsi" w:hAnsiTheme="minorHAnsi" w:cstheme="minorHAnsi"/>
        </w:rPr>
        <w:t xml:space="preserve">водоотведения </w:t>
      </w:r>
      <w:r w:rsidRPr="00903387">
        <w:rPr>
          <w:rFonts w:asciiTheme="minorHAnsi" w:hAnsiTheme="minorHAnsi" w:cstheme="minorHAnsi"/>
        </w:rPr>
        <w:t xml:space="preserve">на территории СП </w:t>
      </w:r>
      <w:r w:rsidR="00FA2B79" w:rsidRPr="00903387">
        <w:rPr>
          <w:rFonts w:asciiTheme="minorHAnsi" w:hAnsiTheme="minorHAnsi" w:cstheme="minorHAnsi"/>
        </w:rPr>
        <w:t>Курбское</w:t>
      </w:r>
      <w:r w:rsidRPr="00903387">
        <w:rPr>
          <w:rFonts w:asciiTheme="minorHAnsi" w:hAnsiTheme="minorHAnsi" w:cstheme="minorHAnsi"/>
        </w:rPr>
        <w:t xml:space="preserve"> указаны в таблице ниже.</w:t>
      </w:r>
    </w:p>
    <w:p w:rsidR="00133D77" w:rsidRPr="00903387" w:rsidRDefault="00133D77" w:rsidP="00903387">
      <w:pPr>
        <w:pStyle w:val="aa"/>
        <w:keepNext/>
        <w:spacing w:after="0"/>
        <w:ind w:firstLine="0"/>
        <w:rPr>
          <w:rFonts w:asciiTheme="minorHAnsi" w:hAnsiTheme="minorHAnsi" w:cstheme="minorHAnsi"/>
        </w:rPr>
      </w:pPr>
      <w:bookmarkStart w:id="226" w:name="_Toc511726234"/>
      <w:r w:rsidRPr="00903387">
        <w:rPr>
          <w:rFonts w:asciiTheme="minorHAnsi" w:hAnsiTheme="minorHAnsi" w:cstheme="minorHAnsi"/>
        </w:rPr>
        <w:t xml:space="preserve">Таблица </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STYLEREF 1 \s </w:instrText>
      </w:r>
      <w:r w:rsidR="00035FE6" w:rsidRPr="00903387">
        <w:rPr>
          <w:rFonts w:asciiTheme="minorHAnsi" w:hAnsiTheme="minorHAnsi" w:cstheme="minorHAnsi"/>
        </w:rPr>
        <w:fldChar w:fldCharType="separate"/>
      </w:r>
      <w:r w:rsidR="00903387">
        <w:rPr>
          <w:rFonts w:asciiTheme="minorHAnsi" w:hAnsiTheme="minorHAnsi" w:cstheme="minorHAnsi"/>
          <w:noProof/>
        </w:rPr>
        <w:t>1</w:t>
      </w:r>
      <w:r w:rsidR="00035FE6" w:rsidRPr="00903387">
        <w:rPr>
          <w:rFonts w:asciiTheme="minorHAnsi" w:hAnsiTheme="minorHAnsi" w:cstheme="minorHAnsi"/>
          <w:noProof/>
        </w:rPr>
        <w:fldChar w:fldCharType="end"/>
      </w:r>
      <w:r w:rsidRPr="00903387">
        <w:rPr>
          <w:rFonts w:asciiTheme="minorHAnsi" w:hAnsiTheme="minorHAnsi" w:cstheme="minorHAnsi"/>
        </w:rPr>
        <w:t>.</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SEQ Таблица \* ARABIC \s 1 </w:instrText>
      </w:r>
      <w:r w:rsidR="00035FE6" w:rsidRPr="00903387">
        <w:rPr>
          <w:rFonts w:asciiTheme="minorHAnsi" w:hAnsiTheme="minorHAnsi" w:cstheme="minorHAnsi"/>
        </w:rPr>
        <w:fldChar w:fldCharType="separate"/>
      </w:r>
      <w:r w:rsidR="00903387">
        <w:rPr>
          <w:rFonts w:asciiTheme="minorHAnsi" w:hAnsiTheme="minorHAnsi" w:cstheme="minorHAnsi"/>
          <w:noProof/>
        </w:rPr>
        <w:t>3</w:t>
      </w:r>
      <w:r w:rsidR="00035FE6" w:rsidRPr="00903387">
        <w:rPr>
          <w:rFonts w:asciiTheme="minorHAnsi" w:hAnsiTheme="minorHAnsi" w:cstheme="minorHAnsi"/>
          <w:noProof/>
        </w:rPr>
        <w:fldChar w:fldCharType="end"/>
      </w:r>
      <w:r w:rsidRPr="00903387">
        <w:rPr>
          <w:rFonts w:asciiTheme="minorHAnsi" w:hAnsiTheme="minorHAnsi" w:cstheme="minorHAnsi"/>
          <w:noProof/>
        </w:rPr>
        <w:t xml:space="preserve"> – </w:t>
      </w:r>
      <w:r w:rsidRPr="00903387">
        <w:rPr>
          <w:rFonts w:asciiTheme="minorHAnsi" w:hAnsiTheme="minorHAnsi" w:cstheme="minorHAnsi"/>
        </w:rPr>
        <w:t xml:space="preserve">Зоны централизованного водоотведения на территории СП </w:t>
      </w:r>
      <w:r w:rsidR="00FA2B79" w:rsidRPr="00903387">
        <w:rPr>
          <w:rFonts w:asciiTheme="minorHAnsi" w:hAnsiTheme="minorHAnsi" w:cstheme="minorHAnsi"/>
        </w:rPr>
        <w:t>Курбское</w:t>
      </w:r>
      <w:bookmarkEnd w:id="226"/>
    </w:p>
    <w:tbl>
      <w:tblPr>
        <w:tblW w:w="5000" w:type="pct"/>
        <w:tblLook w:val="04A0" w:firstRow="1" w:lastRow="0" w:firstColumn="1" w:lastColumn="0" w:noHBand="0" w:noVBand="1"/>
      </w:tblPr>
      <w:tblGrid>
        <w:gridCol w:w="1642"/>
        <w:gridCol w:w="8211"/>
      </w:tblGrid>
      <w:tr w:rsidR="007E0534" w:rsidRPr="00903387" w:rsidTr="00133D77">
        <w:trPr>
          <w:trHeight w:val="51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 п.п.</w:t>
            </w:r>
          </w:p>
        </w:tc>
        <w:tc>
          <w:tcPr>
            <w:tcW w:w="4167" w:type="pct"/>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Наименование НП</w:t>
            </w:r>
          </w:p>
        </w:tc>
      </w:tr>
      <w:tr w:rsidR="007E0534" w:rsidRPr="00903387" w:rsidTr="00FA2B79">
        <w:trPr>
          <w:trHeight w:val="255"/>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FA2B79" w:rsidRPr="00903387" w:rsidRDefault="00FA2B79"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1</w:t>
            </w:r>
          </w:p>
        </w:tc>
        <w:tc>
          <w:tcPr>
            <w:tcW w:w="4167" w:type="pct"/>
            <w:tcBorders>
              <w:top w:val="nil"/>
              <w:left w:val="nil"/>
              <w:bottom w:val="single" w:sz="4" w:space="0" w:color="auto"/>
              <w:right w:val="single" w:sz="4" w:space="0" w:color="auto"/>
            </w:tcBorders>
            <w:shd w:val="clear" w:color="auto" w:fill="auto"/>
            <w:vAlign w:val="center"/>
            <w:hideMark/>
          </w:tcPr>
          <w:p w:rsidR="00FA2B79" w:rsidRPr="00903387" w:rsidRDefault="00687C1E" w:rsidP="00903387">
            <w:pPr>
              <w:jc w:val="center"/>
              <w:rPr>
                <w:rFonts w:asciiTheme="minorHAnsi" w:hAnsiTheme="minorHAnsi" w:cstheme="minorHAnsi"/>
                <w:sz w:val="20"/>
                <w:szCs w:val="20"/>
              </w:rPr>
            </w:pPr>
            <w:r w:rsidRPr="00903387">
              <w:rPr>
                <w:rFonts w:asciiTheme="minorHAnsi" w:hAnsiTheme="minorHAnsi" w:cstheme="minorHAnsi"/>
                <w:sz w:val="20"/>
                <w:szCs w:val="20"/>
              </w:rPr>
              <w:t xml:space="preserve">с. Курба </w:t>
            </w:r>
          </w:p>
        </w:tc>
      </w:tr>
      <w:tr w:rsidR="007E0534" w:rsidRPr="00903387" w:rsidTr="00FA2B79">
        <w:trPr>
          <w:trHeight w:val="255"/>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FA2B79" w:rsidRPr="00903387" w:rsidRDefault="00FA2B79"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2</w:t>
            </w:r>
          </w:p>
        </w:tc>
        <w:tc>
          <w:tcPr>
            <w:tcW w:w="4167" w:type="pct"/>
            <w:tcBorders>
              <w:top w:val="nil"/>
              <w:left w:val="nil"/>
              <w:bottom w:val="single" w:sz="4" w:space="0" w:color="auto"/>
              <w:right w:val="single" w:sz="4" w:space="0" w:color="auto"/>
            </w:tcBorders>
            <w:shd w:val="clear" w:color="auto" w:fill="auto"/>
            <w:vAlign w:val="center"/>
            <w:hideMark/>
          </w:tcPr>
          <w:p w:rsidR="00FA2B79" w:rsidRPr="00903387" w:rsidRDefault="00BC33A9" w:rsidP="00903387">
            <w:pPr>
              <w:jc w:val="center"/>
              <w:rPr>
                <w:rFonts w:asciiTheme="minorHAnsi" w:hAnsiTheme="minorHAnsi" w:cstheme="minorHAnsi"/>
                <w:sz w:val="20"/>
                <w:szCs w:val="20"/>
              </w:rPr>
            </w:pPr>
            <w:r w:rsidRPr="00903387">
              <w:rPr>
                <w:rFonts w:asciiTheme="minorHAnsi" w:hAnsiTheme="minorHAnsi" w:cstheme="minorHAnsi"/>
                <w:sz w:val="20"/>
                <w:szCs w:val="20"/>
              </w:rPr>
              <w:t>дер. Иванищево</w:t>
            </w:r>
          </w:p>
        </w:tc>
      </w:tr>
      <w:tr w:rsidR="007E0534" w:rsidRPr="00903387" w:rsidTr="00FA2B79">
        <w:trPr>
          <w:trHeight w:val="255"/>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FA2B79" w:rsidRPr="00903387" w:rsidRDefault="00FA2B79"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3</w:t>
            </w:r>
          </w:p>
        </w:tc>
        <w:tc>
          <w:tcPr>
            <w:tcW w:w="4167" w:type="pct"/>
            <w:tcBorders>
              <w:top w:val="nil"/>
              <w:left w:val="nil"/>
              <w:bottom w:val="single" w:sz="4" w:space="0" w:color="auto"/>
              <w:right w:val="single" w:sz="4" w:space="0" w:color="auto"/>
            </w:tcBorders>
            <w:shd w:val="clear" w:color="auto" w:fill="auto"/>
            <w:vAlign w:val="center"/>
            <w:hideMark/>
          </w:tcPr>
          <w:p w:rsidR="00FA2B79" w:rsidRPr="00903387" w:rsidRDefault="00FA2B79" w:rsidP="00903387">
            <w:pPr>
              <w:jc w:val="center"/>
              <w:rPr>
                <w:rFonts w:asciiTheme="minorHAnsi" w:hAnsiTheme="minorHAnsi" w:cstheme="minorHAnsi"/>
                <w:sz w:val="20"/>
                <w:szCs w:val="20"/>
              </w:rPr>
            </w:pPr>
            <w:r w:rsidRPr="00903387">
              <w:rPr>
                <w:rFonts w:asciiTheme="minorHAnsi" w:hAnsiTheme="minorHAnsi" w:cstheme="minorHAnsi"/>
                <w:sz w:val="20"/>
                <w:szCs w:val="20"/>
              </w:rPr>
              <w:t>с. Ширинье</w:t>
            </w:r>
          </w:p>
        </w:tc>
      </w:tr>
      <w:tr w:rsidR="007E0534" w:rsidRPr="00903387" w:rsidTr="00FA2B79">
        <w:trPr>
          <w:trHeight w:val="255"/>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FA2B79" w:rsidRPr="00903387" w:rsidRDefault="00FA2B79"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4</w:t>
            </w:r>
          </w:p>
        </w:tc>
        <w:tc>
          <w:tcPr>
            <w:tcW w:w="4167" w:type="pct"/>
            <w:tcBorders>
              <w:top w:val="nil"/>
              <w:left w:val="nil"/>
              <w:bottom w:val="single" w:sz="4" w:space="0" w:color="auto"/>
              <w:right w:val="single" w:sz="4" w:space="0" w:color="auto"/>
            </w:tcBorders>
            <w:shd w:val="clear" w:color="auto" w:fill="auto"/>
            <w:vAlign w:val="center"/>
            <w:hideMark/>
          </w:tcPr>
          <w:p w:rsidR="00FA2B79" w:rsidRPr="00903387" w:rsidRDefault="00BC33A9" w:rsidP="00903387">
            <w:pPr>
              <w:jc w:val="center"/>
              <w:rPr>
                <w:rFonts w:asciiTheme="minorHAnsi" w:hAnsiTheme="minorHAnsi" w:cstheme="minorHAnsi"/>
                <w:sz w:val="20"/>
                <w:szCs w:val="20"/>
              </w:rPr>
            </w:pPr>
            <w:r w:rsidRPr="00903387">
              <w:rPr>
                <w:rFonts w:asciiTheme="minorHAnsi" w:hAnsiTheme="minorHAnsi" w:cstheme="minorHAnsi"/>
                <w:sz w:val="20"/>
                <w:szCs w:val="20"/>
              </w:rPr>
              <w:t xml:space="preserve">пос. Козьмодемьянск </w:t>
            </w:r>
          </w:p>
        </w:tc>
      </w:tr>
      <w:tr w:rsidR="007E0534" w:rsidRPr="00903387" w:rsidTr="00FA2B79">
        <w:trPr>
          <w:trHeight w:val="255"/>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FA2B79" w:rsidRPr="00903387" w:rsidRDefault="00FA2B79" w:rsidP="00903387">
            <w:pPr>
              <w:spacing w:line="240" w:lineRule="auto"/>
              <w:jc w:val="center"/>
              <w:rPr>
                <w:rFonts w:asciiTheme="minorHAnsi" w:eastAsia="Times New Roman" w:hAnsiTheme="minorHAnsi" w:cstheme="minorHAnsi"/>
                <w:sz w:val="20"/>
                <w:szCs w:val="20"/>
              </w:rPr>
            </w:pPr>
            <w:r w:rsidRPr="00903387">
              <w:rPr>
                <w:rFonts w:asciiTheme="minorHAnsi" w:eastAsia="Times New Roman" w:hAnsiTheme="minorHAnsi" w:cstheme="minorHAnsi"/>
                <w:sz w:val="20"/>
                <w:szCs w:val="20"/>
              </w:rPr>
              <w:t>5</w:t>
            </w:r>
          </w:p>
        </w:tc>
        <w:tc>
          <w:tcPr>
            <w:tcW w:w="4167" w:type="pct"/>
            <w:tcBorders>
              <w:top w:val="nil"/>
              <w:left w:val="nil"/>
              <w:bottom w:val="single" w:sz="4" w:space="0" w:color="auto"/>
              <w:right w:val="single" w:sz="4" w:space="0" w:color="auto"/>
            </w:tcBorders>
            <w:shd w:val="clear" w:color="auto" w:fill="auto"/>
            <w:vAlign w:val="center"/>
            <w:hideMark/>
          </w:tcPr>
          <w:p w:rsidR="00FA2B79" w:rsidRPr="00903387" w:rsidRDefault="00BC33A9" w:rsidP="00903387">
            <w:pPr>
              <w:jc w:val="center"/>
              <w:rPr>
                <w:rFonts w:asciiTheme="minorHAnsi" w:hAnsiTheme="minorHAnsi" w:cstheme="minorHAnsi"/>
                <w:sz w:val="20"/>
                <w:szCs w:val="20"/>
              </w:rPr>
            </w:pPr>
            <w:r w:rsidRPr="00903387">
              <w:rPr>
                <w:rFonts w:asciiTheme="minorHAnsi" w:hAnsiTheme="minorHAnsi" w:cstheme="minorHAnsi"/>
                <w:sz w:val="20"/>
                <w:szCs w:val="20"/>
              </w:rPr>
              <w:t>дер. Мордвиново</w:t>
            </w:r>
          </w:p>
        </w:tc>
      </w:tr>
    </w:tbl>
    <w:p w:rsidR="00133D77" w:rsidRPr="00903387" w:rsidRDefault="00133D77" w:rsidP="00903387">
      <w:pPr>
        <w:pStyle w:val="aa"/>
        <w:spacing w:before="240"/>
        <w:rPr>
          <w:rFonts w:asciiTheme="minorHAnsi" w:hAnsiTheme="minorHAnsi" w:cstheme="minorHAnsi"/>
        </w:rPr>
      </w:pPr>
      <w:r w:rsidRPr="00903387">
        <w:rPr>
          <w:rFonts w:asciiTheme="minorHAnsi" w:hAnsiTheme="minorHAnsi" w:cstheme="minorHAnsi"/>
        </w:rPr>
        <w:t xml:space="preserve">Зонами нецентрализованного водоотведения являются территории СП </w:t>
      </w:r>
      <w:r w:rsidR="002E63A0" w:rsidRPr="00903387">
        <w:rPr>
          <w:rFonts w:asciiTheme="minorHAnsi" w:hAnsiTheme="minorHAnsi" w:cstheme="minorHAnsi"/>
        </w:rPr>
        <w:t>Курбское</w:t>
      </w:r>
      <w:r w:rsidRPr="00903387">
        <w:rPr>
          <w:rFonts w:asciiTheme="minorHAnsi" w:hAnsiTheme="minorHAnsi" w:cstheme="minorHAnsi"/>
        </w:rPr>
        <w:t>, которые находятся за границей зон централизованного водоотведения. В зонах нецентрализованного водоотведения, абоненты осуществляют водоотведение децентрализованно (в септики либо выгребные ямы).</w:t>
      </w:r>
    </w:p>
    <w:p w:rsidR="00133D77" w:rsidRPr="00903387" w:rsidRDefault="00133D77" w:rsidP="00903387">
      <w:pPr>
        <w:pStyle w:val="2"/>
        <w:rPr>
          <w:rFonts w:asciiTheme="minorHAnsi" w:hAnsiTheme="minorHAnsi" w:cstheme="minorHAnsi"/>
        </w:rPr>
      </w:pPr>
      <w:bookmarkStart w:id="227" w:name="_Toc511726148"/>
      <w:r w:rsidRPr="00903387">
        <w:rPr>
          <w:rFonts w:asciiTheme="minorHAnsi" w:hAnsiTheme="minorHAnsi" w:cstheme="minorHAnsi"/>
        </w:rPr>
        <w:t>Описание технической возможности утилизации осадков сточных вод на очистных сооружениях существующей централизованной системы водоотведения</w:t>
      </w:r>
      <w:bookmarkEnd w:id="227"/>
    </w:p>
    <w:p w:rsidR="002E63A0" w:rsidRPr="00903387" w:rsidRDefault="00532134" w:rsidP="00903387">
      <w:pPr>
        <w:pStyle w:val="aa"/>
        <w:rPr>
          <w:rFonts w:asciiTheme="minorHAnsi" w:hAnsiTheme="minorHAnsi" w:cstheme="minorHAnsi"/>
        </w:rPr>
      </w:pPr>
      <w:r w:rsidRPr="00903387">
        <w:t>На действующих ОСК утилизация осадка производится по средствам вывоза на полигон ТБО.</w:t>
      </w:r>
    </w:p>
    <w:p w:rsidR="00133D77" w:rsidRPr="00903387" w:rsidRDefault="00133D77" w:rsidP="00903387">
      <w:pPr>
        <w:pStyle w:val="2"/>
        <w:rPr>
          <w:rFonts w:asciiTheme="minorHAnsi" w:hAnsiTheme="minorHAnsi" w:cstheme="minorHAnsi"/>
        </w:rPr>
      </w:pPr>
      <w:bookmarkStart w:id="228" w:name="_Toc511726149"/>
      <w:r w:rsidRPr="00903387">
        <w:rPr>
          <w:rFonts w:asciiTheme="minorHAnsi" w:hAnsiTheme="minorHAnsi" w:cstheme="minorHAnsi"/>
        </w:rPr>
        <w:t>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bookmarkEnd w:id="228"/>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Характеристики действующих КНС ЦСВО, расположенных на территории СП </w:t>
      </w:r>
      <w:r w:rsidR="002E63A0" w:rsidRPr="00903387">
        <w:rPr>
          <w:rFonts w:asciiTheme="minorHAnsi" w:hAnsiTheme="minorHAnsi" w:cstheme="minorHAnsi"/>
        </w:rPr>
        <w:t>Курбское</w:t>
      </w:r>
      <w:r w:rsidRPr="00903387">
        <w:rPr>
          <w:rFonts w:asciiTheme="minorHAnsi" w:hAnsiTheme="minorHAnsi" w:cstheme="minorHAnsi"/>
        </w:rPr>
        <w:t>, представлены в таблице ниже.</w:t>
      </w:r>
    </w:p>
    <w:p w:rsidR="00133D77" w:rsidRPr="00903387" w:rsidRDefault="00133D77" w:rsidP="00903387">
      <w:pPr>
        <w:pStyle w:val="aa"/>
        <w:keepNext/>
        <w:spacing w:after="0"/>
        <w:ind w:firstLine="0"/>
        <w:rPr>
          <w:rFonts w:asciiTheme="minorHAnsi" w:hAnsiTheme="minorHAnsi" w:cstheme="minorHAnsi"/>
        </w:rPr>
      </w:pPr>
      <w:bookmarkStart w:id="229" w:name="_Toc511726235"/>
      <w:r w:rsidRPr="00903387">
        <w:rPr>
          <w:rFonts w:asciiTheme="minorHAnsi" w:hAnsiTheme="minorHAnsi" w:cstheme="minorHAnsi"/>
        </w:rPr>
        <w:t xml:space="preserve">Таблица </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STYLEREF 1 \s </w:instrText>
      </w:r>
      <w:r w:rsidR="00035FE6" w:rsidRPr="00903387">
        <w:rPr>
          <w:rFonts w:asciiTheme="minorHAnsi" w:hAnsiTheme="minorHAnsi" w:cstheme="minorHAnsi"/>
        </w:rPr>
        <w:fldChar w:fldCharType="separate"/>
      </w:r>
      <w:r w:rsidR="00903387">
        <w:rPr>
          <w:rFonts w:asciiTheme="minorHAnsi" w:hAnsiTheme="minorHAnsi" w:cstheme="minorHAnsi"/>
          <w:noProof/>
        </w:rPr>
        <w:t>1</w:t>
      </w:r>
      <w:r w:rsidR="00035FE6" w:rsidRPr="00903387">
        <w:rPr>
          <w:rFonts w:asciiTheme="minorHAnsi" w:hAnsiTheme="minorHAnsi" w:cstheme="minorHAnsi"/>
          <w:noProof/>
        </w:rPr>
        <w:fldChar w:fldCharType="end"/>
      </w:r>
      <w:r w:rsidRPr="00903387">
        <w:rPr>
          <w:rFonts w:asciiTheme="minorHAnsi" w:hAnsiTheme="minorHAnsi" w:cstheme="minorHAnsi"/>
        </w:rPr>
        <w:t>.</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SEQ Таблица \* ARABIC \s 1 </w:instrText>
      </w:r>
      <w:r w:rsidR="00035FE6" w:rsidRPr="00903387">
        <w:rPr>
          <w:rFonts w:asciiTheme="minorHAnsi" w:hAnsiTheme="minorHAnsi" w:cstheme="minorHAnsi"/>
        </w:rPr>
        <w:fldChar w:fldCharType="separate"/>
      </w:r>
      <w:r w:rsidR="00903387">
        <w:rPr>
          <w:rFonts w:asciiTheme="minorHAnsi" w:hAnsiTheme="minorHAnsi" w:cstheme="minorHAnsi"/>
          <w:noProof/>
        </w:rPr>
        <w:t>4</w:t>
      </w:r>
      <w:r w:rsidR="00035FE6" w:rsidRPr="00903387">
        <w:rPr>
          <w:rFonts w:asciiTheme="minorHAnsi" w:hAnsiTheme="minorHAnsi" w:cstheme="minorHAnsi"/>
          <w:noProof/>
        </w:rPr>
        <w:fldChar w:fldCharType="end"/>
      </w:r>
      <w:r w:rsidRPr="00903387">
        <w:rPr>
          <w:rFonts w:asciiTheme="minorHAnsi" w:hAnsiTheme="minorHAnsi" w:cstheme="minorHAnsi"/>
          <w:noProof/>
        </w:rPr>
        <w:t xml:space="preserve"> – </w:t>
      </w:r>
      <w:r w:rsidRPr="00903387">
        <w:rPr>
          <w:rFonts w:asciiTheme="minorHAnsi" w:hAnsiTheme="minorHAnsi" w:cstheme="minorHAnsi"/>
        </w:rPr>
        <w:t>Характеристики действующих КНС ЦСВО</w:t>
      </w:r>
      <w:bookmarkEnd w:id="229"/>
    </w:p>
    <w:tbl>
      <w:tblPr>
        <w:tblW w:w="5000" w:type="pct"/>
        <w:tblLook w:val="04A0" w:firstRow="1" w:lastRow="0" w:firstColumn="1" w:lastColumn="0" w:noHBand="0" w:noVBand="1"/>
      </w:tblPr>
      <w:tblGrid>
        <w:gridCol w:w="806"/>
        <w:gridCol w:w="2315"/>
        <w:gridCol w:w="1787"/>
        <w:gridCol w:w="1238"/>
        <w:gridCol w:w="1218"/>
        <w:gridCol w:w="1271"/>
        <w:gridCol w:w="1218"/>
      </w:tblGrid>
      <w:tr w:rsidR="007E0534" w:rsidRPr="00903387" w:rsidTr="008A430C">
        <w:trPr>
          <w:trHeight w:val="1980"/>
          <w:tblHeader/>
        </w:trPr>
        <w:tc>
          <w:tcPr>
            <w:tcW w:w="40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E63A0" w:rsidRPr="00903387" w:rsidRDefault="002E63A0" w:rsidP="00903387">
            <w:pPr>
              <w:spacing w:line="240" w:lineRule="auto"/>
              <w:jc w:val="center"/>
              <w:rPr>
                <w:rFonts w:asciiTheme="minorHAnsi" w:eastAsia="Times New Roman" w:hAnsiTheme="minorHAnsi" w:cstheme="minorHAnsi"/>
                <w:b/>
                <w:bCs/>
                <w:sz w:val="20"/>
                <w:szCs w:val="20"/>
                <w:lang w:eastAsia="ru-RU"/>
              </w:rPr>
            </w:pPr>
            <w:r w:rsidRPr="00903387">
              <w:rPr>
                <w:rFonts w:asciiTheme="minorHAnsi" w:eastAsia="Times New Roman" w:hAnsiTheme="minorHAnsi" w:cstheme="minorHAnsi"/>
                <w:b/>
                <w:bCs/>
                <w:sz w:val="20"/>
                <w:szCs w:val="20"/>
                <w:lang w:eastAsia="ru-RU"/>
              </w:rPr>
              <w:t>№ п.п.</w:t>
            </w:r>
          </w:p>
        </w:tc>
        <w:tc>
          <w:tcPr>
            <w:tcW w:w="1175" w:type="pct"/>
            <w:tcBorders>
              <w:top w:val="single" w:sz="4" w:space="0" w:color="auto"/>
              <w:left w:val="nil"/>
              <w:bottom w:val="single" w:sz="4" w:space="0" w:color="auto"/>
              <w:right w:val="single" w:sz="4" w:space="0" w:color="auto"/>
            </w:tcBorders>
            <w:shd w:val="clear" w:color="auto" w:fill="auto"/>
            <w:textDirection w:val="btLr"/>
            <w:vAlign w:val="center"/>
            <w:hideMark/>
          </w:tcPr>
          <w:p w:rsidR="002E63A0" w:rsidRPr="00903387" w:rsidRDefault="002E63A0" w:rsidP="00903387">
            <w:pPr>
              <w:spacing w:line="240" w:lineRule="auto"/>
              <w:jc w:val="center"/>
              <w:rPr>
                <w:rFonts w:asciiTheme="minorHAnsi" w:eastAsia="Times New Roman" w:hAnsiTheme="minorHAnsi" w:cstheme="minorHAnsi"/>
                <w:b/>
                <w:bCs/>
                <w:sz w:val="20"/>
                <w:szCs w:val="20"/>
                <w:lang w:eastAsia="ru-RU"/>
              </w:rPr>
            </w:pPr>
            <w:r w:rsidRPr="00903387">
              <w:rPr>
                <w:rFonts w:asciiTheme="minorHAnsi" w:eastAsia="Times New Roman" w:hAnsiTheme="minorHAnsi" w:cstheme="minorHAnsi"/>
                <w:b/>
                <w:bCs/>
                <w:sz w:val="20"/>
                <w:szCs w:val="20"/>
                <w:lang w:eastAsia="ru-RU"/>
              </w:rPr>
              <w:t>Наименование КНС</w:t>
            </w:r>
          </w:p>
        </w:tc>
        <w:tc>
          <w:tcPr>
            <w:tcW w:w="907" w:type="pct"/>
            <w:tcBorders>
              <w:top w:val="single" w:sz="4" w:space="0" w:color="auto"/>
              <w:left w:val="nil"/>
              <w:bottom w:val="single" w:sz="4" w:space="0" w:color="auto"/>
              <w:right w:val="single" w:sz="4" w:space="0" w:color="auto"/>
            </w:tcBorders>
            <w:shd w:val="clear" w:color="auto" w:fill="auto"/>
            <w:textDirection w:val="btLr"/>
            <w:vAlign w:val="center"/>
            <w:hideMark/>
          </w:tcPr>
          <w:p w:rsidR="002E63A0" w:rsidRPr="00903387" w:rsidRDefault="002E63A0" w:rsidP="00903387">
            <w:pPr>
              <w:spacing w:line="240" w:lineRule="auto"/>
              <w:jc w:val="center"/>
              <w:rPr>
                <w:rFonts w:asciiTheme="minorHAnsi" w:eastAsia="Times New Roman" w:hAnsiTheme="minorHAnsi" w:cstheme="minorHAnsi"/>
                <w:b/>
                <w:bCs/>
                <w:sz w:val="20"/>
                <w:szCs w:val="20"/>
                <w:lang w:eastAsia="ru-RU"/>
              </w:rPr>
            </w:pPr>
            <w:r w:rsidRPr="00903387">
              <w:rPr>
                <w:rFonts w:asciiTheme="minorHAnsi" w:eastAsia="Times New Roman" w:hAnsiTheme="minorHAnsi" w:cstheme="minorHAnsi"/>
                <w:b/>
                <w:bCs/>
                <w:sz w:val="20"/>
                <w:szCs w:val="20"/>
                <w:lang w:eastAsia="ru-RU"/>
              </w:rPr>
              <w:t>Принадлежность к технологической зоне водоотведения</w:t>
            </w:r>
          </w:p>
        </w:tc>
        <w:tc>
          <w:tcPr>
            <w:tcW w:w="628" w:type="pct"/>
            <w:tcBorders>
              <w:top w:val="single" w:sz="4" w:space="0" w:color="auto"/>
              <w:left w:val="nil"/>
              <w:bottom w:val="single" w:sz="4" w:space="0" w:color="auto"/>
              <w:right w:val="single" w:sz="4" w:space="0" w:color="auto"/>
            </w:tcBorders>
            <w:shd w:val="clear" w:color="auto" w:fill="auto"/>
            <w:textDirection w:val="btLr"/>
            <w:vAlign w:val="center"/>
            <w:hideMark/>
          </w:tcPr>
          <w:p w:rsidR="002E63A0" w:rsidRPr="00903387" w:rsidRDefault="002E63A0" w:rsidP="00903387">
            <w:pPr>
              <w:spacing w:line="240" w:lineRule="auto"/>
              <w:jc w:val="center"/>
              <w:rPr>
                <w:rFonts w:asciiTheme="minorHAnsi" w:eastAsia="Times New Roman" w:hAnsiTheme="minorHAnsi" w:cstheme="minorHAnsi"/>
                <w:b/>
                <w:bCs/>
                <w:sz w:val="20"/>
                <w:szCs w:val="20"/>
                <w:lang w:eastAsia="ru-RU"/>
              </w:rPr>
            </w:pPr>
            <w:r w:rsidRPr="00903387">
              <w:rPr>
                <w:rFonts w:asciiTheme="minorHAnsi" w:eastAsia="Times New Roman" w:hAnsiTheme="minorHAnsi" w:cstheme="minorHAnsi"/>
                <w:b/>
                <w:bCs/>
                <w:sz w:val="20"/>
                <w:szCs w:val="20"/>
                <w:lang w:eastAsia="ru-RU"/>
              </w:rPr>
              <w:t>Год ввода в эксплуатацию или реконструкции</w:t>
            </w:r>
          </w:p>
        </w:tc>
        <w:tc>
          <w:tcPr>
            <w:tcW w:w="618" w:type="pct"/>
            <w:tcBorders>
              <w:top w:val="single" w:sz="4" w:space="0" w:color="auto"/>
              <w:left w:val="nil"/>
              <w:bottom w:val="single" w:sz="4" w:space="0" w:color="auto"/>
              <w:right w:val="single" w:sz="4" w:space="0" w:color="auto"/>
            </w:tcBorders>
            <w:shd w:val="clear" w:color="auto" w:fill="auto"/>
            <w:textDirection w:val="btLr"/>
            <w:vAlign w:val="center"/>
            <w:hideMark/>
          </w:tcPr>
          <w:p w:rsidR="002E63A0" w:rsidRPr="00903387" w:rsidRDefault="002E63A0" w:rsidP="00903387">
            <w:pPr>
              <w:spacing w:line="240" w:lineRule="auto"/>
              <w:jc w:val="center"/>
              <w:rPr>
                <w:rFonts w:asciiTheme="minorHAnsi" w:eastAsia="Times New Roman" w:hAnsiTheme="minorHAnsi" w:cstheme="minorHAnsi"/>
                <w:b/>
                <w:bCs/>
                <w:sz w:val="20"/>
                <w:szCs w:val="20"/>
                <w:lang w:eastAsia="ru-RU"/>
              </w:rPr>
            </w:pPr>
            <w:r w:rsidRPr="00903387">
              <w:rPr>
                <w:rFonts w:asciiTheme="minorHAnsi" w:eastAsia="Times New Roman" w:hAnsiTheme="minorHAnsi" w:cstheme="minorHAnsi"/>
                <w:b/>
                <w:bCs/>
                <w:sz w:val="20"/>
                <w:szCs w:val="20"/>
                <w:lang w:eastAsia="ru-RU"/>
              </w:rPr>
              <w:t>Производительность, м³/ч</w:t>
            </w:r>
          </w:p>
        </w:tc>
        <w:tc>
          <w:tcPr>
            <w:tcW w:w="645" w:type="pct"/>
            <w:tcBorders>
              <w:top w:val="single" w:sz="4" w:space="0" w:color="auto"/>
              <w:left w:val="nil"/>
              <w:bottom w:val="single" w:sz="4" w:space="0" w:color="auto"/>
              <w:right w:val="single" w:sz="4" w:space="0" w:color="auto"/>
            </w:tcBorders>
            <w:shd w:val="clear" w:color="auto" w:fill="auto"/>
            <w:textDirection w:val="btLr"/>
            <w:vAlign w:val="center"/>
            <w:hideMark/>
          </w:tcPr>
          <w:p w:rsidR="002E63A0" w:rsidRPr="00903387" w:rsidRDefault="002E63A0" w:rsidP="00903387">
            <w:pPr>
              <w:spacing w:line="240" w:lineRule="auto"/>
              <w:jc w:val="center"/>
              <w:rPr>
                <w:rFonts w:asciiTheme="minorHAnsi" w:eastAsia="Times New Roman" w:hAnsiTheme="minorHAnsi" w:cstheme="minorHAnsi"/>
                <w:b/>
                <w:bCs/>
                <w:sz w:val="20"/>
                <w:szCs w:val="20"/>
                <w:lang w:eastAsia="ru-RU"/>
              </w:rPr>
            </w:pPr>
            <w:r w:rsidRPr="00903387">
              <w:rPr>
                <w:rFonts w:asciiTheme="minorHAnsi" w:eastAsia="Times New Roman" w:hAnsiTheme="minorHAnsi" w:cstheme="minorHAnsi"/>
                <w:b/>
                <w:bCs/>
                <w:sz w:val="20"/>
                <w:szCs w:val="20"/>
                <w:lang w:eastAsia="ru-RU"/>
              </w:rPr>
              <w:t>Основное оборудование</w:t>
            </w:r>
          </w:p>
        </w:tc>
        <w:tc>
          <w:tcPr>
            <w:tcW w:w="618" w:type="pct"/>
            <w:tcBorders>
              <w:top w:val="single" w:sz="4" w:space="0" w:color="auto"/>
              <w:left w:val="nil"/>
              <w:bottom w:val="single" w:sz="4" w:space="0" w:color="auto"/>
              <w:right w:val="single" w:sz="4" w:space="0" w:color="auto"/>
            </w:tcBorders>
            <w:shd w:val="clear" w:color="auto" w:fill="auto"/>
            <w:textDirection w:val="btLr"/>
            <w:vAlign w:val="center"/>
            <w:hideMark/>
          </w:tcPr>
          <w:p w:rsidR="002E63A0" w:rsidRPr="00903387" w:rsidRDefault="002E63A0" w:rsidP="00903387">
            <w:pPr>
              <w:spacing w:line="240" w:lineRule="auto"/>
              <w:jc w:val="center"/>
              <w:rPr>
                <w:rFonts w:asciiTheme="minorHAnsi" w:eastAsia="Times New Roman" w:hAnsiTheme="minorHAnsi" w:cstheme="minorHAnsi"/>
                <w:b/>
                <w:bCs/>
                <w:sz w:val="20"/>
                <w:szCs w:val="20"/>
                <w:lang w:eastAsia="ru-RU"/>
              </w:rPr>
            </w:pPr>
            <w:r w:rsidRPr="00903387">
              <w:rPr>
                <w:rFonts w:asciiTheme="minorHAnsi" w:eastAsia="Times New Roman" w:hAnsiTheme="minorHAnsi" w:cstheme="minorHAnsi"/>
                <w:b/>
                <w:bCs/>
                <w:sz w:val="20"/>
                <w:szCs w:val="20"/>
                <w:lang w:eastAsia="ru-RU"/>
              </w:rPr>
              <w:t>Износ, %</w:t>
            </w:r>
          </w:p>
        </w:tc>
      </w:tr>
      <w:tr w:rsidR="007E0534" w:rsidRPr="00903387" w:rsidTr="002E63A0">
        <w:trPr>
          <w:trHeight w:val="20"/>
        </w:trPr>
        <w:tc>
          <w:tcPr>
            <w:tcW w:w="409" w:type="pct"/>
            <w:tcBorders>
              <w:top w:val="nil"/>
              <w:left w:val="single" w:sz="4" w:space="0" w:color="auto"/>
              <w:bottom w:val="single" w:sz="4" w:space="0" w:color="auto"/>
              <w:right w:val="single" w:sz="4" w:space="0" w:color="auto"/>
            </w:tcBorders>
            <w:shd w:val="clear" w:color="auto" w:fill="auto"/>
            <w:vAlign w:val="center"/>
            <w:hideMark/>
          </w:tcPr>
          <w:p w:rsidR="002E63A0" w:rsidRPr="00903387" w:rsidRDefault="002E63A0"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1</w:t>
            </w:r>
          </w:p>
        </w:tc>
        <w:tc>
          <w:tcPr>
            <w:tcW w:w="1175" w:type="pct"/>
            <w:tcBorders>
              <w:top w:val="nil"/>
              <w:left w:val="nil"/>
              <w:bottom w:val="single" w:sz="4" w:space="0" w:color="auto"/>
              <w:right w:val="single" w:sz="4" w:space="0" w:color="auto"/>
            </w:tcBorders>
            <w:shd w:val="clear" w:color="auto" w:fill="auto"/>
            <w:vAlign w:val="center"/>
            <w:hideMark/>
          </w:tcPr>
          <w:p w:rsidR="002E63A0" w:rsidRPr="00903387" w:rsidRDefault="002E63A0"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с. Курба</w:t>
            </w:r>
            <w:r w:rsidRPr="00903387">
              <w:rPr>
                <w:rFonts w:asciiTheme="minorHAnsi" w:eastAsia="Times New Roman" w:hAnsiTheme="minorHAnsi" w:cstheme="minorHAnsi"/>
                <w:sz w:val="20"/>
                <w:szCs w:val="20"/>
                <w:lang w:eastAsia="ru-RU"/>
              </w:rPr>
              <w:br/>
              <w:t>КНС</w:t>
            </w:r>
          </w:p>
        </w:tc>
        <w:tc>
          <w:tcPr>
            <w:tcW w:w="907" w:type="pct"/>
            <w:tcBorders>
              <w:top w:val="nil"/>
              <w:left w:val="nil"/>
              <w:bottom w:val="single" w:sz="4" w:space="0" w:color="auto"/>
              <w:right w:val="single" w:sz="4" w:space="0" w:color="auto"/>
            </w:tcBorders>
            <w:shd w:val="clear" w:color="auto" w:fill="auto"/>
            <w:vAlign w:val="center"/>
            <w:hideMark/>
          </w:tcPr>
          <w:p w:rsidR="002E63A0"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 1 (</w:t>
            </w:r>
            <w:r w:rsidR="002E63A0" w:rsidRPr="00903387">
              <w:rPr>
                <w:rFonts w:asciiTheme="minorHAnsi" w:eastAsia="Times New Roman" w:hAnsiTheme="minorHAnsi" w:cstheme="minorHAnsi"/>
                <w:sz w:val="20"/>
                <w:szCs w:val="20"/>
                <w:lang w:eastAsia="ru-RU"/>
              </w:rPr>
              <w:t>с. Курба</w:t>
            </w:r>
            <w:r w:rsidRPr="00903387">
              <w:rPr>
                <w:rFonts w:asciiTheme="minorHAnsi" w:eastAsia="Times New Roman" w:hAnsiTheme="minorHAnsi" w:cstheme="minorHAnsi"/>
                <w:sz w:val="20"/>
                <w:szCs w:val="20"/>
                <w:lang w:eastAsia="ru-RU"/>
              </w:rPr>
              <w:t>)</w:t>
            </w:r>
          </w:p>
        </w:tc>
        <w:tc>
          <w:tcPr>
            <w:tcW w:w="628" w:type="pct"/>
            <w:tcBorders>
              <w:top w:val="nil"/>
              <w:left w:val="nil"/>
              <w:bottom w:val="single" w:sz="4" w:space="0" w:color="auto"/>
              <w:right w:val="single" w:sz="4" w:space="0" w:color="auto"/>
            </w:tcBorders>
            <w:shd w:val="clear" w:color="auto" w:fill="auto"/>
            <w:vAlign w:val="center"/>
            <w:hideMark/>
          </w:tcPr>
          <w:p w:rsidR="002E63A0" w:rsidRPr="00903387" w:rsidRDefault="002E63A0"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1977</w:t>
            </w:r>
          </w:p>
        </w:tc>
        <w:tc>
          <w:tcPr>
            <w:tcW w:w="618" w:type="pct"/>
            <w:tcBorders>
              <w:top w:val="nil"/>
              <w:left w:val="nil"/>
              <w:bottom w:val="single" w:sz="4" w:space="0" w:color="auto"/>
              <w:right w:val="single" w:sz="4" w:space="0" w:color="auto"/>
            </w:tcBorders>
            <w:shd w:val="clear" w:color="auto" w:fill="auto"/>
            <w:vAlign w:val="center"/>
            <w:hideMark/>
          </w:tcPr>
          <w:p w:rsidR="002E63A0" w:rsidRPr="00903387" w:rsidRDefault="002E63A0"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50</w:t>
            </w:r>
          </w:p>
        </w:tc>
        <w:tc>
          <w:tcPr>
            <w:tcW w:w="645" w:type="pct"/>
            <w:tcBorders>
              <w:top w:val="nil"/>
              <w:left w:val="nil"/>
              <w:bottom w:val="single" w:sz="4" w:space="0" w:color="auto"/>
              <w:right w:val="single" w:sz="4" w:space="0" w:color="auto"/>
            </w:tcBorders>
            <w:shd w:val="clear" w:color="auto" w:fill="auto"/>
            <w:vAlign w:val="center"/>
            <w:hideMark/>
          </w:tcPr>
          <w:p w:rsidR="002E63A0" w:rsidRPr="00903387" w:rsidRDefault="002E63A0"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СМ 100-65-250/4</w:t>
            </w:r>
          </w:p>
        </w:tc>
        <w:tc>
          <w:tcPr>
            <w:tcW w:w="618" w:type="pct"/>
            <w:tcBorders>
              <w:top w:val="nil"/>
              <w:left w:val="nil"/>
              <w:bottom w:val="single" w:sz="4" w:space="0" w:color="auto"/>
              <w:right w:val="single" w:sz="4" w:space="0" w:color="auto"/>
            </w:tcBorders>
            <w:shd w:val="clear" w:color="auto" w:fill="auto"/>
            <w:vAlign w:val="center"/>
            <w:hideMark/>
          </w:tcPr>
          <w:p w:rsidR="002E63A0" w:rsidRPr="00903387" w:rsidRDefault="002E63A0"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100</w:t>
            </w:r>
          </w:p>
        </w:tc>
      </w:tr>
      <w:tr w:rsidR="007E0534" w:rsidRPr="00903387" w:rsidTr="002E63A0">
        <w:trPr>
          <w:trHeight w:val="20"/>
        </w:trPr>
        <w:tc>
          <w:tcPr>
            <w:tcW w:w="409" w:type="pct"/>
            <w:tcBorders>
              <w:top w:val="nil"/>
              <w:left w:val="single" w:sz="4" w:space="0" w:color="auto"/>
              <w:bottom w:val="single" w:sz="4" w:space="0" w:color="auto"/>
              <w:right w:val="single" w:sz="4" w:space="0" w:color="auto"/>
            </w:tcBorders>
            <w:shd w:val="clear" w:color="auto" w:fill="auto"/>
            <w:vAlign w:val="center"/>
            <w:hideMark/>
          </w:tcPr>
          <w:p w:rsidR="00E82628"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2</w:t>
            </w:r>
          </w:p>
        </w:tc>
        <w:tc>
          <w:tcPr>
            <w:tcW w:w="1175" w:type="pct"/>
            <w:tcBorders>
              <w:top w:val="nil"/>
              <w:left w:val="nil"/>
              <w:bottom w:val="single" w:sz="4" w:space="0" w:color="auto"/>
              <w:right w:val="single" w:sz="4" w:space="0" w:color="auto"/>
            </w:tcBorders>
            <w:shd w:val="clear" w:color="auto" w:fill="auto"/>
            <w:vAlign w:val="center"/>
            <w:hideMark/>
          </w:tcPr>
          <w:p w:rsidR="00E82628"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дер. Иванищево</w:t>
            </w:r>
            <w:r w:rsidRPr="00903387">
              <w:rPr>
                <w:rFonts w:asciiTheme="minorHAnsi" w:eastAsia="Times New Roman" w:hAnsiTheme="minorHAnsi" w:cstheme="minorHAnsi"/>
                <w:sz w:val="20"/>
                <w:szCs w:val="20"/>
                <w:lang w:eastAsia="ru-RU"/>
              </w:rPr>
              <w:br/>
              <w:t>КНС</w:t>
            </w:r>
          </w:p>
        </w:tc>
        <w:tc>
          <w:tcPr>
            <w:tcW w:w="907" w:type="pct"/>
            <w:tcBorders>
              <w:top w:val="nil"/>
              <w:left w:val="nil"/>
              <w:bottom w:val="single" w:sz="4" w:space="0" w:color="auto"/>
              <w:right w:val="single" w:sz="4" w:space="0" w:color="auto"/>
            </w:tcBorders>
            <w:shd w:val="clear" w:color="auto" w:fill="auto"/>
            <w:vAlign w:val="center"/>
            <w:hideMark/>
          </w:tcPr>
          <w:p w:rsidR="00E82628"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 2 (дер. Иванищево)</w:t>
            </w:r>
          </w:p>
        </w:tc>
        <w:tc>
          <w:tcPr>
            <w:tcW w:w="628" w:type="pct"/>
            <w:tcBorders>
              <w:top w:val="nil"/>
              <w:left w:val="nil"/>
              <w:bottom w:val="single" w:sz="4" w:space="0" w:color="auto"/>
              <w:right w:val="single" w:sz="4" w:space="0" w:color="auto"/>
            </w:tcBorders>
            <w:shd w:val="clear" w:color="auto" w:fill="auto"/>
            <w:vAlign w:val="center"/>
            <w:hideMark/>
          </w:tcPr>
          <w:p w:rsidR="00E82628"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1986</w:t>
            </w:r>
          </w:p>
        </w:tc>
        <w:tc>
          <w:tcPr>
            <w:tcW w:w="618" w:type="pct"/>
            <w:tcBorders>
              <w:top w:val="nil"/>
              <w:left w:val="nil"/>
              <w:bottom w:val="single" w:sz="4" w:space="0" w:color="auto"/>
              <w:right w:val="single" w:sz="4" w:space="0" w:color="auto"/>
            </w:tcBorders>
            <w:shd w:val="clear" w:color="auto" w:fill="auto"/>
            <w:vAlign w:val="center"/>
            <w:hideMark/>
          </w:tcPr>
          <w:p w:rsidR="00E82628"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50</w:t>
            </w:r>
          </w:p>
        </w:tc>
        <w:tc>
          <w:tcPr>
            <w:tcW w:w="645" w:type="pct"/>
            <w:tcBorders>
              <w:top w:val="nil"/>
              <w:left w:val="nil"/>
              <w:bottom w:val="single" w:sz="4" w:space="0" w:color="auto"/>
              <w:right w:val="single" w:sz="4" w:space="0" w:color="auto"/>
            </w:tcBorders>
            <w:shd w:val="clear" w:color="auto" w:fill="auto"/>
            <w:vAlign w:val="center"/>
            <w:hideMark/>
          </w:tcPr>
          <w:p w:rsidR="00E82628"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СМ 100-65-250/4</w:t>
            </w:r>
          </w:p>
        </w:tc>
        <w:tc>
          <w:tcPr>
            <w:tcW w:w="618" w:type="pct"/>
            <w:tcBorders>
              <w:top w:val="nil"/>
              <w:left w:val="nil"/>
              <w:bottom w:val="single" w:sz="4" w:space="0" w:color="auto"/>
              <w:right w:val="single" w:sz="4" w:space="0" w:color="auto"/>
            </w:tcBorders>
            <w:shd w:val="clear" w:color="auto" w:fill="auto"/>
            <w:vAlign w:val="center"/>
            <w:hideMark/>
          </w:tcPr>
          <w:p w:rsidR="00E82628"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100</w:t>
            </w:r>
          </w:p>
        </w:tc>
      </w:tr>
      <w:tr w:rsidR="007E0534" w:rsidRPr="00903387" w:rsidTr="002E63A0">
        <w:trPr>
          <w:trHeight w:val="20"/>
        </w:trPr>
        <w:tc>
          <w:tcPr>
            <w:tcW w:w="409" w:type="pct"/>
            <w:tcBorders>
              <w:top w:val="nil"/>
              <w:left w:val="single" w:sz="4" w:space="0" w:color="auto"/>
              <w:bottom w:val="single" w:sz="4" w:space="0" w:color="auto"/>
              <w:right w:val="single" w:sz="4" w:space="0" w:color="auto"/>
            </w:tcBorders>
            <w:shd w:val="clear" w:color="auto" w:fill="auto"/>
            <w:vAlign w:val="center"/>
          </w:tcPr>
          <w:p w:rsidR="00E82628"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3</w:t>
            </w:r>
          </w:p>
        </w:tc>
        <w:tc>
          <w:tcPr>
            <w:tcW w:w="1175" w:type="pct"/>
            <w:tcBorders>
              <w:top w:val="nil"/>
              <w:left w:val="nil"/>
              <w:bottom w:val="single" w:sz="4" w:space="0" w:color="auto"/>
              <w:right w:val="single" w:sz="4" w:space="0" w:color="auto"/>
            </w:tcBorders>
            <w:shd w:val="clear" w:color="auto" w:fill="auto"/>
            <w:vAlign w:val="center"/>
          </w:tcPr>
          <w:p w:rsidR="00E82628"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дер. Иванищево</w:t>
            </w:r>
            <w:r w:rsidRPr="00903387">
              <w:rPr>
                <w:rFonts w:asciiTheme="minorHAnsi" w:eastAsia="Times New Roman" w:hAnsiTheme="minorHAnsi" w:cstheme="minorHAnsi"/>
                <w:sz w:val="20"/>
                <w:szCs w:val="20"/>
                <w:lang w:eastAsia="ru-RU"/>
              </w:rPr>
              <w:br/>
              <w:t>КНС</w:t>
            </w:r>
          </w:p>
        </w:tc>
        <w:tc>
          <w:tcPr>
            <w:tcW w:w="907" w:type="pct"/>
            <w:tcBorders>
              <w:top w:val="nil"/>
              <w:left w:val="nil"/>
              <w:bottom w:val="single" w:sz="4" w:space="0" w:color="auto"/>
              <w:right w:val="single" w:sz="4" w:space="0" w:color="auto"/>
            </w:tcBorders>
            <w:shd w:val="clear" w:color="auto" w:fill="auto"/>
            <w:vAlign w:val="center"/>
          </w:tcPr>
          <w:p w:rsidR="00E82628"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 2 (дер. Иванищево)</w:t>
            </w:r>
          </w:p>
        </w:tc>
        <w:tc>
          <w:tcPr>
            <w:tcW w:w="628" w:type="pct"/>
            <w:tcBorders>
              <w:top w:val="nil"/>
              <w:left w:val="nil"/>
              <w:bottom w:val="single" w:sz="4" w:space="0" w:color="auto"/>
              <w:right w:val="single" w:sz="4" w:space="0" w:color="auto"/>
            </w:tcBorders>
            <w:shd w:val="clear" w:color="auto" w:fill="auto"/>
            <w:vAlign w:val="center"/>
          </w:tcPr>
          <w:p w:rsidR="00E82628"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1986</w:t>
            </w:r>
          </w:p>
        </w:tc>
        <w:tc>
          <w:tcPr>
            <w:tcW w:w="618" w:type="pct"/>
            <w:tcBorders>
              <w:top w:val="nil"/>
              <w:left w:val="nil"/>
              <w:bottom w:val="single" w:sz="4" w:space="0" w:color="auto"/>
              <w:right w:val="single" w:sz="4" w:space="0" w:color="auto"/>
            </w:tcBorders>
            <w:shd w:val="clear" w:color="auto" w:fill="auto"/>
            <w:vAlign w:val="center"/>
          </w:tcPr>
          <w:p w:rsidR="00E82628"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50</w:t>
            </w:r>
          </w:p>
        </w:tc>
        <w:tc>
          <w:tcPr>
            <w:tcW w:w="645" w:type="pct"/>
            <w:tcBorders>
              <w:top w:val="nil"/>
              <w:left w:val="nil"/>
              <w:bottom w:val="single" w:sz="4" w:space="0" w:color="auto"/>
              <w:right w:val="single" w:sz="4" w:space="0" w:color="auto"/>
            </w:tcBorders>
            <w:shd w:val="clear" w:color="auto" w:fill="auto"/>
            <w:vAlign w:val="center"/>
          </w:tcPr>
          <w:p w:rsidR="00E82628"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СМ 100-65-250/4</w:t>
            </w:r>
          </w:p>
        </w:tc>
        <w:tc>
          <w:tcPr>
            <w:tcW w:w="618" w:type="pct"/>
            <w:tcBorders>
              <w:top w:val="nil"/>
              <w:left w:val="nil"/>
              <w:bottom w:val="single" w:sz="4" w:space="0" w:color="auto"/>
              <w:right w:val="single" w:sz="4" w:space="0" w:color="auto"/>
            </w:tcBorders>
            <w:shd w:val="clear" w:color="auto" w:fill="auto"/>
            <w:vAlign w:val="center"/>
          </w:tcPr>
          <w:p w:rsidR="00E82628"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100</w:t>
            </w:r>
          </w:p>
        </w:tc>
      </w:tr>
      <w:tr w:rsidR="007E0534" w:rsidRPr="00903387" w:rsidTr="002E63A0">
        <w:trPr>
          <w:trHeight w:val="20"/>
        </w:trPr>
        <w:tc>
          <w:tcPr>
            <w:tcW w:w="409" w:type="pct"/>
            <w:tcBorders>
              <w:top w:val="nil"/>
              <w:left w:val="single" w:sz="4" w:space="0" w:color="auto"/>
              <w:bottom w:val="single" w:sz="4" w:space="0" w:color="auto"/>
              <w:right w:val="single" w:sz="4" w:space="0" w:color="auto"/>
            </w:tcBorders>
            <w:shd w:val="clear" w:color="auto" w:fill="auto"/>
            <w:vAlign w:val="center"/>
          </w:tcPr>
          <w:p w:rsidR="00E82628"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4</w:t>
            </w:r>
          </w:p>
        </w:tc>
        <w:tc>
          <w:tcPr>
            <w:tcW w:w="1175" w:type="pct"/>
            <w:tcBorders>
              <w:top w:val="nil"/>
              <w:left w:val="nil"/>
              <w:bottom w:val="single" w:sz="4" w:space="0" w:color="auto"/>
              <w:right w:val="single" w:sz="4" w:space="0" w:color="auto"/>
            </w:tcBorders>
            <w:shd w:val="clear" w:color="auto" w:fill="auto"/>
            <w:vAlign w:val="center"/>
          </w:tcPr>
          <w:p w:rsidR="00E82628"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с. Ширинье</w:t>
            </w:r>
            <w:r w:rsidRPr="00903387">
              <w:rPr>
                <w:rFonts w:asciiTheme="minorHAnsi" w:eastAsia="Times New Roman" w:hAnsiTheme="minorHAnsi" w:cstheme="minorHAnsi"/>
                <w:sz w:val="20"/>
                <w:szCs w:val="20"/>
                <w:lang w:eastAsia="ru-RU"/>
              </w:rPr>
              <w:br/>
              <w:t>КНС</w:t>
            </w:r>
          </w:p>
        </w:tc>
        <w:tc>
          <w:tcPr>
            <w:tcW w:w="907" w:type="pct"/>
            <w:tcBorders>
              <w:top w:val="nil"/>
              <w:left w:val="nil"/>
              <w:bottom w:val="single" w:sz="4" w:space="0" w:color="auto"/>
              <w:right w:val="single" w:sz="4" w:space="0" w:color="auto"/>
            </w:tcBorders>
            <w:shd w:val="clear" w:color="auto" w:fill="auto"/>
            <w:vAlign w:val="center"/>
          </w:tcPr>
          <w:p w:rsidR="00E82628"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 3 (с. Ширинье)</w:t>
            </w:r>
          </w:p>
        </w:tc>
        <w:tc>
          <w:tcPr>
            <w:tcW w:w="628" w:type="pct"/>
            <w:tcBorders>
              <w:top w:val="nil"/>
              <w:left w:val="nil"/>
              <w:bottom w:val="single" w:sz="4" w:space="0" w:color="auto"/>
              <w:right w:val="single" w:sz="4" w:space="0" w:color="auto"/>
            </w:tcBorders>
            <w:shd w:val="clear" w:color="auto" w:fill="auto"/>
            <w:vAlign w:val="center"/>
          </w:tcPr>
          <w:p w:rsidR="00E82628"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1986</w:t>
            </w:r>
          </w:p>
        </w:tc>
        <w:tc>
          <w:tcPr>
            <w:tcW w:w="618" w:type="pct"/>
            <w:tcBorders>
              <w:top w:val="nil"/>
              <w:left w:val="nil"/>
              <w:bottom w:val="single" w:sz="4" w:space="0" w:color="auto"/>
              <w:right w:val="single" w:sz="4" w:space="0" w:color="auto"/>
            </w:tcBorders>
            <w:shd w:val="clear" w:color="auto" w:fill="auto"/>
            <w:vAlign w:val="center"/>
          </w:tcPr>
          <w:p w:rsidR="00E82628"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20</w:t>
            </w:r>
          </w:p>
        </w:tc>
        <w:tc>
          <w:tcPr>
            <w:tcW w:w="645" w:type="pct"/>
            <w:tcBorders>
              <w:top w:val="nil"/>
              <w:left w:val="nil"/>
              <w:bottom w:val="single" w:sz="4" w:space="0" w:color="auto"/>
              <w:right w:val="single" w:sz="4" w:space="0" w:color="auto"/>
            </w:tcBorders>
            <w:shd w:val="clear" w:color="auto" w:fill="auto"/>
            <w:vAlign w:val="center"/>
          </w:tcPr>
          <w:p w:rsidR="00E82628"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НПК 20-22</w:t>
            </w:r>
          </w:p>
        </w:tc>
        <w:tc>
          <w:tcPr>
            <w:tcW w:w="618" w:type="pct"/>
            <w:tcBorders>
              <w:top w:val="nil"/>
              <w:left w:val="nil"/>
              <w:bottom w:val="single" w:sz="4" w:space="0" w:color="auto"/>
              <w:right w:val="single" w:sz="4" w:space="0" w:color="auto"/>
            </w:tcBorders>
            <w:shd w:val="clear" w:color="auto" w:fill="auto"/>
            <w:vAlign w:val="center"/>
          </w:tcPr>
          <w:p w:rsidR="00E82628"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100</w:t>
            </w:r>
          </w:p>
        </w:tc>
      </w:tr>
      <w:tr w:rsidR="007E0534" w:rsidRPr="00903387" w:rsidTr="002E63A0">
        <w:trPr>
          <w:trHeight w:val="20"/>
        </w:trPr>
        <w:tc>
          <w:tcPr>
            <w:tcW w:w="409" w:type="pct"/>
            <w:tcBorders>
              <w:top w:val="nil"/>
              <w:left w:val="single" w:sz="4" w:space="0" w:color="auto"/>
              <w:bottom w:val="single" w:sz="4" w:space="0" w:color="auto"/>
              <w:right w:val="single" w:sz="4" w:space="0" w:color="auto"/>
            </w:tcBorders>
            <w:shd w:val="clear" w:color="auto" w:fill="auto"/>
            <w:vAlign w:val="center"/>
            <w:hideMark/>
          </w:tcPr>
          <w:p w:rsidR="002E63A0" w:rsidRPr="00903387" w:rsidRDefault="002E63A0"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5</w:t>
            </w:r>
          </w:p>
        </w:tc>
        <w:tc>
          <w:tcPr>
            <w:tcW w:w="1175" w:type="pct"/>
            <w:tcBorders>
              <w:top w:val="nil"/>
              <w:left w:val="nil"/>
              <w:bottom w:val="single" w:sz="4" w:space="0" w:color="auto"/>
              <w:right w:val="single" w:sz="4" w:space="0" w:color="auto"/>
            </w:tcBorders>
            <w:shd w:val="clear" w:color="auto" w:fill="auto"/>
            <w:vAlign w:val="center"/>
            <w:hideMark/>
          </w:tcPr>
          <w:p w:rsidR="002E63A0" w:rsidRPr="00903387" w:rsidRDefault="002E63A0"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дер. Мордвиново</w:t>
            </w:r>
            <w:r w:rsidRPr="00903387">
              <w:rPr>
                <w:rFonts w:asciiTheme="minorHAnsi" w:eastAsia="Times New Roman" w:hAnsiTheme="minorHAnsi" w:cstheme="minorHAnsi"/>
                <w:sz w:val="20"/>
                <w:szCs w:val="20"/>
                <w:lang w:eastAsia="ru-RU"/>
              </w:rPr>
              <w:br/>
              <w:t>КНС-1</w:t>
            </w:r>
          </w:p>
        </w:tc>
        <w:tc>
          <w:tcPr>
            <w:tcW w:w="907" w:type="pct"/>
            <w:tcBorders>
              <w:top w:val="nil"/>
              <w:left w:val="nil"/>
              <w:bottom w:val="single" w:sz="4" w:space="0" w:color="auto"/>
              <w:right w:val="single" w:sz="4" w:space="0" w:color="auto"/>
            </w:tcBorders>
            <w:shd w:val="clear" w:color="auto" w:fill="auto"/>
            <w:vAlign w:val="center"/>
            <w:hideMark/>
          </w:tcPr>
          <w:p w:rsidR="002E63A0"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 5 (</w:t>
            </w:r>
            <w:r w:rsidR="002E63A0" w:rsidRPr="00903387">
              <w:rPr>
                <w:rFonts w:asciiTheme="minorHAnsi" w:eastAsia="Times New Roman" w:hAnsiTheme="minorHAnsi" w:cstheme="minorHAnsi"/>
                <w:sz w:val="20"/>
                <w:szCs w:val="20"/>
                <w:lang w:eastAsia="ru-RU"/>
              </w:rPr>
              <w:t>дер. Мордвиново</w:t>
            </w:r>
            <w:r w:rsidRPr="00903387">
              <w:rPr>
                <w:rFonts w:asciiTheme="minorHAnsi" w:eastAsia="Times New Roman" w:hAnsiTheme="minorHAnsi" w:cstheme="minorHAnsi"/>
                <w:sz w:val="20"/>
                <w:szCs w:val="20"/>
                <w:lang w:eastAsia="ru-RU"/>
              </w:rPr>
              <w:t>)</w:t>
            </w:r>
          </w:p>
        </w:tc>
        <w:tc>
          <w:tcPr>
            <w:tcW w:w="628" w:type="pct"/>
            <w:tcBorders>
              <w:top w:val="nil"/>
              <w:left w:val="nil"/>
              <w:bottom w:val="single" w:sz="4" w:space="0" w:color="auto"/>
              <w:right w:val="single" w:sz="4" w:space="0" w:color="auto"/>
            </w:tcBorders>
            <w:shd w:val="clear" w:color="auto" w:fill="auto"/>
            <w:vAlign w:val="center"/>
            <w:hideMark/>
          </w:tcPr>
          <w:p w:rsidR="002E63A0" w:rsidRPr="00903387" w:rsidRDefault="002E63A0"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1987</w:t>
            </w:r>
          </w:p>
        </w:tc>
        <w:tc>
          <w:tcPr>
            <w:tcW w:w="618" w:type="pct"/>
            <w:tcBorders>
              <w:top w:val="nil"/>
              <w:left w:val="nil"/>
              <w:bottom w:val="single" w:sz="4" w:space="0" w:color="auto"/>
              <w:right w:val="single" w:sz="4" w:space="0" w:color="auto"/>
            </w:tcBorders>
            <w:shd w:val="clear" w:color="auto" w:fill="auto"/>
            <w:vAlign w:val="center"/>
            <w:hideMark/>
          </w:tcPr>
          <w:p w:rsidR="002E63A0" w:rsidRPr="00903387" w:rsidRDefault="002E63A0"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160</w:t>
            </w:r>
          </w:p>
        </w:tc>
        <w:tc>
          <w:tcPr>
            <w:tcW w:w="645" w:type="pct"/>
            <w:tcBorders>
              <w:top w:val="nil"/>
              <w:left w:val="nil"/>
              <w:bottom w:val="single" w:sz="4" w:space="0" w:color="auto"/>
              <w:right w:val="single" w:sz="4" w:space="0" w:color="auto"/>
            </w:tcBorders>
            <w:shd w:val="clear" w:color="auto" w:fill="auto"/>
            <w:vAlign w:val="center"/>
            <w:hideMark/>
          </w:tcPr>
          <w:p w:rsidR="002E63A0" w:rsidRPr="00903387" w:rsidRDefault="002E63A0"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СД 160/10</w:t>
            </w:r>
          </w:p>
        </w:tc>
        <w:tc>
          <w:tcPr>
            <w:tcW w:w="618" w:type="pct"/>
            <w:tcBorders>
              <w:top w:val="nil"/>
              <w:left w:val="nil"/>
              <w:bottom w:val="single" w:sz="4" w:space="0" w:color="auto"/>
              <w:right w:val="single" w:sz="4" w:space="0" w:color="auto"/>
            </w:tcBorders>
            <w:shd w:val="clear" w:color="auto" w:fill="auto"/>
            <w:vAlign w:val="center"/>
            <w:hideMark/>
          </w:tcPr>
          <w:p w:rsidR="002E63A0" w:rsidRPr="00903387" w:rsidRDefault="002E63A0"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100</w:t>
            </w:r>
          </w:p>
        </w:tc>
      </w:tr>
      <w:tr w:rsidR="007E0534" w:rsidRPr="00903387" w:rsidTr="002E63A0">
        <w:trPr>
          <w:trHeight w:val="20"/>
        </w:trPr>
        <w:tc>
          <w:tcPr>
            <w:tcW w:w="409" w:type="pct"/>
            <w:tcBorders>
              <w:top w:val="nil"/>
              <w:left w:val="single" w:sz="4" w:space="0" w:color="auto"/>
              <w:bottom w:val="single" w:sz="4" w:space="0" w:color="auto"/>
              <w:right w:val="single" w:sz="4" w:space="0" w:color="auto"/>
            </w:tcBorders>
            <w:shd w:val="clear" w:color="auto" w:fill="auto"/>
            <w:vAlign w:val="center"/>
            <w:hideMark/>
          </w:tcPr>
          <w:p w:rsidR="002E63A0" w:rsidRPr="00903387" w:rsidRDefault="002E63A0"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6</w:t>
            </w:r>
          </w:p>
        </w:tc>
        <w:tc>
          <w:tcPr>
            <w:tcW w:w="1175" w:type="pct"/>
            <w:tcBorders>
              <w:top w:val="nil"/>
              <w:left w:val="nil"/>
              <w:bottom w:val="single" w:sz="4" w:space="0" w:color="auto"/>
              <w:right w:val="single" w:sz="4" w:space="0" w:color="auto"/>
            </w:tcBorders>
            <w:shd w:val="clear" w:color="auto" w:fill="auto"/>
            <w:vAlign w:val="center"/>
            <w:hideMark/>
          </w:tcPr>
          <w:p w:rsidR="002E63A0" w:rsidRPr="00903387" w:rsidRDefault="002E63A0"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дер. Мордвиново</w:t>
            </w:r>
            <w:r w:rsidRPr="00903387">
              <w:rPr>
                <w:rFonts w:asciiTheme="minorHAnsi" w:eastAsia="Times New Roman" w:hAnsiTheme="minorHAnsi" w:cstheme="minorHAnsi"/>
                <w:sz w:val="20"/>
                <w:szCs w:val="20"/>
                <w:lang w:eastAsia="ru-RU"/>
              </w:rPr>
              <w:br/>
              <w:t>КНС-2</w:t>
            </w:r>
          </w:p>
        </w:tc>
        <w:tc>
          <w:tcPr>
            <w:tcW w:w="907" w:type="pct"/>
            <w:tcBorders>
              <w:top w:val="nil"/>
              <w:left w:val="nil"/>
              <w:bottom w:val="single" w:sz="4" w:space="0" w:color="auto"/>
              <w:right w:val="single" w:sz="4" w:space="0" w:color="auto"/>
            </w:tcBorders>
            <w:shd w:val="clear" w:color="auto" w:fill="auto"/>
            <w:vAlign w:val="center"/>
            <w:hideMark/>
          </w:tcPr>
          <w:p w:rsidR="002E63A0" w:rsidRPr="00903387" w:rsidRDefault="00E82628"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 5 (дер. Мордвиново)</w:t>
            </w:r>
          </w:p>
        </w:tc>
        <w:tc>
          <w:tcPr>
            <w:tcW w:w="628" w:type="pct"/>
            <w:tcBorders>
              <w:top w:val="nil"/>
              <w:left w:val="nil"/>
              <w:bottom w:val="single" w:sz="4" w:space="0" w:color="auto"/>
              <w:right w:val="single" w:sz="4" w:space="0" w:color="auto"/>
            </w:tcBorders>
            <w:shd w:val="clear" w:color="auto" w:fill="auto"/>
            <w:vAlign w:val="center"/>
            <w:hideMark/>
          </w:tcPr>
          <w:p w:rsidR="002E63A0" w:rsidRPr="00903387" w:rsidRDefault="002E63A0"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1987</w:t>
            </w:r>
          </w:p>
        </w:tc>
        <w:tc>
          <w:tcPr>
            <w:tcW w:w="618" w:type="pct"/>
            <w:tcBorders>
              <w:top w:val="nil"/>
              <w:left w:val="nil"/>
              <w:bottom w:val="single" w:sz="4" w:space="0" w:color="auto"/>
              <w:right w:val="single" w:sz="4" w:space="0" w:color="auto"/>
            </w:tcBorders>
            <w:shd w:val="clear" w:color="auto" w:fill="auto"/>
            <w:vAlign w:val="center"/>
            <w:hideMark/>
          </w:tcPr>
          <w:p w:rsidR="002E63A0" w:rsidRPr="00903387" w:rsidRDefault="002E63A0"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80</w:t>
            </w:r>
          </w:p>
        </w:tc>
        <w:tc>
          <w:tcPr>
            <w:tcW w:w="645" w:type="pct"/>
            <w:tcBorders>
              <w:top w:val="nil"/>
              <w:left w:val="nil"/>
              <w:bottom w:val="single" w:sz="4" w:space="0" w:color="auto"/>
              <w:right w:val="single" w:sz="4" w:space="0" w:color="auto"/>
            </w:tcBorders>
            <w:shd w:val="clear" w:color="auto" w:fill="auto"/>
            <w:vAlign w:val="center"/>
            <w:hideMark/>
          </w:tcPr>
          <w:p w:rsidR="002E63A0" w:rsidRPr="00903387" w:rsidRDefault="002E63A0"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СМ 125-80-315/4</w:t>
            </w:r>
          </w:p>
        </w:tc>
        <w:tc>
          <w:tcPr>
            <w:tcW w:w="618" w:type="pct"/>
            <w:tcBorders>
              <w:top w:val="nil"/>
              <w:left w:val="nil"/>
              <w:bottom w:val="single" w:sz="4" w:space="0" w:color="auto"/>
              <w:right w:val="single" w:sz="4" w:space="0" w:color="auto"/>
            </w:tcBorders>
            <w:shd w:val="clear" w:color="auto" w:fill="auto"/>
            <w:vAlign w:val="center"/>
            <w:hideMark/>
          </w:tcPr>
          <w:p w:rsidR="002E63A0" w:rsidRPr="00903387" w:rsidRDefault="002E63A0"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100</w:t>
            </w:r>
          </w:p>
        </w:tc>
      </w:tr>
    </w:tbl>
    <w:p w:rsidR="00133D77" w:rsidRPr="00903387" w:rsidRDefault="00133D77" w:rsidP="00903387">
      <w:pPr>
        <w:pStyle w:val="aa"/>
        <w:spacing w:before="240"/>
        <w:rPr>
          <w:rFonts w:asciiTheme="minorHAnsi" w:hAnsiTheme="minorHAnsi" w:cstheme="minorHAnsi"/>
        </w:rPr>
      </w:pPr>
      <w:r w:rsidRPr="00903387">
        <w:rPr>
          <w:rFonts w:asciiTheme="minorHAnsi" w:hAnsiTheme="minorHAnsi" w:cstheme="minorHAnsi"/>
        </w:rPr>
        <w:t xml:space="preserve">Характеристики действующих сетей ЦСВО, расположенных на территории СП </w:t>
      </w:r>
      <w:r w:rsidR="002E63A0" w:rsidRPr="00903387">
        <w:rPr>
          <w:rFonts w:asciiTheme="minorHAnsi" w:hAnsiTheme="minorHAnsi" w:cstheme="minorHAnsi"/>
        </w:rPr>
        <w:t>Курбское</w:t>
      </w:r>
      <w:r w:rsidRPr="00903387">
        <w:rPr>
          <w:rFonts w:asciiTheme="minorHAnsi" w:hAnsiTheme="minorHAnsi" w:cstheme="minorHAnsi"/>
        </w:rPr>
        <w:t>, представлены в таблице ниже.</w:t>
      </w:r>
    </w:p>
    <w:p w:rsidR="00CB77EE" w:rsidRPr="00903387" w:rsidRDefault="00133D77" w:rsidP="00903387">
      <w:pPr>
        <w:pStyle w:val="aa"/>
        <w:keepNext/>
        <w:spacing w:after="0"/>
        <w:ind w:firstLine="0"/>
        <w:rPr>
          <w:rFonts w:asciiTheme="minorHAnsi" w:hAnsiTheme="minorHAnsi" w:cstheme="minorHAnsi"/>
        </w:rPr>
      </w:pPr>
      <w:bookmarkStart w:id="230" w:name="_Toc511726236"/>
      <w:r w:rsidRPr="00903387">
        <w:rPr>
          <w:rFonts w:asciiTheme="minorHAnsi" w:hAnsiTheme="minorHAnsi" w:cstheme="minorHAnsi"/>
        </w:rPr>
        <w:t xml:space="preserve">Таблица </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STYLEREF 1 \s </w:instrText>
      </w:r>
      <w:r w:rsidR="00035FE6" w:rsidRPr="00903387">
        <w:rPr>
          <w:rFonts w:asciiTheme="minorHAnsi" w:hAnsiTheme="minorHAnsi" w:cstheme="minorHAnsi"/>
        </w:rPr>
        <w:fldChar w:fldCharType="separate"/>
      </w:r>
      <w:r w:rsidR="00903387">
        <w:rPr>
          <w:rFonts w:asciiTheme="minorHAnsi" w:hAnsiTheme="minorHAnsi" w:cstheme="minorHAnsi"/>
          <w:noProof/>
        </w:rPr>
        <w:t>1</w:t>
      </w:r>
      <w:r w:rsidR="00035FE6" w:rsidRPr="00903387">
        <w:rPr>
          <w:rFonts w:asciiTheme="minorHAnsi" w:hAnsiTheme="minorHAnsi" w:cstheme="minorHAnsi"/>
          <w:noProof/>
        </w:rPr>
        <w:fldChar w:fldCharType="end"/>
      </w:r>
      <w:r w:rsidRPr="00903387">
        <w:rPr>
          <w:rFonts w:asciiTheme="minorHAnsi" w:hAnsiTheme="minorHAnsi" w:cstheme="minorHAnsi"/>
        </w:rPr>
        <w:t>.</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SEQ Таблица \* ARABIC \s 1 </w:instrText>
      </w:r>
      <w:r w:rsidR="00035FE6" w:rsidRPr="00903387">
        <w:rPr>
          <w:rFonts w:asciiTheme="minorHAnsi" w:hAnsiTheme="minorHAnsi" w:cstheme="minorHAnsi"/>
        </w:rPr>
        <w:fldChar w:fldCharType="separate"/>
      </w:r>
      <w:r w:rsidR="00903387">
        <w:rPr>
          <w:rFonts w:asciiTheme="minorHAnsi" w:hAnsiTheme="minorHAnsi" w:cstheme="minorHAnsi"/>
          <w:noProof/>
        </w:rPr>
        <w:t>5</w:t>
      </w:r>
      <w:r w:rsidR="00035FE6" w:rsidRPr="00903387">
        <w:rPr>
          <w:rFonts w:asciiTheme="minorHAnsi" w:hAnsiTheme="minorHAnsi" w:cstheme="minorHAnsi"/>
          <w:noProof/>
        </w:rPr>
        <w:fldChar w:fldCharType="end"/>
      </w:r>
      <w:r w:rsidRPr="00903387">
        <w:rPr>
          <w:rFonts w:asciiTheme="minorHAnsi" w:hAnsiTheme="minorHAnsi" w:cstheme="minorHAnsi"/>
          <w:noProof/>
        </w:rPr>
        <w:t xml:space="preserve"> – </w:t>
      </w:r>
      <w:r w:rsidRPr="00903387">
        <w:rPr>
          <w:rFonts w:asciiTheme="minorHAnsi" w:hAnsiTheme="minorHAnsi" w:cstheme="minorHAnsi"/>
        </w:rPr>
        <w:t>Характеристики действующих сетей ЦСВО</w:t>
      </w:r>
      <w:bookmarkEnd w:id="230"/>
      <w:r w:rsidR="00CB77EE" w:rsidRPr="00903387">
        <w:rPr>
          <w:rFonts w:asciiTheme="minorHAnsi" w:hAnsiTheme="minorHAnsi" w:cstheme="minorHAnsi"/>
        </w:rPr>
        <w:t xml:space="preserve"> </w:t>
      </w:r>
    </w:p>
    <w:tbl>
      <w:tblPr>
        <w:tblW w:w="9703" w:type="dxa"/>
        <w:tblInd w:w="-5" w:type="dxa"/>
        <w:tblLook w:val="04A0" w:firstRow="1" w:lastRow="0" w:firstColumn="1" w:lastColumn="0" w:noHBand="0" w:noVBand="1"/>
      </w:tblPr>
      <w:tblGrid>
        <w:gridCol w:w="851"/>
        <w:gridCol w:w="2551"/>
        <w:gridCol w:w="1374"/>
        <w:gridCol w:w="1697"/>
        <w:gridCol w:w="1714"/>
        <w:gridCol w:w="1516"/>
      </w:tblGrid>
      <w:tr w:rsidR="007E0534" w:rsidRPr="00903387" w:rsidTr="00CB77EE">
        <w:trPr>
          <w:trHeight w:val="102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п.п.</w:t>
            </w:r>
          </w:p>
        </w:tc>
        <w:tc>
          <w:tcPr>
            <w:tcW w:w="2551" w:type="dxa"/>
            <w:tcBorders>
              <w:top w:val="single" w:sz="4" w:space="0" w:color="auto"/>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Принадлежность к технологической зоне водоотведения</w:t>
            </w:r>
          </w:p>
        </w:tc>
        <w:tc>
          <w:tcPr>
            <w:tcW w:w="1374" w:type="dxa"/>
            <w:tcBorders>
              <w:top w:val="single" w:sz="4" w:space="0" w:color="auto"/>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Диаметр, мм</w:t>
            </w:r>
          </w:p>
        </w:tc>
        <w:tc>
          <w:tcPr>
            <w:tcW w:w="1697" w:type="dxa"/>
            <w:tcBorders>
              <w:top w:val="single" w:sz="4" w:space="0" w:color="auto"/>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Протяженность, м</w:t>
            </w:r>
          </w:p>
        </w:tc>
        <w:tc>
          <w:tcPr>
            <w:tcW w:w="1714" w:type="dxa"/>
            <w:tcBorders>
              <w:top w:val="single" w:sz="4" w:space="0" w:color="auto"/>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Материал</w:t>
            </w:r>
          </w:p>
        </w:tc>
        <w:tc>
          <w:tcPr>
            <w:tcW w:w="1516" w:type="dxa"/>
            <w:tcBorders>
              <w:top w:val="single" w:sz="4" w:space="0" w:color="auto"/>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Годы ввода в эксплуатацию</w:t>
            </w:r>
          </w:p>
        </w:tc>
      </w:tr>
      <w:tr w:rsidR="007E0534" w:rsidRPr="00903387" w:rsidTr="00CB77EE">
        <w:trPr>
          <w:trHeight w:val="255"/>
        </w:trPr>
        <w:tc>
          <w:tcPr>
            <w:tcW w:w="9703"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Безнапорная сеть канализации</w:t>
            </w:r>
          </w:p>
        </w:tc>
      </w:tr>
      <w:tr w:rsidR="007E0534" w:rsidRPr="00903387" w:rsidTr="00CB77EE">
        <w:trPr>
          <w:trHeight w:val="510"/>
        </w:trPr>
        <w:tc>
          <w:tcPr>
            <w:tcW w:w="851" w:type="dxa"/>
            <w:tcBorders>
              <w:top w:val="nil"/>
              <w:left w:val="single" w:sz="4" w:space="0" w:color="auto"/>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2551"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1 (с. Курба)</w:t>
            </w:r>
          </w:p>
        </w:tc>
        <w:tc>
          <w:tcPr>
            <w:tcW w:w="1374"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150</w:t>
            </w:r>
          </w:p>
        </w:tc>
        <w:tc>
          <w:tcPr>
            <w:tcW w:w="1697"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1600</w:t>
            </w:r>
          </w:p>
        </w:tc>
        <w:tc>
          <w:tcPr>
            <w:tcW w:w="1714"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керамика, чугун, полиэтилен</w:t>
            </w:r>
          </w:p>
        </w:tc>
        <w:tc>
          <w:tcPr>
            <w:tcW w:w="1516"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1977</w:t>
            </w:r>
          </w:p>
        </w:tc>
      </w:tr>
      <w:tr w:rsidR="007E0534" w:rsidRPr="00903387" w:rsidTr="00CB77EE">
        <w:trPr>
          <w:trHeight w:val="255"/>
        </w:trPr>
        <w:tc>
          <w:tcPr>
            <w:tcW w:w="851" w:type="dxa"/>
            <w:tcBorders>
              <w:top w:val="nil"/>
              <w:left w:val="single" w:sz="4" w:space="0" w:color="auto"/>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w:t>
            </w:r>
          </w:p>
        </w:tc>
        <w:tc>
          <w:tcPr>
            <w:tcW w:w="2551"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2 (дер. Иванищево)</w:t>
            </w:r>
          </w:p>
        </w:tc>
        <w:tc>
          <w:tcPr>
            <w:tcW w:w="1374"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150</w:t>
            </w:r>
          </w:p>
        </w:tc>
        <w:tc>
          <w:tcPr>
            <w:tcW w:w="1697"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1500</w:t>
            </w:r>
          </w:p>
        </w:tc>
        <w:tc>
          <w:tcPr>
            <w:tcW w:w="1714"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чугун, полиэтилен</w:t>
            </w:r>
          </w:p>
        </w:tc>
        <w:tc>
          <w:tcPr>
            <w:tcW w:w="1516"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1986</w:t>
            </w:r>
          </w:p>
        </w:tc>
      </w:tr>
      <w:tr w:rsidR="007E0534" w:rsidRPr="00903387" w:rsidTr="00CB77EE">
        <w:trPr>
          <w:trHeight w:val="255"/>
        </w:trPr>
        <w:tc>
          <w:tcPr>
            <w:tcW w:w="851" w:type="dxa"/>
            <w:tcBorders>
              <w:top w:val="nil"/>
              <w:left w:val="single" w:sz="4" w:space="0" w:color="auto"/>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w:t>
            </w:r>
          </w:p>
        </w:tc>
        <w:tc>
          <w:tcPr>
            <w:tcW w:w="2551"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3 (с. Ширинье)</w:t>
            </w:r>
          </w:p>
        </w:tc>
        <w:tc>
          <w:tcPr>
            <w:tcW w:w="1374"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150, 200</w:t>
            </w:r>
          </w:p>
        </w:tc>
        <w:tc>
          <w:tcPr>
            <w:tcW w:w="1697"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2750</w:t>
            </w:r>
          </w:p>
        </w:tc>
        <w:tc>
          <w:tcPr>
            <w:tcW w:w="1714"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керамика</w:t>
            </w:r>
          </w:p>
        </w:tc>
        <w:tc>
          <w:tcPr>
            <w:tcW w:w="1516"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1985</w:t>
            </w:r>
          </w:p>
        </w:tc>
      </w:tr>
      <w:tr w:rsidR="007E0534" w:rsidRPr="00903387" w:rsidTr="00CB77EE">
        <w:trPr>
          <w:trHeight w:val="255"/>
        </w:trPr>
        <w:tc>
          <w:tcPr>
            <w:tcW w:w="851" w:type="dxa"/>
            <w:tcBorders>
              <w:top w:val="nil"/>
              <w:left w:val="single" w:sz="4" w:space="0" w:color="auto"/>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w:t>
            </w:r>
          </w:p>
        </w:tc>
        <w:tc>
          <w:tcPr>
            <w:tcW w:w="2551"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4 (пос. Козьмодемьянск)</w:t>
            </w:r>
          </w:p>
        </w:tc>
        <w:tc>
          <w:tcPr>
            <w:tcW w:w="1374"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150</w:t>
            </w:r>
          </w:p>
        </w:tc>
        <w:tc>
          <w:tcPr>
            <w:tcW w:w="1697"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2100</w:t>
            </w:r>
          </w:p>
        </w:tc>
        <w:tc>
          <w:tcPr>
            <w:tcW w:w="1714"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керамика</w:t>
            </w:r>
          </w:p>
        </w:tc>
        <w:tc>
          <w:tcPr>
            <w:tcW w:w="1516"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1969</w:t>
            </w:r>
          </w:p>
        </w:tc>
      </w:tr>
      <w:tr w:rsidR="007E0534" w:rsidRPr="00903387" w:rsidTr="00CB77EE">
        <w:trPr>
          <w:trHeight w:val="510"/>
        </w:trPr>
        <w:tc>
          <w:tcPr>
            <w:tcW w:w="851" w:type="dxa"/>
            <w:tcBorders>
              <w:top w:val="nil"/>
              <w:left w:val="single" w:sz="4" w:space="0" w:color="auto"/>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w:t>
            </w:r>
          </w:p>
        </w:tc>
        <w:tc>
          <w:tcPr>
            <w:tcW w:w="2551"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5 (дер. Мордвиново)</w:t>
            </w:r>
          </w:p>
        </w:tc>
        <w:tc>
          <w:tcPr>
            <w:tcW w:w="1374"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150, 200</w:t>
            </w:r>
          </w:p>
        </w:tc>
        <w:tc>
          <w:tcPr>
            <w:tcW w:w="1697"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3100</w:t>
            </w:r>
          </w:p>
        </w:tc>
        <w:tc>
          <w:tcPr>
            <w:tcW w:w="1714"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полиэтилен, асбоцемент</w:t>
            </w:r>
          </w:p>
        </w:tc>
        <w:tc>
          <w:tcPr>
            <w:tcW w:w="1516"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1988, 1990, 1992</w:t>
            </w:r>
          </w:p>
        </w:tc>
      </w:tr>
      <w:tr w:rsidR="007E0534" w:rsidRPr="00903387" w:rsidTr="00CB77EE">
        <w:trPr>
          <w:trHeight w:val="255"/>
        </w:trPr>
        <w:tc>
          <w:tcPr>
            <w:tcW w:w="9703" w:type="dxa"/>
            <w:gridSpan w:val="6"/>
            <w:tcBorders>
              <w:top w:val="single" w:sz="4" w:space="0" w:color="auto"/>
              <w:left w:val="single" w:sz="4" w:space="0" w:color="auto"/>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Напорная сеть канализации</w:t>
            </w:r>
          </w:p>
        </w:tc>
      </w:tr>
      <w:tr w:rsidR="007E0534" w:rsidRPr="00903387" w:rsidTr="00CB77EE">
        <w:trPr>
          <w:trHeight w:val="255"/>
        </w:trPr>
        <w:tc>
          <w:tcPr>
            <w:tcW w:w="851" w:type="dxa"/>
            <w:tcBorders>
              <w:top w:val="nil"/>
              <w:left w:val="single" w:sz="4" w:space="0" w:color="auto"/>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2551"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1 (с. Курба)</w:t>
            </w:r>
          </w:p>
        </w:tc>
        <w:tc>
          <w:tcPr>
            <w:tcW w:w="1374"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1697"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500</w:t>
            </w:r>
          </w:p>
        </w:tc>
        <w:tc>
          <w:tcPr>
            <w:tcW w:w="1714"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чугун, полиэтилен</w:t>
            </w:r>
          </w:p>
        </w:tc>
        <w:tc>
          <w:tcPr>
            <w:tcW w:w="1516"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1977</w:t>
            </w:r>
          </w:p>
        </w:tc>
      </w:tr>
      <w:tr w:rsidR="007E0534" w:rsidRPr="00903387" w:rsidTr="00CB77EE">
        <w:trPr>
          <w:trHeight w:val="255"/>
        </w:trPr>
        <w:tc>
          <w:tcPr>
            <w:tcW w:w="851" w:type="dxa"/>
            <w:tcBorders>
              <w:top w:val="nil"/>
              <w:left w:val="single" w:sz="4" w:space="0" w:color="auto"/>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w:t>
            </w:r>
          </w:p>
        </w:tc>
        <w:tc>
          <w:tcPr>
            <w:tcW w:w="2551"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2 (дер. Иванищево)</w:t>
            </w:r>
          </w:p>
        </w:tc>
        <w:tc>
          <w:tcPr>
            <w:tcW w:w="1374"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1697"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800</w:t>
            </w:r>
          </w:p>
        </w:tc>
        <w:tc>
          <w:tcPr>
            <w:tcW w:w="1714"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полиэтилен</w:t>
            </w:r>
          </w:p>
        </w:tc>
        <w:tc>
          <w:tcPr>
            <w:tcW w:w="1516"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1986</w:t>
            </w:r>
          </w:p>
        </w:tc>
      </w:tr>
      <w:tr w:rsidR="007E0534" w:rsidRPr="00903387" w:rsidTr="00CB77EE">
        <w:trPr>
          <w:trHeight w:val="255"/>
        </w:trPr>
        <w:tc>
          <w:tcPr>
            <w:tcW w:w="851" w:type="dxa"/>
            <w:tcBorders>
              <w:top w:val="nil"/>
              <w:left w:val="single" w:sz="4" w:space="0" w:color="auto"/>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w:t>
            </w:r>
          </w:p>
        </w:tc>
        <w:tc>
          <w:tcPr>
            <w:tcW w:w="2551"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3 (с. Ширинье)</w:t>
            </w:r>
          </w:p>
        </w:tc>
        <w:tc>
          <w:tcPr>
            <w:tcW w:w="1374"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1697"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450</w:t>
            </w:r>
          </w:p>
        </w:tc>
        <w:tc>
          <w:tcPr>
            <w:tcW w:w="1714"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чугун</w:t>
            </w:r>
          </w:p>
        </w:tc>
        <w:tc>
          <w:tcPr>
            <w:tcW w:w="1516"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1985</w:t>
            </w:r>
          </w:p>
        </w:tc>
      </w:tr>
      <w:tr w:rsidR="007E0534" w:rsidRPr="00903387" w:rsidTr="00CB77EE">
        <w:trPr>
          <w:trHeight w:val="255"/>
        </w:trPr>
        <w:tc>
          <w:tcPr>
            <w:tcW w:w="851" w:type="dxa"/>
            <w:tcBorders>
              <w:top w:val="nil"/>
              <w:left w:val="single" w:sz="4" w:space="0" w:color="auto"/>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w:t>
            </w:r>
          </w:p>
        </w:tc>
        <w:tc>
          <w:tcPr>
            <w:tcW w:w="2551"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5 (дер. Мордвиново)</w:t>
            </w:r>
          </w:p>
        </w:tc>
        <w:tc>
          <w:tcPr>
            <w:tcW w:w="1374"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100</w:t>
            </w:r>
          </w:p>
        </w:tc>
        <w:tc>
          <w:tcPr>
            <w:tcW w:w="1697"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980</w:t>
            </w:r>
          </w:p>
        </w:tc>
        <w:tc>
          <w:tcPr>
            <w:tcW w:w="1714"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полиэтилен</w:t>
            </w:r>
          </w:p>
        </w:tc>
        <w:tc>
          <w:tcPr>
            <w:tcW w:w="1516" w:type="dxa"/>
            <w:tcBorders>
              <w:top w:val="nil"/>
              <w:left w:val="nil"/>
              <w:bottom w:val="single" w:sz="4" w:space="0" w:color="auto"/>
              <w:right w:val="single" w:sz="4" w:space="0" w:color="auto"/>
            </w:tcBorders>
            <w:shd w:val="clear" w:color="auto" w:fill="auto"/>
            <w:vAlign w:val="center"/>
            <w:hideMark/>
          </w:tcPr>
          <w:p w:rsidR="00CB77EE" w:rsidRPr="00903387" w:rsidRDefault="00CB77EE"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1988</w:t>
            </w:r>
          </w:p>
        </w:tc>
      </w:tr>
    </w:tbl>
    <w:p w:rsidR="00133D77" w:rsidRPr="00903387" w:rsidRDefault="00133D77" w:rsidP="00903387">
      <w:pPr>
        <w:pStyle w:val="aa"/>
        <w:spacing w:before="240"/>
        <w:rPr>
          <w:rFonts w:asciiTheme="minorHAnsi" w:hAnsiTheme="minorHAnsi" w:cstheme="minorHAnsi"/>
        </w:rPr>
      </w:pPr>
      <w:r w:rsidRPr="00903387">
        <w:rPr>
          <w:rFonts w:asciiTheme="minorHAnsi" w:hAnsiTheme="minorHAnsi" w:cstheme="minorHAnsi"/>
        </w:rPr>
        <w:t xml:space="preserve">Протяженность сетей ЦСВО на территории СП </w:t>
      </w:r>
      <w:r w:rsidR="00472896" w:rsidRPr="00903387">
        <w:rPr>
          <w:rFonts w:asciiTheme="minorHAnsi" w:hAnsiTheme="minorHAnsi" w:cstheme="minorHAnsi"/>
        </w:rPr>
        <w:t>Курбское</w:t>
      </w:r>
      <w:r w:rsidRPr="00903387">
        <w:rPr>
          <w:rFonts w:asciiTheme="minorHAnsi" w:hAnsiTheme="minorHAnsi" w:cstheme="minorHAnsi"/>
        </w:rPr>
        <w:t xml:space="preserve"> составляет:</w:t>
      </w:r>
    </w:p>
    <w:p w:rsidR="00133D77" w:rsidRPr="00903387" w:rsidRDefault="00133D77" w:rsidP="00903387">
      <w:pPr>
        <w:pStyle w:val="aa"/>
        <w:numPr>
          <w:ilvl w:val="0"/>
          <w:numId w:val="59"/>
        </w:numPr>
        <w:rPr>
          <w:rFonts w:asciiTheme="minorHAnsi" w:hAnsiTheme="minorHAnsi" w:cstheme="minorHAnsi"/>
        </w:rPr>
      </w:pPr>
      <w:r w:rsidRPr="00903387">
        <w:rPr>
          <w:rFonts w:asciiTheme="minorHAnsi" w:hAnsiTheme="minorHAnsi" w:cstheme="minorHAnsi"/>
        </w:rPr>
        <w:t xml:space="preserve">диаметром до </w:t>
      </w:r>
      <w:r w:rsidR="00472896" w:rsidRPr="00903387">
        <w:rPr>
          <w:rFonts w:asciiTheme="minorHAnsi" w:hAnsiTheme="minorHAnsi" w:cstheme="minorHAnsi"/>
        </w:rPr>
        <w:t>200</w:t>
      </w:r>
      <w:r w:rsidRPr="00903387">
        <w:rPr>
          <w:rFonts w:asciiTheme="minorHAnsi" w:hAnsiTheme="minorHAnsi" w:cstheme="minorHAnsi"/>
        </w:rPr>
        <w:t xml:space="preserve"> мм – </w:t>
      </w:r>
      <w:r w:rsidR="00472896" w:rsidRPr="00903387">
        <w:rPr>
          <w:rFonts w:asciiTheme="minorHAnsi" w:hAnsiTheme="minorHAnsi" w:cstheme="minorHAnsi"/>
        </w:rPr>
        <w:t>13780</w:t>
      </w:r>
      <w:r w:rsidRPr="00903387">
        <w:rPr>
          <w:rFonts w:asciiTheme="minorHAnsi" w:hAnsiTheme="minorHAnsi" w:cstheme="minorHAnsi"/>
        </w:rPr>
        <w:t xml:space="preserve"> м, материал – </w:t>
      </w:r>
      <w:r w:rsidR="00472896" w:rsidRPr="00903387">
        <w:rPr>
          <w:rFonts w:asciiTheme="minorHAnsi" w:hAnsiTheme="minorHAnsi" w:cstheme="minorHAnsi"/>
        </w:rPr>
        <w:t>керамика, чугун, полиэтилен, асбоцемент</w:t>
      </w:r>
      <w:r w:rsidRPr="00903387">
        <w:rPr>
          <w:rFonts w:asciiTheme="minorHAnsi" w:hAnsiTheme="minorHAnsi" w:cstheme="minorHAnsi"/>
        </w:rPr>
        <w:t>, годы ввода в эксплуатацию –</w:t>
      </w:r>
      <w:r w:rsidR="000115CD" w:rsidRPr="00903387">
        <w:rPr>
          <w:rFonts w:asciiTheme="minorHAnsi" w:hAnsiTheme="minorHAnsi" w:cstheme="minorHAnsi"/>
        </w:rPr>
        <w:t>1969</w:t>
      </w:r>
      <w:r w:rsidR="00472896" w:rsidRPr="00903387">
        <w:rPr>
          <w:rFonts w:asciiTheme="minorHAnsi" w:hAnsiTheme="minorHAnsi" w:cstheme="minorHAnsi"/>
        </w:rPr>
        <w:t>-1992 гг.</w:t>
      </w:r>
    </w:p>
    <w:p w:rsidR="00133D77" w:rsidRPr="00903387" w:rsidRDefault="00133D77" w:rsidP="00903387">
      <w:pPr>
        <w:pStyle w:val="2"/>
        <w:rPr>
          <w:rFonts w:asciiTheme="minorHAnsi" w:hAnsiTheme="minorHAnsi" w:cstheme="minorHAnsi"/>
        </w:rPr>
      </w:pPr>
      <w:bookmarkStart w:id="231" w:name="_Toc511726150"/>
      <w:r w:rsidRPr="00903387">
        <w:rPr>
          <w:rFonts w:asciiTheme="minorHAnsi" w:hAnsiTheme="minorHAnsi" w:cstheme="minorHAnsi"/>
        </w:rPr>
        <w:t>Оценка безопасности и надежности объектов централизованной системы водоотведения и их управляемости</w:t>
      </w:r>
      <w:bookmarkEnd w:id="231"/>
    </w:p>
    <w:p w:rsidR="00472896" w:rsidRPr="00903387" w:rsidRDefault="00472896" w:rsidP="00903387">
      <w:pPr>
        <w:pStyle w:val="aa"/>
        <w:rPr>
          <w:rFonts w:asciiTheme="minorHAnsi" w:hAnsiTheme="minorHAnsi" w:cstheme="minorHAnsi"/>
        </w:rPr>
      </w:pPr>
      <w:r w:rsidRPr="00903387">
        <w:rPr>
          <w:rFonts w:asciiTheme="minorHAnsi" w:hAnsiTheme="minorHAnsi" w:cstheme="minorHAnsi"/>
        </w:rPr>
        <w:t>Централизованная система водоотведения представляет собой сложную систему инженерных сооружений, надежная и эффективная работа которых является одной из важнейших составляющих благополучия поселения. По канализационным сетям общей протяженностью 13,78 км отводятся на очистку все хозяйственно-бытовые сточные воды, образующиеся на канализованной территории сельского поселения.</w:t>
      </w:r>
    </w:p>
    <w:p w:rsidR="00472896" w:rsidRPr="00903387" w:rsidRDefault="00472896" w:rsidP="00903387">
      <w:pPr>
        <w:pStyle w:val="aa"/>
        <w:rPr>
          <w:rFonts w:asciiTheme="minorHAnsi" w:hAnsiTheme="minorHAnsi" w:cstheme="minorHAnsi"/>
        </w:rPr>
      </w:pPr>
      <w:r w:rsidRPr="00903387">
        <w:rPr>
          <w:rFonts w:asciiTheme="minorHAnsi" w:hAnsiTheme="minorHAnsi" w:cstheme="minorHAnsi"/>
        </w:rPr>
        <w:t>В условиях экономии воды и ежегодного увеличения объемов водопотребления и водоотведения приоритетными направлениями развития системы водоотведения являются повышение качества очистки воды и надежности работы сетей и сооружений. Практика показывает, что трубопроводные сети являются, не только наиболее функционально значимым элементом системы канализации, но и наиболее уязвимым с точки зрения надежности. По-прежнему острой остается проблема износа канализационных сетей и очистных сооружений. Поэтому особое внимание необходимо уделить их реконструкции и модернизации. Наиболее экономичным решением является применение бестраншейных методов ремонта и восстановления трубопроводов. Освоен новый метод ремонта трубопроводов большого диаметра «труба в трубе», позволяющий вернуть в эксплуатацию потерявшие работоспособность трубопроводы, обеспечить им стабильную пропускную способность на длительный срок (50 лет и более). Для вновь прокладываемых участков канализационных трубопроводов наиболее надежным и долговечным материалом является полиэтилен. Этот материал выдерживает ударные нагрузки при резком изменении давления в трубопроводе, является стойким к электрохимической коррозии.</w:t>
      </w:r>
    </w:p>
    <w:p w:rsidR="00472896" w:rsidRPr="00903387" w:rsidRDefault="00472896" w:rsidP="00903387">
      <w:pPr>
        <w:pStyle w:val="aa"/>
        <w:rPr>
          <w:rFonts w:asciiTheme="minorHAnsi" w:hAnsiTheme="minorHAnsi" w:cstheme="minorHAnsi"/>
        </w:rPr>
      </w:pPr>
      <w:r w:rsidRPr="00903387">
        <w:rPr>
          <w:rFonts w:asciiTheme="minorHAnsi" w:hAnsiTheme="minorHAnsi" w:cstheme="minorHAnsi"/>
        </w:rPr>
        <w:t>При эксплуатации ОС канализации наиболее чувствительными к различным дестабилизирующим факторам являются сооружения биологической очистки. Основные причины, приводящие к нарушению биохимических процессов при эксплуатации канализационных очистных сооружений: перебои в энергоснабжении; поступление токсичных веществ, ингибирующих процесс биологической очистки. Опыт эксплуатации сооружений в различных условиях позволяет оценить воздействие вышеперечисленных факторов и принять меры, обеспечивающие надежность работы очистных сооружений. Важным способом повышения надежности очистных сооружений (особенно в условиях экономии энергоресурсов) является внедрение автоматического регулирования технологического процесса.</w:t>
      </w:r>
    </w:p>
    <w:p w:rsidR="00472896" w:rsidRPr="00903387" w:rsidRDefault="00472896" w:rsidP="00903387">
      <w:pPr>
        <w:pStyle w:val="aa"/>
        <w:rPr>
          <w:rFonts w:asciiTheme="minorHAnsi" w:hAnsiTheme="minorHAnsi" w:cstheme="minorHAnsi"/>
        </w:rPr>
      </w:pPr>
      <w:r w:rsidRPr="00903387">
        <w:rPr>
          <w:rFonts w:asciiTheme="minorHAnsi" w:hAnsiTheme="minorHAnsi" w:cstheme="minorHAnsi"/>
        </w:rPr>
        <w:t>Реализуя комплекс мероприятий, направленных на повышение надежности системы водоотведения, обеспечена устойчивая работа систем канализации поселения.</w:t>
      </w:r>
    </w:p>
    <w:p w:rsidR="00472896" w:rsidRPr="00903387" w:rsidRDefault="00472896" w:rsidP="00903387">
      <w:pPr>
        <w:pStyle w:val="aa"/>
        <w:rPr>
          <w:rFonts w:asciiTheme="minorHAnsi" w:hAnsiTheme="minorHAnsi" w:cstheme="minorHAnsi"/>
        </w:rPr>
      </w:pPr>
      <w:r w:rsidRPr="00903387">
        <w:rPr>
          <w:rFonts w:asciiTheme="minorHAnsi" w:hAnsiTheme="minorHAnsi" w:cstheme="minorHAnsi"/>
        </w:rPr>
        <w:t>Безопасность и надежность очистных сооружений обеспечивается:</w:t>
      </w:r>
    </w:p>
    <w:p w:rsidR="00472896" w:rsidRPr="00903387" w:rsidRDefault="00472896" w:rsidP="00903387">
      <w:pPr>
        <w:pStyle w:val="aa"/>
        <w:rPr>
          <w:rFonts w:asciiTheme="minorHAnsi" w:hAnsiTheme="minorHAnsi" w:cstheme="minorHAnsi"/>
        </w:rPr>
      </w:pPr>
      <w:r w:rsidRPr="00903387">
        <w:rPr>
          <w:rFonts w:asciiTheme="minorHAnsi" w:hAnsiTheme="minorHAnsi" w:cstheme="minorHAnsi"/>
        </w:rPr>
        <w:t>-</w:t>
      </w:r>
      <w:r w:rsidRPr="00903387">
        <w:rPr>
          <w:rFonts w:asciiTheme="minorHAnsi" w:hAnsiTheme="minorHAnsi" w:cstheme="minorHAnsi"/>
        </w:rPr>
        <w:tab/>
        <w:t>Строгим соблюдением технологических регламентов;</w:t>
      </w:r>
    </w:p>
    <w:p w:rsidR="00472896" w:rsidRPr="00903387" w:rsidRDefault="00472896" w:rsidP="00903387">
      <w:pPr>
        <w:pStyle w:val="aa"/>
        <w:rPr>
          <w:rFonts w:asciiTheme="minorHAnsi" w:hAnsiTheme="minorHAnsi" w:cstheme="minorHAnsi"/>
        </w:rPr>
      </w:pPr>
      <w:r w:rsidRPr="00903387">
        <w:rPr>
          <w:rFonts w:asciiTheme="minorHAnsi" w:hAnsiTheme="minorHAnsi" w:cstheme="minorHAnsi"/>
        </w:rPr>
        <w:t>-</w:t>
      </w:r>
      <w:r w:rsidRPr="00903387">
        <w:rPr>
          <w:rFonts w:asciiTheme="minorHAnsi" w:hAnsiTheme="minorHAnsi" w:cstheme="minorHAnsi"/>
        </w:rPr>
        <w:tab/>
        <w:t>Регулярным обучением и повышением квалификации работников;</w:t>
      </w:r>
    </w:p>
    <w:p w:rsidR="00472896" w:rsidRPr="00903387" w:rsidRDefault="00472896" w:rsidP="00903387">
      <w:pPr>
        <w:pStyle w:val="aa"/>
        <w:rPr>
          <w:rFonts w:asciiTheme="minorHAnsi" w:hAnsiTheme="minorHAnsi" w:cstheme="minorHAnsi"/>
        </w:rPr>
      </w:pPr>
      <w:r w:rsidRPr="00903387">
        <w:rPr>
          <w:rFonts w:asciiTheme="minorHAnsi" w:hAnsiTheme="minorHAnsi" w:cstheme="minorHAnsi"/>
        </w:rPr>
        <w:t>-</w:t>
      </w:r>
      <w:r w:rsidRPr="00903387">
        <w:rPr>
          <w:rFonts w:asciiTheme="minorHAnsi" w:hAnsiTheme="minorHAnsi" w:cstheme="minorHAnsi"/>
        </w:rPr>
        <w:tab/>
        <w:t>Контролем за ходом технологического процесса;</w:t>
      </w:r>
    </w:p>
    <w:p w:rsidR="00472896" w:rsidRPr="00903387" w:rsidRDefault="00472896" w:rsidP="00903387">
      <w:pPr>
        <w:pStyle w:val="aa"/>
        <w:rPr>
          <w:rFonts w:asciiTheme="minorHAnsi" w:hAnsiTheme="minorHAnsi" w:cstheme="minorHAnsi"/>
        </w:rPr>
      </w:pPr>
      <w:r w:rsidRPr="00903387">
        <w:rPr>
          <w:rFonts w:asciiTheme="minorHAnsi" w:hAnsiTheme="minorHAnsi" w:cstheme="minorHAnsi"/>
        </w:rPr>
        <w:t>-</w:t>
      </w:r>
      <w:r w:rsidRPr="00903387">
        <w:rPr>
          <w:rFonts w:asciiTheme="minorHAnsi" w:hAnsiTheme="minorHAnsi" w:cstheme="minorHAnsi"/>
        </w:rPr>
        <w:tab/>
        <w:t>Регулярным мониторингом состояния вод, сбрасываемых в водоемы, с целью недопущения отклонений от установленных параметров;</w:t>
      </w:r>
    </w:p>
    <w:p w:rsidR="00133D77" w:rsidRPr="00903387" w:rsidRDefault="00472896" w:rsidP="00903387">
      <w:pPr>
        <w:pStyle w:val="aa"/>
        <w:rPr>
          <w:rFonts w:asciiTheme="minorHAnsi" w:hAnsiTheme="minorHAnsi" w:cstheme="minorHAnsi"/>
        </w:rPr>
      </w:pPr>
      <w:r w:rsidRPr="00903387">
        <w:rPr>
          <w:rFonts w:asciiTheme="minorHAnsi" w:hAnsiTheme="minorHAnsi" w:cstheme="minorHAnsi"/>
        </w:rPr>
        <w:t>Регулярным мониторингом существующих технологий очистки сточных вод.</w:t>
      </w:r>
    </w:p>
    <w:p w:rsidR="00133D77" w:rsidRPr="00903387" w:rsidRDefault="00133D77" w:rsidP="00903387">
      <w:pPr>
        <w:pStyle w:val="2"/>
        <w:rPr>
          <w:rFonts w:asciiTheme="minorHAnsi" w:hAnsiTheme="minorHAnsi" w:cstheme="minorHAnsi"/>
        </w:rPr>
      </w:pPr>
      <w:bookmarkStart w:id="232" w:name="_Toc511726151"/>
      <w:r w:rsidRPr="00903387">
        <w:rPr>
          <w:rFonts w:asciiTheme="minorHAnsi" w:hAnsiTheme="minorHAnsi" w:cstheme="minorHAnsi"/>
        </w:rPr>
        <w:t>Оценка воздействия сбросов сточных вод через централизованную систему водоотведения на окружающую среду</w:t>
      </w:r>
      <w:bookmarkEnd w:id="232"/>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Произвести оценку воздействия сбросов сточных вод через ЦСВО, расположенные на территории СП </w:t>
      </w:r>
      <w:r w:rsidR="00472896" w:rsidRPr="00903387">
        <w:rPr>
          <w:rFonts w:asciiTheme="minorHAnsi" w:hAnsiTheme="minorHAnsi" w:cstheme="minorHAnsi"/>
        </w:rPr>
        <w:t>Курбское</w:t>
      </w:r>
      <w:r w:rsidRPr="00903387">
        <w:rPr>
          <w:rFonts w:asciiTheme="minorHAnsi" w:hAnsiTheme="minorHAnsi" w:cstheme="minorHAnsi"/>
        </w:rPr>
        <w:t>, на окружающую среду невозможно ввиду не предоставления результатов анализов проб сточных вод, прошедших очистку и сбрасываемых в водные объекты.</w:t>
      </w:r>
    </w:p>
    <w:p w:rsidR="00133D77" w:rsidRPr="00903387" w:rsidRDefault="00133D77" w:rsidP="00903387">
      <w:pPr>
        <w:pStyle w:val="2"/>
        <w:rPr>
          <w:rFonts w:asciiTheme="minorHAnsi" w:hAnsiTheme="minorHAnsi" w:cstheme="minorHAnsi"/>
          <w:color w:val="000000" w:themeColor="text1"/>
        </w:rPr>
      </w:pPr>
      <w:bookmarkStart w:id="233" w:name="_Toc511726152"/>
      <w:r w:rsidRPr="00903387">
        <w:rPr>
          <w:rFonts w:asciiTheme="minorHAnsi" w:hAnsiTheme="minorHAnsi" w:cstheme="minorHAnsi"/>
          <w:color w:val="000000" w:themeColor="text1"/>
        </w:rPr>
        <w:t>Описание территорий муниципального образования, не охваченных централизованной системой водоотведения</w:t>
      </w:r>
      <w:bookmarkEnd w:id="233"/>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Перечень населенных пунктов СП </w:t>
      </w:r>
      <w:r w:rsidR="00472896"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на территориях которых ЦСВО отсутствуют, приведен в таблице ниже.</w:t>
      </w:r>
    </w:p>
    <w:p w:rsidR="00133D77" w:rsidRPr="00903387" w:rsidRDefault="00133D77" w:rsidP="00903387">
      <w:pPr>
        <w:pStyle w:val="aa"/>
        <w:keepNext/>
        <w:spacing w:after="0"/>
        <w:ind w:firstLine="0"/>
        <w:rPr>
          <w:rFonts w:asciiTheme="minorHAnsi" w:hAnsiTheme="minorHAnsi" w:cstheme="minorHAnsi"/>
          <w:color w:val="000000" w:themeColor="text1"/>
        </w:rPr>
      </w:pPr>
      <w:bookmarkStart w:id="234" w:name="_Toc511726237"/>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6</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 </w:t>
      </w:r>
      <w:r w:rsidRPr="00903387">
        <w:rPr>
          <w:rFonts w:asciiTheme="minorHAnsi" w:hAnsiTheme="minorHAnsi" w:cstheme="minorHAnsi"/>
          <w:color w:val="000000" w:themeColor="text1"/>
        </w:rPr>
        <w:t xml:space="preserve">Перечень НП СП </w:t>
      </w:r>
      <w:r w:rsidR="00472896"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на территориях которых ЦСВО отсутствуют</w:t>
      </w:r>
      <w:bookmarkEnd w:id="234"/>
    </w:p>
    <w:tbl>
      <w:tblPr>
        <w:tblW w:w="5000" w:type="pct"/>
        <w:tblLook w:val="04A0" w:firstRow="1" w:lastRow="0" w:firstColumn="1" w:lastColumn="0" w:noHBand="0" w:noVBand="1"/>
      </w:tblPr>
      <w:tblGrid>
        <w:gridCol w:w="1642"/>
        <w:gridCol w:w="8211"/>
      </w:tblGrid>
      <w:tr w:rsidR="00D42972" w:rsidRPr="00903387" w:rsidTr="008A430C">
        <w:trPr>
          <w:trHeight w:val="2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 п.п.</w:t>
            </w:r>
          </w:p>
        </w:tc>
        <w:tc>
          <w:tcPr>
            <w:tcW w:w="4167" w:type="pct"/>
            <w:tcBorders>
              <w:top w:val="single" w:sz="4" w:space="0" w:color="auto"/>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b/>
                <w:bCs/>
                <w:color w:val="000000" w:themeColor="text1"/>
                <w:sz w:val="20"/>
                <w:szCs w:val="20"/>
                <w:lang w:eastAsia="ru-RU"/>
              </w:rPr>
            </w:pPr>
            <w:r w:rsidRPr="00903387">
              <w:rPr>
                <w:rFonts w:asciiTheme="minorHAnsi" w:eastAsia="Times New Roman" w:hAnsiTheme="minorHAnsi" w:cstheme="minorHAnsi"/>
                <w:b/>
                <w:bCs/>
                <w:color w:val="000000" w:themeColor="text1"/>
                <w:sz w:val="20"/>
                <w:szCs w:val="20"/>
                <w:lang w:eastAsia="ru-RU"/>
              </w:rPr>
              <w:t>Наименование НП</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Алеханово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Афонино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3</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Аристово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4</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Баканово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5</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Балакирево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6</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село Балакирево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7</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Барское</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8</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Барышкино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9</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Белягино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Большое Макарово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11</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Большое Симоново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12</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Борисцево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13</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село Васильевское</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14</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Вощино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15</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Выездново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16</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Гаврицы</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17</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Глинново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18</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Голенцево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19</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Гридино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20</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Давыдково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21</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Давыдово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22</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Девятово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23</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село Дегтево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24</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село Дмитриевское</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25</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Дорогилино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26</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Дряхлово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27</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Дубовицы</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28</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Дулепово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29</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Ерденево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30</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Ермольцево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31</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Есемово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32</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Ефремово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33</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Закоторосье</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34</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Запрудново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35</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Иванцево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36</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Ивково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37</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село Игрищи</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38</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Исаево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39</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Каблуково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40</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Калачиха</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41</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Карповское</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42</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Клещево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43</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село Козьмодемьянск</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44</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Колесово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45</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Колокуново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46</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Конищево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47</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Корнево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48</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Котово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49</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Кочегино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50</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Красково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51</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Крюково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52</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Курилово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53</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Лаптево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54</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Лесково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55</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Лопырево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56</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Малое Макарово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57</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Малое Симоново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58</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Марьино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59</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Матвеево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60</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Меленки</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61</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село Михайловское</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62</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Михеево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63</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Нагавки</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64</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Нагорное</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65</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Наумовское</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66</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Никоновское</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67</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село Новленское</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68</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Новоселки</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69</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Осташково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70</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Павловское</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71</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Павлухино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72</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Панфилки</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73</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Петрунино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74</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Писцово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75</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Плотинки</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76</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Подоль</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77</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Пономарево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78</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Починки</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79</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Починки</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80</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Пуплышево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81</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село Резанино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82</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Рожновки</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83</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Сворково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84</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Седельницы</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85</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Семеновское</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86</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Семеновское</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87</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Семухино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88</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село Сидоровское</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89</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Скрипино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90</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Слободка</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91</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Соловарово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92</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село Солонец</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93</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Старово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94</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Суховерково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95</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Тарасцево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96</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Тимохино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97</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Трощеево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98</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Филинское</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99</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Хламовское</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100</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Хренино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101</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Черемсаново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102</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Чуркино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103</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Щеколдино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104</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Щукино</w:t>
            </w:r>
          </w:p>
        </w:tc>
      </w:tr>
      <w:tr w:rsidR="00D42972"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105</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Юково</w:t>
            </w:r>
          </w:p>
        </w:tc>
      </w:tr>
      <w:tr w:rsidR="00472896" w:rsidRPr="00903387" w:rsidTr="00472896">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106</w:t>
            </w:r>
          </w:p>
        </w:tc>
        <w:tc>
          <w:tcPr>
            <w:tcW w:w="4167" w:type="pct"/>
            <w:tcBorders>
              <w:top w:val="nil"/>
              <w:left w:val="nil"/>
              <w:bottom w:val="single" w:sz="4" w:space="0" w:color="auto"/>
              <w:right w:val="single" w:sz="4" w:space="0" w:color="auto"/>
            </w:tcBorders>
            <w:shd w:val="clear" w:color="auto" w:fill="auto"/>
            <w:vAlign w:val="center"/>
            <w:hideMark/>
          </w:tcPr>
          <w:p w:rsidR="00472896" w:rsidRPr="00903387" w:rsidRDefault="00472896" w:rsidP="00903387">
            <w:pPr>
              <w:spacing w:line="240" w:lineRule="auto"/>
              <w:jc w:val="center"/>
              <w:rPr>
                <w:rFonts w:asciiTheme="minorHAnsi" w:eastAsia="Times New Roman" w:hAnsiTheme="minorHAnsi" w:cstheme="minorHAnsi"/>
                <w:color w:val="000000" w:themeColor="text1"/>
                <w:sz w:val="20"/>
                <w:szCs w:val="20"/>
                <w:lang w:eastAsia="ru-RU"/>
              </w:rPr>
            </w:pPr>
            <w:r w:rsidRPr="00903387">
              <w:rPr>
                <w:rFonts w:asciiTheme="minorHAnsi" w:eastAsia="Times New Roman" w:hAnsiTheme="minorHAnsi" w:cstheme="minorHAnsi"/>
                <w:color w:val="000000" w:themeColor="text1"/>
                <w:sz w:val="20"/>
                <w:szCs w:val="20"/>
                <w:lang w:eastAsia="ru-RU"/>
              </w:rPr>
              <w:t>деревня Юрино</w:t>
            </w:r>
          </w:p>
        </w:tc>
      </w:tr>
    </w:tbl>
    <w:p w:rsidR="00472896" w:rsidRPr="00903387" w:rsidRDefault="00472896" w:rsidP="00903387">
      <w:pPr>
        <w:pStyle w:val="aa"/>
        <w:keepNext/>
        <w:spacing w:after="0"/>
        <w:ind w:firstLine="0"/>
        <w:rPr>
          <w:rFonts w:asciiTheme="minorHAnsi" w:hAnsiTheme="minorHAnsi" w:cstheme="minorHAnsi"/>
          <w:color w:val="000000" w:themeColor="text1"/>
        </w:rPr>
      </w:pPr>
    </w:p>
    <w:p w:rsidR="00133D77" w:rsidRPr="00903387" w:rsidRDefault="00133D77" w:rsidP="00903387">
      <w:pPr>
        <w:pStyle w:val="2"/>
        <w:rPr>
          <w:rFonts w:asciiTheme="minorHAnsi" w:hAnsiTheme="minorHAnsi" w:cstheme="minorHAnsi"/>
          <w:color w:val="000000" w:themeColor="text1"/>
        </w:rPr>
      </w:pPr>
      <w:bookmarkStart w:id="235" w:name="_Toc511726153"/>
      <w:r w:rsidRPr="00903387">
        <w:rPr>
          <w:rFonts w:asciiTheme="minorHAnsi" w:hAnsiTheme="minorHAnsi" w:cstheme="minorHAnsi"/>
          <w:color w:val="000000" w:themeColor="text1"/>
        </w:rPr>
        <w:t>Описание существующих технических и технологических проблем системы водоотведения поселения, городского округа</w:t>
      </w:r>
      <w:bookmarkEnd w:id="235"/>
    </w:p>
    <w:p w:rsidR="00472896" w:rsidRPr="00903387" w:rsidRDefault="00472896"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К техническим проблемам системы водоотведения сельского поселения относятся: </w:t>
      </w:r>
    </w:p>
    <w:p w:rsidR="00472896" w:rsidRPr="00903387" w:rsidRDefault="00472896" w:rsidP="00903387">
      <w:pPr>
        <w:pStyle w:val="aa"/>
        <w:spacing w:after="0"/>
        <w:rPr>
          <w:rFonts w:asciiTheme="minorHAnsi" w:hAnsiTheme="minorHAnsi" w:cstheme="minorHAnsi"/>
          <w:color w:val="000000" w:themeColor="text1"/>
        </w:rPr>
      </w:pPr>
      <w:r w:rsidRPr="00903387">
        <w:rPr>
          <w:rFonts w:asciiTheme="minorHAnsi" w:hAnsiTheme="minorHAnsi" w:cstheme="minorHAnsi"/>
          <w:color w:val="000000" w:themeColor="text1"/>
        </w:rPr>
        <w:t xml:space="preserve">- отсутствие централизованных систем водоотведения; </w:t>
      </w:r>
    </w:p>
    <w:p w:rsidR="00472896" w:rsidRPr="00903387" w:rsidRDefault="00472896" w:rsidP="00903387">
      <w:pPr>
        <w:pStyle w:val="aa"/>
        <w:spacing w:after="0"/>
        <w:rPr>
          <w:rFonts w:asciiTheme="minorHAnsi" w:hAnsiTheme="minorHAnsi" w:cstheme="minorHAnsi"/>
          <w:color w:val="000000" w:themeColor="text1"/>
        </w:rPr>
      </w:pPr>
      <w:r w:rsidRPr="00903387">
        <w:rPr>
          <w:rFonts w:asciiTheme="minorHAnsi" w:hAnsiTheme="minorHAnsi" w:cstheme="minorHAnsi"/>
          <w:color w:val="000000" w:themeColor="text1"/>
        </w:rPr>
        <w:t xml:space="preserve">- отсутствие открытых водостоков (каналов, лотков и кюветов) для отведения дождевых и талых вод, приводящих к подтоплению территории. </w:t>
      </w:r>
    </w:p>
    <w:p w:rsidR="00472896" w:rsidRPr="00903387" w:rsidRDefault="00472896" w:rsidP="00903387">
      <w:pPr>
        <w:pStyle w:val="aa"/>
        <w:spacing w:before="240"/>
        <w:rPr>
          <w:rFonts w:asciiTheme="minorHAnsi" w:hAnsiTheme="minorHAnsi" w:cstheme="minorHAnsi"/>
          <w:color w:val="000000" w:themeColor="text1"/>
        </w:rPr>
      </w:pPr>
      <w:r w:rsidRPr="00903387">
        <w:rPr>
          <w:rFonts w:asciiTheme="minorHAnsi" w:hAnsiTheme="minorHAnsi" w:cstheme="minorHAnsi"/>
          <w:color w:val="000000" w:themeColor="text1"/>
        </w:rPr>
        <w:t xml:space="preserve">К технологическим проблемам системы водоотведения поселения можно отнести: </w:t>
      </w:r>
    </w:p>
    <w:p w:rsidR="00472896" w:rsidRPr="00903387" w:rsidRDefault="00472896" w:rsidP="00903387">
      <w:pPr>
        <w:pStyle w:val="aa"/>
        <w:spacing w:after="0"/>
        <w:rPr>
          <w:rFonts w:asciiTheme="minorHAnsi" w:hAnsiTheme="minorHAnsi" w:cstheme="minorHAnsi"/>
          <w:color w:val="000000" w:themeColor="text1"/>
        </w:rPr>
      </w:pPr>
      <w:r w:rsidRPr="00903387">
        <w:rPr>
          <w:rFonts w:asciiTheme="minorHAnsi" w:hAnsiTheme="minorHAnsi" w:cstheme="minorHAnsi"/>
          <w:color w:val="000000" w:themeColor="text1"/>
        </w:rPr>
        <w:t xml:space="preserve">- отсутствие технологических устройств очистки воды; </w:t>
      </w:r>
    </w:p>
    <w:p w:rsidR="00472896" w:rsidRPr="00903387" w:rsidRDefault="00472896" w:rsidP="00903387">
      <w:pPr>
        <w:pStyle w:val="aa"/>
        <w:spacing w:after="0"/>
        <w:rPr>
          <w:rFonts w:asciiTheme="minorHAnsi" w:hAnsiTheme="minorHAnsi" w:cstheme="minorHAnsi"/>
          <w:color w:val="000000" w:themeColor="text1"/>
        </w:rPr>
      </w:pPr>
      <w:r w:rsidRPr="00903387">
        <w:rPr>
          <w:rFonts w:asciiTheme="minorHAnsi" w:hAnsiTheme="minorHAnsi" w:cstheme="minorHAnsi"/>
          <w:color w:val="000000" w:themeColor="text1"/>
        </w:rPr>
        <w:t xml:space="preserve">- отсутствие разделения бытовых и производственных сточных вод; </w:t>
      </w:r>
    </w:p>
    <w:p w:rsidR="00133D77" w:rsidRPr="00903387" w:rsidRDefault="00472896" w:rsidP="00903387">
      <w:pPr>
        <w:pStyle w:val="aa"/>
        <w:spacing w:after="0"/>
        <w:rPr>
          <w:rFonts w:asciiTheme="minorHAnsi" w:hAnsiTheme="minorHAnsi" w:cstheme="minorHAnsi"/>
          <w:color w:val="000000" w:themeColor="text1"/>
        </w:rPr>
      </w:pPr>
      <w:r w:rsidRPr="00903387">
        <w:rPr>
          <w:rFonts w:asciiTheme="minorHAnsi" w:hAnsiTheme="minorHAnsi" w:cstheme="minorHAnsi"/>
          <w:color w:val="000000" w:themeColor="text1"/>
        </w:rPr>
        <w:t xml:space="preserve">- отсутствие возможности повторного использования очищенной воды в качестве технической. </w:t>
      </w:r>
    </w:p>
    <w:p w:rsidR="004F6022" w:rsidRPr="00903387" w:rsidRDefault="004F6022" w:rsidP="00903387">
      <w:pPr>
        <w:spacing w:after="200"/>
        <w:rPr>
          <w:rFonts w:asciiTheme="minorHAnsi" w:hAnsiTheme="minorHAnsi" w:cstheme="minorHAnsi"/>
          <w:color w:val="000000" w:themeColor="text1"/>
        </w:rPr>
      </w:pPr>
    </w:p>
    <w:p w:rsidR="004307F0" w:rsidRPr="00903387" w:rsidRDefault="004307F0" w:rsidP="00903387">
      <w:pPr>
        <w:spacing w:after="200"/>
        <w:rPr>
          <w:rFonts w:asciiTheme="minorHAnsi" w:eastAsiaTheme="minorHAnsi" w:hAnsiTheme="minorHAnsi" w:cstheme="minorHAnsi"/>
          <w:b/>
          <w:caps/>
          <w:color w:val="000000" w:themeColor="text1"/>
          <w:szCs w:val="24"/>
        </w:rPr>
      </w:pPr>
      <w:r w:rsidRPr="00903387">
        <w:rPr>
          <w:rFonts w:asciiTheme="minorHAnsi" w:hAnsiTheme="minorHAnsi" w:cstheme="minorHAnsi"/>
          <w:color w:val="000000" w:themeColor="text1"/>
        </w:rPr>
        <w:br w:type="page"/>
      </w:r>
    </w:p>
    <w:p w:rsidR="00133D77" w:rsidRPr="00903387" w:rsidRDefault="00133D77" w:rsidP="00903387">
      <w:pPr>
        <w:pStyle w:val="1"/>
        <w:rPr>
          <w:rFonts w:asciiTheme="minorHAnsi" w:hAnsiTheme="minorHAnsi" w:cstheme="minorHAnsi"/>
          <w:color w:val="000000" w:themeColor="text1"/>
        </w:rPr>
      </w:pPr>
      <w:bookmarkStart w:id="236" w:name="_Toc511726154"/>
      <w:r w:rsidRPr="00903387">
        <w:rPr>
          <w:rFonts w:asciiTheme="minorHAnsi" w:hAnsiTheme="minorHAnsi" w:cstheme="minorHAnsi"/>
          <w:color w:val="000000" w:themeColor="text1"/>
        </w:rPr>
        <w:t>Балансы сточных вод в системе водоотведения</w:t>
      </w:r>
      <w:bookmarkEnd w:id="236"/>
    </w:p>
    <w:p w:rsidR="00133D77" w:rsidRPr="00903387" w:rsidRDefault="00133D77" w:rsidP="00903387">
      <w:pPr>
        <w:pStyle w:val="2"/>
        <w:rPr>
          <w:rFonts w:asciiTheme="minorHAnsi" w:hAnsiTheme="minorHAnsi" w:cstheme="minorHAnsi"/>
          <w:color w:val="000000" w:themeColor="text1"/>
        </w:rPr>
      </w:pPr>
      <w:bookmarkStart w:id="237" w:name="_Toc511726155"/>
      <w:r w:rsidRPr="00903387">
        <w:rPr>
          <w:rFonts w:asciiTheme="minorHAnsi" w:hAnsiTheme="minorHAnsi" w:cstheme="minorHAnsi"/>
          <w:color w:val="000000" w:themeColor="text1"/>
        </w:rPr>
        <w:t>Баланс поступления сточных вод в централизованную систему водоотведения и отведения стоков по технологическим зонам водоотведения</w:t>
      </w:r>
      <w:bookmarkEnd w:id="237"/>
    </w:p>
    <w:p w:rsidR="00133D77" w:rsidRPr="00903387" w:rsidRDefault="00133D77" w:rsidP="00903387">
      <w:pPr>
        <w:pStyle w:val="aa"/>
        <w:rPr>
          <w:rFonts w:asciiTheme="minorHAnsi" w:hAnsiTheme="minorHAnsi" w:cstheme="minorHAnsi"/>
        </w:rPr>
      </w:pPr>
      <w:r w:rsidRPr="00903387">
        <w:rPr>
          <w:rFonts w:asciiTheme="minorHAnsi" w:hAnsiTheme="minorHAnsi" w:cstheme="minorHAnsi"/>
          <w:color w:val="000000" w:themeColor="text1"/>
        </w:rPr>
        <w:t xml:space="preserve">Баланс поступления сточных вод по ЦСВО, расположенным на территории СП </w:t>
      </w:r>
      <w:r w:rsidR="005048EA"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xml:space="preserve">, </w:t>
      </w:r>
      <w:r w:rsidRPr="00903387">
        <w:rPr>
          <w:rFonts w:asciiTheme="minorHAnsi" w:hAnsiTheme="minorHAnsi" w:cstheme="minorHAnsi"/>
        </w:rPr>
        <w:t>представлены в таблице ниже.</w:t>
      </w:r>
    </w:p>
    <w:p w:rsidR="00133D77" w:rsidRPr="00903387" w:rsidRDefault="00133D77" w:rsidP="00903387">
      <w:pPr>
        <w:pStyle w:val="aa"/>
        <w:keepNext/>
        <w:spacing w:after="0"/>
        <w:ind w:firstLine="0"/>
        <w:rPr>
          <w:rFonts w:asciiTheme="minorHAnsi" w:hAnsiTheme="minorHAnsi" w:cstheme="minorHAnsi"/>
        </w:rPr>
      </w:pPr>
      <w:bookmarkStart w:id="238" w:name="_Toc511726238"/>
      <w:r w:rsidRPr="00903387">
        <w:rPr>
          <w:rFonts w:asciiTheme="minorHAnsi" w:hAnsiTheme="minorHAnsi" w:cstheme="minorHAnsi"/>
        </w:rPr>
        <w:t xml:space="preserve">Таблица </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STYLEREF 1 \s </w:instrText>
      </w:r>
      <w:r w:rsidR="00035FE6" w:rsidRPr="00903387">
        <w:rPr>
          <w:rFonts w:asciiTheme="minorHAnsi" w:hAnsiTheme="minorHAnsi" w:cstheme="minorHAnsi"/>
        </w:rPr>
        <w:fldChar w:fldCharType="separate"/>
      </w:r>
      <w:r w:rsidR="00903387">
        <w:rPr>
          <w:rFonts w:asciiTheme="minorHAnsi" w:hAnsiTheme="minorHAnsi" w:cstheme="minorHAnsi"/>
          <w:noProof/>
        </w:rPr>
        <w:t>2</w:t>
      </w:r>
      <w:r w:rsidR="00035FE6" w:rsidRPr="00903387">
        <w:rPr>
          <w:rFonts w:asciiTheme="minorHAnsi" w:hAnsiTheme="minorHAnsi" w:cstheme="minorHAnsi"/>
          <w:noProof/>
        </w:rPr>
        <w:fldChar w:fldCharType="end"/>
      </w:r>
      <w:r w:rsidRPr="00903387">
        <w:rPr>
          <w:rFonts w:asciiTheme="minorHAnsi" w:hAnsiTheme="minorHAnsi" w:cstheme="minorHAnsi"/>
        </w:rPr>
        <w:t>.</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SEQ Таблица \* ARABIC \s 1 </w:instrText>
      </w:r>
      <w:r w:rsidR="00035FE6" w:rsidRPr="00903387">
        <w:rPr>
          <w:rFonts w:asciiTheme="minorHAnsi" w:hAnsiTheme="minorHAnsi" w:cstheme="minorHAnsi"/>
        </w:rPr>
        <w:fldChar w:fldCharType="separate"/>
      </w:r>
      <w:r w:rsidR="00903387">
        <w:rPr>
          <w:rFonts w:asciiTheme="minorHAnsi" w:hAnsiTheme="minorHAnsi" w:cstheme="minorHAnsi"/>
          <w:noProof/>
        </w:rPr>
        <w:t>1</w:t>
      </w:r>
      <w:r w:rsidR="00035FE6" w:rsidRPr="00903387">
        <w:rPr>
          <w:rFonts w:asciiTheme="minorHAnsi" w:hAnsiTheme="minorHAnsi" w:cstheme="minorHAnsi"/>
          <w:noProof/>
        </w:rPr>
        <w:fldChar w:fldCharType="end"/>
      </w:r>
      <w:r w:rsidRPr="00903387">
        <w:rPr>
          <w:rFonts w:asciiTheme="minorHAnsi" w:hAnsiTheme="minorHAnsi" w:cstheme="minorHAnsi"/>
          <w:noProof/>
        </w:rPr>
        <w:t xml:space="preserve"> – </w:t>
      </w:r>
      <w:r w:rsidRPr="00903387">
        <w:rPr>
          <w:rFonts w:asciiTheme="minorHAnsi" w:hAnsiTheme="minorHAnsi" w:cstheme="minorHAnsi"/>
        </w:rPr>
        <w:t>Баланс поступления сточных вод в ЦСВО</w:t>
      </w:r>
      <w:bookmarkEnd w:id="238"/>
    </w:p>
    <w:tbl>
      <w:tblPr>
        <w:tblW w:w="48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8"/>
        <w:gridCol w:w="5188"/>
        <w:gridCol w:w="1234"/>
        <w:gridCol w:w="2231"/>
      </w:tblGrid>
      <w:tr w:rsidR="007E0534" w:rsidRPr="00903387" w:rsidTr="00D07F25">
        <w:trPr>
          <w:trHeight w:val="19"/>
        </w:trPr>
        <w:tc>
          <w:tcPr>
            <w:tcW w:w="427" w:type="pct"/>
            <w:vMerge w:val="restart"/>
            <w:shd w:val="clear" w:color="auto" w:fill="auto"/>
            <w:vAlign w:val="center"/>
            <w:hideMark/>
          </w:tcPr>
          <w:p w:rsidR="00596455" w:rsidRPr="00903387" w:rsidRDefault="00596455" w:rsidP="00903387">
            <w:pPr>
              <w:spacing w:line="240" w:lineRule="auto"/>
              <w:jc w:val="center"/>
              <w:rPr>
                <w:rFonts w:asciiTheme="minorHAnsi" w:eastAsia="Times New Roman" w:hAnsiTheme="minorHAnsi" w:cstheme="minorHAnsi"/>
                <w:b/>
                <w:bCs/>
                <w:sz w:val="20"/>
                <w:szCs w:val="20"/>
                <w:lang w:eastAsia="ru-RU"/>
              </w:rPr>
            </w:pPr>
            <w:r w:rsidRPr="00903387">
              <w:rPr>
                <w:rFonts w:asciiTheme="minorHAnsi" w:eastAsia="Times New Roman" w:hAnsiTheme="minorHAnsi" w:cstheme="minorHAnsi"/>
                <w:b/>
                <w:bCs/>
                <w:sz w:val="20"/>
                <w:szCs w:val="20"/>
                <w:lang w:eastAsia="ru-RU"/>
              </w:rPr>
              <w:t>№ п.п.</w:t>
            </w:r>
          </w:p>
        </w:tc>
        <w:tc>
          <w:tcPr>
            <w:tcW w:w="2742" w:type="pct"/>
            <w:vMerge w:val="restart"/>
            <w:shd w:val="clear" w:color="auto" w:fill="auto"/>
            <w:vAlign w:val="center"/>
            <w:hideMark/>
          </w:tcPr>
          <w:p w:rsidR="00596455" w:rsidRPr="00903387" w:rsidRDefault="00596455" w:rsidP="00903387">
            <w:pPr>
              <w:spacing w:line="240" w:lineRule="auto"/>
              <w:jc w:val="center"/>
              <w:rPr>
                <w:rFonts w:asciiTheme="minorHAnsi" w:eastAsia="Times New Roman" w:hAnsiTheme="minorHAnsi" w:cstheme="minorHAnsi"/>
                <w:b/>
                <w:bCs/>
                <w:sz w:val="20"/>
                <w:szCs w:val="20"/>
                <w:lang w:eastAsia="ru-RU"/>
              </w:rPr>
            </w:pPr>
            <w:r w:rsidRPr="00903387">
              <w:rPr>
                <w:rFonts w:asciiTheme="minorHAnsi" w:eastAsia="Times New Roman" w:hAnsiTheme="minorHAnsi" w:cstheme="minorHAnsi"/>
                <w:b/>
                <w:bCs/>
                <w:sz w:val="20"/>
                <w:szCs w:val="20"/>
                <w:lang w:eastAsia="ru-RU"/>
              </w:rPr>
              <w:t>Показатель</w:t>
            </w:r>
          </w:p>
        </w:tc>
        <w:tc>
          <w:tcPr>
            <w:tcW w:w="652" w:type="pct"/>
            <w:vMerge w:val="restart"/>
            <w:shd w:val="clear" w:color="auto" w:fill="auto"/>
            <w:vAlign w:val="center"/>
            <w:hideMark/>
          </w:tcPr>
          <w:p w:rsidR="00596455" w:rsidRPr="00903387" w:rsidRDefault="00596455" w:rsidP="00903387">
            <w:pPr>
              <w:spacing w:line="240" w:lineRule="auto"/>
              <w:jc w:val="center"/>
              <w:rPr>
                <w:rFonts w:asciiTheme="minorHAnsi" w:eastAsia="Times New Roman" w:hAnsiTheme="minorHAnsi" w:cstheme="minorHAnsi"/>
                <w:b/>
                <w:bCs/>
                <w:sz w:val="20"/>
                <w:szCs w:val="20"/>
                <w:lang w:eastAsia="ru-RU"/>
              </w:rPr>
            </w:pPr>
            <w:r w:rsidRPr="00903387">
              <w:rPr>
                <w:rFonts w:asciiTheme="minorHAnsi" w:eastAsia="Times New Roman" w:hAnsiTheme="minorHAnsi" w:cstheme="minorHAnsi"/>
                <w:b/>
                <w:bCs/>
                <w:sz w:val="20"/>
                <w:szCs w:val="20"/>
                <w:lang w:eastAsia="ru-RU"/>
              </w:rPr>
              <w:t>Ед. изм.</w:t>
            </w:r>
          </w:p>
        </w:tc>
        <w:tc>
          <w:tcPr>
            <w:tcW w:w="1179" w:type="pct"/>
            <w:shd w:val="clear" w:color="auto" w:fill="auto"/>
            <w:vAlign w:val="center"/>
          </w:tcPr>
          <w:p w:rsidR="00596455" w:rsidRPr="00903387" w:rsidRDefault="00596455" w:rsidP="00903387">
            <w:pPr>
              <w:spacing w:line="240" w:lineRule="auto"/>
              <w:jc w:val="center"/>
              <w:rPr>
                <w:rFonts w:asciiTheme="minorHAnsi" w:eastAsia="Times New Roman" w:hAnsiTheme="minorHAnsi" w:cstheme="minorHAnsi"/>
                <w:b/>
                <w:bCs/>
                <w:sz w:val="20"/>
                <w:szCs w:val="20"/>
                <w:lang w:eastAsia="ru-RU"/>
              </w:rPr>
            </w:pPr>
            <w:r w:rsidRPr="00903387">
              <w:rPr>
                <w:rFonts w:asciiTheme="minorHAnsi" w:eastAsia="Times New Roman" w:hAnsiTheme="minorHAnsi" w:cstheme="minorHAnsi"/>
                <w:b/>
                <w:bCs/>
                <w:sz w:val="20"/>
                <w:szCs w:val="20"/>
                <w:lang w:eastAsia="ru-RU"/>
              </w:rPr>
              <w:t>Период</w:t>
            </w:r>
          </w:p>
        </w:tc>
      </w:tr>
      <w:tr w:rsidR="007E0534" w:rsidRPr="00903387" w:rsidTr="00D07F25">
        <w:trPr>
          <w:trHeight w:val="19"/>
        </w:trPr>
        <w:tc>
          <w:tcPr>
            <w:tcW w:w="427" w:type="pct"/>
            <w:vMerge/>
            <w:vAlign w:val="center"/>
            <w:hideMark/>
          </w:tcPr>
          <w:p w:rsidR="00596455" w:rsidRPr="00903387" w:rsidRDefault="00596455" w:rsidP="00903387">
            <w:pPr>
              <w:spacing w:line="240" w:lineRule="auto"/>
              <w:rPr>
                <w:rFonts w:asciiTheme="minorHAnsi" w:eastAsia="Times New Roman" w:hAnsiTheme="minorHAnsi" w:cstheme="minorHAnsi"/>
                <w:b/>
                <w:bCs/>
                <w:sz w:val="20"/>
                <w:szCs w:val="20"/>
                <w:lang w:eastAsia="ru-RU"/>
              </w:rPr>
            </w:pPr>
          </w:p>
        </w:tc>
        <w:tc>
          <w:tcPr>
            <w:tcW w:w="2742" w:type="pct"/>
            <w:vMerge/>
            <w:vAlign w:val="center"/>
            <w:hideMark/>
          </w:tcPr>
          <w:p w:rsidR="00596455" w:rsidRPr="00903387" w:rsidRDefault="00596455" w:rsidP="00903387">
            <w:pPr>
              <w:spacing w:line="240" w:lineRule="auto"/>
              <w:rPr>
                <w:rFonts w:asciiTheme="minorHAnsi" w:eastAsia="Times New Roman" w:hAnsiTheme="minorHAnsi" w:cstheme="minorHAnsi"/>
                <w:b/>
                <w:bCs/>
                <w:sz w:val="20"/>
                <w:szCs w:val="20"/>
                <w:lang w:eastAsia="ru-RU"/>
              </w:rPr>
            </w:pPr>
          </w:p>
        </w:tc>
        <w:tc>
          <w:tcPr>
            <w:tcW w:w="652" w:type="pct"/>
            <w:vMerge/>
            <w:vAlign w:val="center"/>
            <w:hideMark/>
          </w:tcPr>
          <w:p w:rsidR="00596455" w:rsidRPr="00903387" w:rsidRDefault="00596455" w:rsidP="00903387">
            <w:pPr>
              <w:spacing w:line="240" w:lineRule="auto"/>
              <w:rPr>
                <w:rFonts w:asciiTheme="minorHAnsi" w:eastAsia="Times New Roman" w:hAnsiTheme="minorHAnsi" w:cstheme="minorHAnsi"/>
                <w:b/>
                <w:bCs/>
                <w:sz w:val="20"/>
                <w:szCs w:val="20"/>
                <w:lang w:eastAsia="ru-RU"/>
              </w:rPr>
            </w:pPr>
          </w:p>
        </w:tc>
        <w:tc>
          <w:tcPr>
            <w:tcW w:w="1179" w:type="pct"/>
            <w:shd w:val="clear" w:color="auto" w:fill="auto"/>
            <w:vAlign w:val="center"/>
            <w:hideMark/>
          </w:tcPr>
          <w:p w:rsidR="00596455" w:rsidRPr="00903387" w:rsidRDefault="00596455" w:rsidP="00903387">
            <w:pPr>
              <w:spacing w:line="240" w:lineRule="auto"/>
              <w:jc w:val="center"/>
              <w:rPr>
                <w:rFonts w:asciiTheme="minorHAnsi" w:eastAsia="Times New Roman" w:hAnsiTheme="minorHAnsi" w:cstheme="minorHAnsi"/>
                <w:b/>
                <w:bCs/>
                <w:sz w:val="20"/>
                <w:szCs w:val="20"/>
                <w:lang w:eastAsia="ru-RU"/>
              </w:rPr>
            </w:pPr>
            <w:r w:rsidRPr="00903387">
              <w:rPr>
                <w:rFonts w:asciiTheme="minorHAnsi" w:eastAsia="Times New Roman" w:hAnsiTheme="minorHAnsi" w:cstheme="minorHAnsi"/>
                <w:b/>
                <w:bCs/>
                <w:sz w:val="20"/>
                <w:szCs w:val="20"/>
                <w:lang w:eastAsia="ru-RU"/>
              </w:rPr>
              <w:t>2016 г.</w:t>
            </w:r>
          </w:p>
        </w:tc>
      </w:tr>
      <w:tr w:rsidR="007E0534" w:rsidRPr="00903387" w:rsidTr="00357484">
        <w:trPr>
          <w:trHeight w:val="19"/>
        </w:trPr>
        <w:tc>
          <w:tcPr>
            <w:tcW w:w="5000" w:type="pct"/>
            <w:gridSpan w:val="4"/>
            <w:shd w:val="clear" w:color="auto" w:fill="auto"/>
            <w:vAlign w:val="center"/>
            <w:hideMark/>
          </w:tcPr>
          <w:p w:rsidR="00357484" w:rsidRPr="00903387" w:rsidRDefault="00357484"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Технологические зоны водоотведения № 1 (с. Курба), № 2 (дер. Иванищево), № 3 (с. Ширинье</w:t>
            </w:r>
          </w:p>
        </w:tc>
      </w:tr>
      <w:tr w:rsidR="007E0534" w:rsidRPr="00903387" w:rsidTr="00D07F25">
        <w:trPr>
          <w:trHeight w:val="19"/>
        </w:trPr>
        <w:tc>
          <w:tcPr>
            <w:tcW w:w="427" w:type="pct"/>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2742" w:type="pct"/>
            <w:shd w:val="clear" w:color="auto" w:fill="auto"/>
            <w:vAlign w:val="center"/>
            <w:hideMark/>
          </w:tcPr>
          <w:p w:rsidR="00357484" w:rsidRPr="00903387" w:rsidRDefault="00357484" w:rsidP="00903387">
            <w:pPr>
              <w:spacing w:line="240" w:lineRule="auto"/>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Объём сточных вод, пропущенных через ОСК</w:t>
            </w:r>
          </w:p>
        </w:tc>
        <w:tc>
          <w:tcPr>
            <w:tcW w:w="652" w:type="pct"/>
            <w:shd w:val="clear" w:color="auto" w:fill="auto"/>
            <w:vAlign w:val="center"/>
            <w:hideMark/>
          </w:tcPr>
          <w:p w:rsidR="00357484" w:rsidRPr="00903387" w:rsidRDefault="00357484"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тыс. м³</w:t>
            </w:r>
          </w:p>
        </w:tc>
        <w:tc>
          <w:tcPr>
            <w:tcW w:w="1179" w:type="pct"/>
            <w:shd w:val="clear" w:color="auto" w:fill="auto"/>
            <w:vAlign w:val="center"/>
            <w:hideMark/>
          </w:tcPr>
          <w:p w:rsidR="00357484" w:rsidRPr="00903387" w:rsidRDefault="00357484" w:rsidP="00903387">
            <w:pPr>
              <w:jc w:val="center"/>
              <w:rPr>
                <w:rFonts w:eastAsia="Times New Roman" w:cs="Times New Roman"/>
                <w:sz w:val="20"/>
                <w:szCs w:val="20"/>
              </w:rPr>
            </w:pPr>
            <w:r w:rsidRPr="00903387">
              <w:rPr>
                <w:sz w:val="20"/>
                <w:szCs w:val="20"/>
              </w:rPr>
              <w:t>79,7</w:t>
            </w:r>
          </w:p>
        </w:tc>
      </w:tr>
      <w:tr w:rsidR="007E0534" w:rsidRPr="00903387" w:rsidTr="00D07F25">
        <w:trPr>
          <w:trHeight w:val="19"/>
        </w:trPr>
        <w:tc>
          <w:tcPr>
            <w:tcW w:w="427" w:type="pct"/>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w:t>
            </w:r>
          </w:p>
        </w:tc>
        <w:tc>
          <w:tcPr>
            <w:tcW w:w="2742" w:type="pct"/>
            <w:shd w:val="clear" w:color="auto" w:fill="auto"/>
            <w:vAlign w:val="center"/>
            <w:hideMark/>
          </w:tcPr>
          <w:p w:rsidR="00357484" w:rsidRPr="00903387" w:rsidRDefault="00357484" w:rsidP="00903387">
            <w:pPr>
              <w:spacing w:line="240" w:lineRule="auto"/>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Полезная реализация, включая категории:</w:t>
            </w:r>
          </w:p>
        </w:tc>
        <w:tc>
          <w:tcPr>
            <w:tcW w:w="652" w:type="pct"/>
            <w:shd w:val="clear" w:color="auto" w:fill="auto"/>
            <w:vAlign w:val="center"/>
            <w:hideMark/>
          </w:tcPr>
          <w:p w:rsidR="00357484" w:rsidRPr="00903387" w:rsidRDefault="00357484"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тыс. м³</w:t>
            </w:r>
          </w:p>
        </w:tc>
        <w:tc>
          <w:tcPr>
            <w:tcW w:w="1179" w:type="pct"/>
            <w:shd w:val="clear" w:color="auto" w:fill="auto"/>
            <w:vAlign w:val="center"/>
            <w:hideMark/>
          </w:tcPr>
          <w:p w:rsidR="00357484" w:rsidRPr="00903387" w:rsidRDefault="00357484" w:rsidP="00903387">
            <w:pPr>
              <w:jc w:val="center"/>
              <w:rPr>
                <w:sz w:val="20"/>
                <w:szCs w:val="20"/>
              </w:rPr>
            </w:pPr>
            <w:r w:rsidRPr="00903387">
              <w:rPr>
                <w:sz w:val="20"/>
                <w:szCs w:val="20"/>
              </w:rPr>
              <w:t>79,7</w:t>
            </w:r>
          </w:p>
        </w:tc>
      </w:tr>
      <w:tr w:rsidR="007E0534" w:rsidRPr="00903387" w:rsidTr="00D07F25">
        <w:trPr>
          <w:trHeight w:val="19"/>
        </w:trPr>
        <w:tc>
          <w:tcPr>
            <w:tcW w:w="427" w:type="pct"/>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w:t>
            </w:r>
          </w:p>
        </w:tc>
        <w:tc>
          <w:tcPr>
            <w:tcW w:w="2742" w:type="pct"/>
            <w:shd w:val="clear" w:color="auto" w:fill="auto"/>
            <w:vAlign w:val="center"/>
            <w:hideMark/>
          </w:tcPr>
          <w:p w:rsidR="00357484" w:rsidRPr="00903387" w:rsidRDefault="00357484" w:rsidP="00903387">
            <w:pPr>
              <w:spacing w:line="240" w:lineRule="auto"/>
              <w:jc w:val="right"/>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Население</w:t>
            </w:r>
          </w:p>
        </w:tc>
        <w:tc>
          <w:tcPr>
            <w:tcW w:w="652" w:type="pct"/>
            <w:shd w:val="clear" w:color="auto" w:fill="auto"/>
            <w:vAlign w:val="center"/>
            <w:hideMark/>
          </w:tcPr>
          <w:p w:rsidR="00357484" w:rsidRPr="00903387" w:rsidRDefault="00357484"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тыс. м³</w:t>
            </w:r>
          </w:p>
        </w:tc>
        <w:tc>
          <w:tcPr>
            <w:tcW w:w="1179" w:type="pct"/>
            <w:shd w:val="clear" w:color="auto" w:fill="auto"/>
            <w:vAlign w:val="center"/>
            <w:hideMark/>
          </w:tcPr>
          <w:p w:rsidR="00357484" w:rsidRPr="00903387" w:rsidRDefault="00357484" w:rsidP="00903387">
            <w:pPr>
              <w:jc w:val="center"/>
              <w:rPr>
                <w:sz w:val="20"/>
                <w:szCs w:val="20"/>
              </w:rPr>
            </w:pPr>
            <w:r w:rsidRPr="00903387">
              <w:rPr>
                <w:sz w:val="20"/>
                <w:szCs w:val="20"/>
              </w:rPr>
              <w:t>69,6</w:t>
            </w:r>
          </w:p>
        </w:tc>
      </w:tr>
      <w:tr w:rsidR="007E0534" w:rsidRPr="00903387" w:rsidTr="00D07F25">
        <w:trPr>
          <w:trHeight w:val="19"/>
        </w:trPr>
        <w:tc>
          <w:tcPr>
            <w:tcW w:w="427" w:type="pct"/>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w:t>
            </w:r>
          </w:p>
        </w:tc>
        <w:tc>
          <w:tcPr>
            <w:tcW w:w="2742" w:type="pct"/>
            <w:shd w:val="clear" w:color="auto" w:fill="auto"/>
            <w:vAlign w:val="center"/>
            <w:hideMark/>
          </w:tcPr>
          <w:p w:rsidR="00357484" w:rsidRPr="00903387" w:rsidRDefault="00357484" w:rsidP="00903387">
            <w:pPr>
              <w:spacing w:line="240" w:lineRule="auto"/>
              <w:jc w:val="right"/>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Бюджетные (соц. сфера)</w:t>
            </w:r>
          </w:p>
        </w:tc>
        <w:tc>
          <w:tcPr>
            <w:tcW w:w="652" w:type="pct"/>
            <w:shd w:val="clear" w:color="auto" w:fill="auto"/>
            <w:vAlign w:val="center"/>
            <w:hideMark/>
          </w:tcPr>
          <w:p w:rsidR="00357484" w:rsidRPr="00903387" w:rsidRDefault="00357484"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тыс. м³</w:t>
            </w:r>
          </w:p>
        </w:tc>
        <w:tc>
          <w:tcPr>
            <w:tcW w:w="1179" w:type="pct"/>
            <w:shd w:val="clear" w:color="auto" w:fill="auto"/>
            <w:vAlign w:val="center"/>
            <w:hideMark/>
          </w:tcPr>
          <w:p w:rsidR="00357484" w:rsidRPr="00903387" w:rsidRDefault="00357484" w:rsidP="00903387">
            <w:pPr>
              <w:jc w:val="center"/>
              <w:rPr>
                <w:sz w:val="20"/>
                <w:szCs w:val="20"/>
              </w:rPr>
            </w:pPr>
            <w:r w:rsidRPr="00903387">
              <w:rPr>
                <w:sz w:val="20"/>
                <w:szCs w:val="20"/>
              </w:rPr>
              <w:t>7,7</w:t>
            </w:r>
          </w:p>
        </w:tc>
      </w:tr>
      <w:tr w:rsidR="007E0534" w:rsidRPr="00903387" w:rsidTr="00D07F25">
        <w:trPr>
          <w:trHeight w:val="19"/>
        </w:trPr>
        <w:tc>
          <w:tcPr>
            <w:tcW w:w="427" w:type="pct"/>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w:t>
            </w:r>
          </w:p>
        </w:tc>
        <w:tc>
          <w:tcPr>
            <w:tcW w:w="2742" w:type="pct"/>
            <w:shd w:val="clear" w:color="auto" w:fill="auto"/>
            <w:vAlign w:val="center"/>
            <w:hideMark/>
          </w:tcPr>
          <w:p w:rsidR="00357484" w:rsidRPr="00903387" w:rsidRDefault="00357484" w:rsidP="00903387">
            <w:pPr>
              <w:spacing w:line="240" w:lineRule="auto"/>
              <w:jc w:val="right"/>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Прочие</w:t>
            </w:r>
          </w:p>
        </w:tc>
        <w:tc>
          <w:tcPr>
            <w:tcW w:w="652" w:type="pct"/>
            <w:shd w:val="clear" w:color="auto" w:fill="auto"/>
            <w:vAlign w:val="center"/>
            <w:hideMark/>
          </w:tcPr>
          <w:p w:rsidR="00357484" w:rsidRPr="00903387" w:rsidRDefault="00357484" w:rsidP="00903387">
            <w:pPr>
              <w:spacing w:line="240" w:lineRule="auto"/>
              <w:jc w:val="center"/>
              <w:rPr>
                <w:rFonts w:asciiTheme="minorHAnsi" w:eastAsia="Times New Roman" w:hAnsiTheme="minorHAnsi" w:cstheme="minorHAnsi"/>
                <w:sz w:val="20"/>
                <w:szCs w:val="20"/>
                <w:lang w:eastAsia="ru-RU"/>
              </w:rPr>
            </w:pPr>
            <w:r w:rsidRPr="00903387">
              <w:rPr>
                <w:rFonts w:asciiTheme="minorHAnsi" w:eastAsia="Times New Roman" w:hAnsiTheme="minorHAnsi" w:cstheme="minorHAnsi"/>
                <w:sz w:val="20"/>
                <w:szCs w:val="20"/>
                <w:lang w:eastAsia="ru-RU"/>
              </w:rPr>
              <w:t>тыс. м³</w:t>
            </w:r>
          </w:p>
        </w:tc>
        <w:tc>
          <w:tcPr>
            <w:tcW w:w="1179" w:type="pct"/>
            <w:shd w:val="clear" w:color="auto" w:fill="auto"/>
            <w:vAlign w:val="center"/>
            <w:hideMark/>
          </w:tcPr>
          <w:p w:rsidR="00357484" w:rsidRPr="00903387" w:rsidRDefault="00357484" w:rsidP="00903387">
            <w:pPr>
              <w:jc w:val="center"/>
              <w:rPr>
                <w:sz w:val="20"/>
                <w:szCs w:val="20"/>
              </w:rPr>
            </w:pPr>
            <w:r w:rsidRPr="00903387">
              <w:rPr>
                <w:sz w:val="20"/>
                <w:szCs w:val="20"/>
              </w:rPr>
              <w:t>1,9</w:t>
            </w:r>
          </w:p>
        </w:tc>
      </w:tr>
      <w:tr w:rsidR="007E0534" w:rsidRPr="00903387" w:rsidTr="00D07F25">
        <w:trPr>
          <w:trHeight w:val="19"/>
        </w:trPr>
        <w:tc>
          <w:tcPr>
            <w:tcW w:w="427" w:type="pct"/>
            <w:shd w:val="clear" w:color="auto" w:fill="auto"/>
            <w:vAlign w:val="center"/>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w:t>
            </w:r>
          </w:p>
        </w:tc>
        <w:tc>
          <w:tcPr>
            <w:tcW w:w="2742" w:type="pct"/>
            <w:shd w:val="clear" w:color="auto" w:fill="auto"/>
            <w:vAlign w:val="center"/>
          </w:tcPr>
          <w:p w:rsidR="00357484" w:rsidRPr="00903387" w:rsidRDefault="00357484" w:rsidP="00903387">
            <w:pPr>
              <w:jc w:val="right"/>
              <w:rPr>
                <w:rFonts w:eastAsia="Times New Roman" w:cs="Times New Roman"/>
                <w:sz w:val="20"/>
                <w:szCs w:val="20"/>
              </w:rPr>
            </w:pPr>
            <w:r w:rsidRPr="00903387">
              <w:rPr>
                <w:sz w:val="20"/>
                <w:szCs w:val="20"/>
              </w:rPr>
              <w:t>Технологические и прочие нужды эксплуатирующих организаций</w:t>
            </w:r>
          </w:p>
        </w:tc>
        <w:tc>
          <w:tcPr>
            <w:tcW w:w="652" w:type="pct"/>
            <w:shd w:val="clear" w:color="auto" w:fill="auto"/>
            <w:vAlign w:val="center"/>
          </w:tcPr>
          <w:p w:rsidR="00357484" w:rsidRPr="00903387" w:rsidRDefault="00357484" w:rsidP="00903387">
            <w:pPr>
              <w:jc w:val="center"/>
              <w:rPr>
                <w:sz w:val="20"/>
                <w:szCs w:val="20"/>
              </w:rPr>
            </w:pPr>
            <w:r w:rsidRPr="00903387">
              <w:rPr>
                <w:sz w:val="20"/>
                <w:szCs w:val="20"/>
              </w:rPr>
              <w:t>тыс. м³</w:t>
            </w:r>
          </w:p>
        </w:tc>
        <w:tc>
          <w:tcPr>
            <w:tcW w:w="1179" w:type="pct"/>
            <w:shd w:val="clear" w:color="auto" w:fill="auto"/>
            <w:vAlign w:val="center"/>
          </w:tcPr>
          <w:p w:rsidR="00357484" w:rsidRPr="00903387" w:rsidRDefault="00357484" w:rsidP="00903387">
            <w:pPr>
              <w:jc w:val="center"/>
              <w:rPr>
                <w:sz w:val="20"/>
                <w:szCs w:val="20"/>
              </w:rPr>
            </w:pPr>
            <w:r w:rsidRPr="00903387">
              <w:rPr>
                <w:sz w:val="20"/>
                <w:szCs w:val="20"/>
              </w:rPr>
              <w:t>0,5</w:t>
            </w:r>
          </w:p>
        </w:tc>
      </w:tr>
    </w:tbl>
    <w:p w:rsidR="00133D77" w:rsidRPr="00903387" w:rsidRDefault="00133D77" w:rsidP="00903387">
      <w:pPr>
        <w:pStyle w:val="2"/>
        <w:rPr>
          <w:rFonts w:asciiTheme="minorHAnsi" w:hAnsiTheme="minorHAnsi" w:cstheme="minorHAnsi"/>
        </w:rPr>
      </w:pPr>
      <w:bookmarkStart w:id="239" w:name="_Toc511726156"/>
      <w:r w:rsidRPr="00903387">
        <w:rPr>
          <w:rFonts w:asciiTheme="minorHAnsi" w:hAnsiTheme="minorHAnsi" w:cstheme="minorHAnsi"/>
        </w:rPr>
        <w:t>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bookmarkEnd w:id="239"/>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Под неорганизованным стоком понимается поступление в ЦСВО ливневых и грунтовых вод и талого снега через неплотности люков и трубопроводов. Также неорганизованному стоку относится несанкционированное (незаконное) присоединение абонентов к ЦСВО.</w:t>
      </w:r>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Произвести оценку притока неорганизованного стока возможно только при наличии приборов учета на входе/выпуске сточных вод на ОСК либо на ГКНС. В настоящее время приборы технического учета сточных вод на данных объектах ЦСВО, расположенных на территории СП </w:t>
      </w:r>
      <w:r w:rsidR="00415E4F" w:rsidRPr="00903387">
        <w:rPr>
          <w:rFonts w:asciiTheme="minorHAnsi" w:hAnsiTheme="minorHAnsi" w:cstheme="minorHAnsi"/>
        </w:rPr>
        <w:t>Курбское</w:t>
      </w:r>
      <w:r w:rsidRPr="00903387">
        <w:rPr>
          <w:rFonts w:asciiTheme="minorHAnsi" w:hAnsiTheme="minorHAnsi" w:cstheme="minorHAnsi"/>
        </w:rPr>
        <w:t>, отсутствуют, ввиду чего произвести оценку фактического притока неорганизованного стока невозможно.</w:t>
      </w:r>
    </w:p>
    <w:p w:rsidR="00133D77" w:rsidRPr="00903387" w:rsidRDefault="00133D77" w:rsidP="00903387">
      <w:pPr>
        <w:pStyle w:val="2"/>
        <w:rPr>
          <w:rFonts w:asciiTheme="minorHAnsi" w:hAnsiTheme="minorHAnsi" w:cstheme="minorHAnsi"/>
        </w:rPr>
      </w:pPr>
      <w:bookmarkStart w:id="240" w:name="_Toc511726157"/>
      <w:r w:rsidRPr="00903387">
        <w:rPr>
          <w:rFonts w:asciiTheme="minorHAnsi" w:hAnsiTheme="minorHAnsi" w:cstheme="minorHAnsi"/>
        </w:rPr>
        <w:t>Сведения об оснащенности зданий, строений, сооружений приборами учета принимаемых сточных вод и их применении при осуществлении коммерческих расчетов</w:t>
      </w:r>
      <w:bookmarkEnd w:id="240"/>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В соответствии с требованием пункта 83 ПП РФ от 29.07.2015 № 644 «Об утверждении Правил холодного водоснабжения и водоотведения и о внесении изменений в некоторые акты Правительства Российской Федерации» ПКУ сбрасываемых в централизованные системы сточных вод абонентов и сточных вод от организаций, осуществляющих транспортировку сточных вод, должны быть установлены в случаях, когда:</w:t>
      </w:r>
    </w:p>
    <w:p w:rsidR="00133D77" w:rsidRPr="00903387" w:rsidRDefault="00133D77" w:rsidP="00903387">
      <w:pPr>
        <w:pStyle w:val="aa"/>
        <w:numPr>
          <w:ilvl w:val="0"/>
          <w:numId w:val="60"/>
        </w:numPr>
        <w:rPr>
          <w:rFonts w:asciiTheme="minorHAnsi" w:hAnsiTheme="minorHAnsi" w:cstheme="minorHAnsi"/>
        </w:rPr>
      </w:pPr>
      <w:r w:rsidRPr="00903387">
        <w:rPr>
          <w:rFonts w:asciiTheme="minorHAnsi" w:hAnsiTheme="minorHAnsi" w:cstheme="minorHAnsi"/>
        </w:rPr>
        <w:t>расчетный объем водоотведения по канализационному выпуску (для транзитных организаций - по канализационной сети) с учетом расчетного объема поступающих в канализационную сеть поверхностных сточных вод составляет более 200 м³/сут;</w:t>
      </w:r>
    </w:p>
    <w:p w:rsidR="00133D77" w:rsidRPr="00903387" w:rsidRDefault="00133D77" w:rsidP="00903387">
      <w:pPr>
        <w:pStyle w:val="aa"/>
        <w:numPr>
          <w:ilvl w:val="0"/>
          <w:numId w:val="60"/>
        </w:numPr>
        <w:rPr>
          <w:rFonts w:asciiTheme="minorHAnsi" w:hAnsiTheme="minorHAnsi" w:cstheme="minorHAnsi"/>
        </w:rPr>
      </w:pPr>
      <w:r w:rsidRPr="00903387">
        <w:rPr>
          <w:rFonts w:asciiTheme="minorHAnsi" w:hAnsiTheme="minorHAnsi" w:cstheme="minorHAnsi"/>
        </w:rPr>
        <w:t>абонент или транзитная организация используют собственные источники водоснабжения, не оборудованные приборами учета воды, введенными в эксплуатацию в установленном порядке.</w:t>
      </w:r>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Для указанной категории абонентов и транзитных организаций допускается не устанавливать прибор учета сточных вод в следующих случаях:</w:t>
      </w:r>
    </w:p>
    <w:p w:rsidR="00133D77" w:rsidRPr="00903387" w:rsidRDefault="00133D77" w:rsidP="00903387">
      <w:pPr>
        <w:pStyle w:val="aa"/>
        <w:numPr>
          <w:ilvl w:val="0"/>
          <w:numId w:val="61"/>
        </w:numPr>
        <w:rPr>
          <w:rFonts w:asciiTheme="minorHAnsi" w:hAnsiTheme="minorHAnsi" w:cstheme="minorHAnsi"/>
        </w:rPr>
      </w:pPr>
      <w:r w:rsidRPr="00903387">
        <w:rPr>
          <w:rFonts w:asciiTheme="minorHAnsi" w:hAnsiTheme="minorHAnsi" w:cstheme="minorHAnsi"/>
        </w:rPr>
        <w:t>согласование с организацией, осуществляющей водоотведение, порядка определения объема принимаемых такой организацией сточных вод расчетным способом;</w:t>
      </w:r>
    </w:p>
    <w:p w:rsidR="00133D77" w:rsidRPr="00903387" w:rsidRDefault="00133D77" w:rsidP="00903387">
      <w:pPr>
        <w:pStyle w:val="aa"/>
        <w:numPr>
          <w:ilvl w:val="0"/>
          <w:numId w:val="61"/>
        </w:numPr>
        <w:rPr>
          <w:rFonts w:asciiTheme="minorHAnsi" w:hAnsiTheme="minorHAnsi" w:cstheme="minorHAnsi"/>
        </w:rPr>
      </w:pPr>
      <w:r w:rsidRPr="00903387">
        <w:rPr>
          <w:rFonts w:asciiTheme="minorHAnsi" w:hAnsiTheme="minorHAnsi" w:cstheme="minorHAnsi"/>
        </w:rPr>
        <w:t>установление совместно с организацией, осуществляющей водоотведение, факта отсутствия технической возможности установки прибора учета и подписания соответствующего акта.</w:t>
      </w:r>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Транзитные организации, осуществляющие регулируемые виды деятельности по транспортировке сточных вод, обязанные установить приборы учета объема отводимых сточных вод, устанавливают их на границах эксплуатационной ответственности транзитной организации и организации водопроводно-канализационного хозяйства (гарантирующей организации) по канализационным сетям, которые определены по признаку обязанностей (ответственности) по эксплуатации этих систем или сетей, или в ином месте, определенном договором транспортировки сточных вод.</w:t>
      </w:r>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В настоящее время расчет объемов реализации сбрасываемых сточных вод от подавляющего большинства абонентов, подключенных к ЦСВО, расположенным на территории СП </w:t>
      </w:r>
      <w:r w:rsidR="00415E4F" w:rsidRPr="00903387">
        <w:rPr>
          <w:rFonts w:asciiTheme="minorHAnsi" w:hAnsiTheme="minorHAnsi" w:cstheme="minorHAnsi"/>
        </w:rPr>
        <w:t>Курбское</w:t>
      </w:r>
      <w:r w:rsidRPr="00903387">
        <w:rPr>
          <w:rFonts w:asciiTheme="minorHAnsi" w:hAnsiTheme="minorHAnsi" w:cstheme="minorHAnsi"/>
        </w:rPr>
        <w:t>, производятся расчетным методом исходя из объемов потребления холодной и горячей воды.</w:t>
      </w:r>
    </w:p>
    <w:p w:rsidR="00133D77" w:rsidRPr="00903387" w:rsidRDefault="00133D77" w:rsidP="00903387">
      <w:pPr>
        <w:pStyle w:val="2"/>
        <w:rPr>
          <w:rFonts w:asciiTheme="minorHAnsi" w:hAnsiTheme="minorHAnsi" w:cstheme="minorHAnsi"/>
        </w:rPr>
      </w:pPr>
      <w:bookmarkStart w:id="241" w:name="_Toc511726158"/>
      <w:r w:rsidRPr="00903387">
        <w:rPr>
          <w:rFonts w:asciiTheme="minorHAnsi" w:hAnsiTheme="minorHAnsi" w:cstheme="minorHAnsi"/>
        </w:rPr>
        <w:t>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 городским округам с выделением зон дефицитов и резервов производственных мощностей</w:t>
      </w:r>
      <w:bookmarkEnd w:id="241"/>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Отчетные показатели поступления сточных вод в ЦСВО, расположенные на территории СП </w:t>
      </w:r>
      <w:r w:rsidR="00415E4F" w:rsidRPr="00903387">
        <w:rPr>
          <w:rFonts w:asciiTheme="minorHAnsi" w:hAnsiTheme="minorHAnsi" w:cstheme="minorHAnsi"/>
        </w:rPr>
        <w:t>Курбское</w:t>
      </w:r>
      <w:r w:rsidR="000A32C1" w:rsidRPr="00903387">
        <w:rPr>
          <w:rFonts w:asciiTheme="minorHAnsi" w:hAnsiTheme="minorHAnsi" w:cstheme="minorHAnsi"/>
        </w:rPr>
        <w:t xml:space="preserve">, за 2016 </w:t>
      </w:r>
      <w:r w:rsidRPr="00903387">
        <w:rPr>
          <w:rFonts w:asciiTheme="minorHAnsi" w:hAnsiTheme="minorHAnsi" w:cstheme="minorHAnsi"/>
        </w:rPr>
        <w:t xml:space="preserve">г. </w:t>
      </w:r>
      <w:r w:rsidR="000A32C1" w:rsidRPr="00903387">
        <w:t xml:space="preserve">отражены в подразделе 2.1 Части </w:t>
      </w:r>
      <w:r w:rsidR="000A32C1" w:rsidRPr="00903387">
        <w:rPr>
          <w:lang w:val="en-US"/>
        </w:rPr>
        <w:t>III</w:t>
      </w:r>
      <w:r w:rsidR="000A32C1" w:rsidRPr="00903387">
        <w:t xml:space="preserve"> данной Схемы, за более ранний период информации вод не предоставлено.</w:t>
      </w:r>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Исходя из проектной производительности действующих ОСК по технологическим зонам водоотведения, расположенным на территории СП </w:t>
      </w:r>
      <w:r w:rsidR="00415E4F" w:rsidRPr="00903387">
        <w:rPr>
          <w:rFonts w:asciiTheme="minorHAnsi" w:hAnsiTheme="minorHAnsi" w:cstheme="minorHAnsi"/>
        </w:rPr>
        <w:t>Курбское</w:t>
      </w:r>
      <w:r w:rsidRPr="00903387">
        <w:rPr>
          <w:rFonts w:asciiTheme="minorHAnsi" w:hAnsiTheme="minorHAnsi" w:cstheme="minorHAnsi"/>
        </w:rPr>
        <w:t>, дефицита производительности не выявлено.</w:t>
      </w:r>
    </w:p>
    <w:p w:rsidR="00133D77" w:rsidRPr="00903387" w:rsidRDefault="00133D77" w:rsidP="00903387">
      <w:pPr>
        <w:pStyle w:val="2"/>
        <w:rPr>
          <w:rFonts w:asciiTheme="minorHAnsi" w:hAnsiTheme="minorHAnsi" w:cstheme="minorHAnsi"/>
          <w:color w:val="000000" w:themeColor="text1"/>
        </w:rPr>
      </w:pPr>
      <w:bookmarkStart w:id="242" w:name="_Toc511726159"/>
      <w:r w:rsidRPr="00903387">
        <w:rPr>
          <w:rFonts w:asciiTheme="minorHAnsi" w:hAnsiTheme="minorHAnsi" w:cstheme="minorHAnsi"/>
          <w:color w:val="000000" w:themeColor="text1"/>
        </w:rPr>
        <w:t>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 городских округов</w:t>
      </w:r>
      <w:bookmarkEnd w:id="242"/>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Прогнозные балансы поступления сточных вод в ЦСВО, расположенным на территории СП </w:t>
      </w:r>
      <w:r w:rsidR="00415E4F"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с разбивкой по технологическим зонам водоотведения представлены в таблице ниже.</w:t>
      </w:r>
    </w:p>
    <w:p w:rsidR="00133D77" w:rsidRPr="00903387" w:rsidRDefault="00133D77" w:rsidP="00903387">
      <w:pPr>
        <w:pStyle w:val="aa"/>
        <w:rPr>
          <w:rFonts w:asciiTheme="minorHAnsi" w:hAnsiTheme="minorHAnsi" w:cstheme="minorHAnsi"/>
          <w:color w:val="000000" w:themeColor="text1"/>
        </w:rPr>
        <w:sectPr w:rsidR="00133D77" w:rsidRPr="0090338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357484" w:rsidRPr="00903387" w:rsidRDefault="00133D77" w:rsidP="00903387">
      <w:pPr>
        <w:pStyle w:val="aa"/>
        <w:keepNext/>
        <w:spacing w:after="0"/>
        <w:ind w:firstLine="0"/>
        <w:rPr>
          <w:rFonts w:asciiTheme="minorHAnsi" w:hAnsiTheme="minorHAnsi" w:cstheme="minorHAnsi"/>
          <w:color w:val="000000" w:themeColor="text1"/>
        </w:rPr>
      </w:pPr>
      <w:bookmarkStart w:id="243" w:name="_Toc511726239"/>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2</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2</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 </w:t>
      </w:r>
      <w:r w:rsidRPr="00903387">
        <w:rPr>
          <w:rFonts w:asciiTheme="minorHAnsi" w:hAnsiTheme="minorHAnsi" w:cstheme="minorHAnsi"/>
          <w:color w:val="000000" w:themeColor="text1"/>
        </w:rPr>
        <w:t>Прогнозные балансы поступления сточных вод в ЦСВО</w:t>
      </w:r>
      <w:bookmarkEnd w:id="243"/>
      <w:r w:rsidR="00357484" w:rsidRPr="00903387">
        <w:rPr>
          <w:rFonts w:asciiTheme="minorHAnsi" w:hAnsiTheme="minorHAnsi" w:cstheme="minorHAnsi"/>
          <w:color w:val="000000" w:themeColor="text1"/>
        </w:rPr>
        <w:t xml:space="preserve"> </w:t>
      </w:r>
    </w:p>
    <w:tbl>
      <w:tblPr>
        <w:tblW w:w="150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2760"/>
        <w:gridCol w:w="882"/>
        <w:gridCol w:w="888"/>
        <w:gridCol w:w="901"/>
        <w:gridCol w:w="902"/>
        <w:gridCol w:w="902"/>
        <w:gridCol w:w="902"/>
        <w:gridCol w:w="902"/>
        <w:gridCol w:w="902"/>
        <w:gridCol w:w="902"/>
        <w:gridCol w:w="902"/>
        <w:gridCol w:w="902"/>
        <w:gridCol w:w="902"/>
        <w:gridCol w:w="908"/>
      </w:tblGrid>
      <w:tr w:rsidR="007E0534" w:rsidRPr="00903387" w:rsidTr="00357484">
        <w:trPr>
          <w:trHeight w:val="20"/>
        </w:trPr>
        <w:tc>
          <w:tcPr>
            <w:tcW w:w="562" w:type="dxa"/>
            <w:vMerge w:val="restart"/>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п.п.</w:t>
            </w:r>
          </w:p>
        </w:tc>
        <w:tc>
          <w:tcPr>
            <w:tcW w:w="2760" w:type="dxa"/>
            <w:vMerge w:val="restart"/>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Показатель</w:t>
            </w:r>
          </w:p>
        </w:tc>
        <w:tc>
          <w:tcPr>
            <w:tcW w:w="882" w:type="dxa"/>
            <w:vMerge w:val="restart"/>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Ед. изм.</w:t>
            </w:r>
          </w:p>
        </w:tc>
        <w:tc>
          <w:tcPr>
            <w:tcW w:w="888"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Период</w:t>
            </w:r>
          </w:p>
        </w:tc>
        <w:tc>
          <w:tcPr>
            <w:tcW w:w="9927" w:type="dxa"/>
            <w:gridSpan w:val="11"/>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Прогнозный период</w:t>
            </w:r>
          </w:p>
        </w:tc>
      </w:tr>
      <w:tr w:rsidR="007E0534" w:rsidRPr="00903387" w:rsidTr="00357484">
        <w:trPr>
          <w:trHeight w:val="20"/>
        </w:trPr>
        <w:tc>
          <w:tcPr>
            <w:tcW w:w="562" w:type="dxa"/>
            <w:vMerge/>
            <w:vAlign w:val="center"/>
            <w:hideMark/>
          </w:tcPr>
          <w:p w:rsidR="00357484" w:rsidRPr="00903387" w:rsidRDefault="00357484" w:rsidP="00903387">
            <w:pPr>
              <w:spacing w:line="240" w:lineRule="auto"/>
              <w:rPr>
                <w:rFonts w:eastAsia="Times New Roman" w:cs="Times New Roman"/>
                <w:b/>
                <w:bCs/>
                <w:sz w:val="20"/>
                <w:szCs w:val="20"/>
                <w:lang w:eastAsia="ru-RU"/>
              </w:rPr>
            </w:pPr>
          </w:p>
        </w:tc>
        <w:tc>
          <w:tcPr>
            <w:tcW w:w="2760" w:type="dxa"/>
            <w:vMerge/>
            <w:vAlign w:val="center"/>
            <w:hideMark/>
          </w:tcPr>
          <w:p w:rsidR="00357484" w:rsidRPr="00903387" w:rsidRDefault="00357484" w:rsidP="00903387">
            <w:pPr>
              <w:spacing w:line="240" w:lineRule="auto"/>
              <w:rPr>
                <w:rFonts w:eastAsia="Times New Roman" w:cs="Times New Roman"/>
                <w:b/>
                <w:bCs/>
                <w:sz w:val="20"/>
                <w:szCs w:val="20"/>
                <w:lang w:eastAsia="ru-RU"/>
              </w:rPr>
            </w:pPr>
          </w:p>
        </w:tc>
        <w:tc>
          <w:tcPr>
            <w:tcW w:w="882" w:type="dxa"/>
            <w:vMerge/>
            <w:vAlign w:val="center"/>
            <w:hideMark/>
          </w:tcPr>
          <w:p w:rsidR="00357484" w:rsidRPr="00903387" w:rsidRDefault="00357484" w:rsidP="00903387">
            <w:pPr>
              <w:spacing w:line="240" w:lineRule="auto"/>
              <w:rPr>
                <w:rFonts w:eastAsia="Times New Roman" w:cs="Times New Roman"/>
                <w:b/>
                <w:bCs/>
                <w:sz w:val="20"/>
                <w:szCs w:val="20"/>
                <w:lang w:eastAsia="ru-RU"/>
              </w:rPr>
            </w:pPr>
          </w:p>
        </w:tc>
        <w:tc>
          <w:tcPr>
            <w:tcW w:w="888"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2016 г.</w:t>
            </w:r>
          </w:p>
        </w:tc>
        <w:tc>
          <w:tcPr>
            <w:tcW w:w="901"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2017 г.</w:t>
            </w:r>
          </w:p>
        </w:tc>
        <w:tc>
          <w:tcPr>
            <w:tcW w:w="902"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2018 г.</w:t>
            </w:r>
          </w:p>
        </w:tc>
        <w:tc>
          <w:tcPr>
            <w:tcW w:w="902"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2019 г.</w:t>
            </w:r>
          </w:p>
        </w:tc>
        <w:tc>
          <w:tcPr>
            <w:tcW w:w="902"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2020 г.</w:t>
            </w:r>
          </w:p>
        </w:tc>
        <w:tc>
          <w:tcPr>
            <w:tcW w:w="902"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2021 г.</w:t>
            </w:r>
          </w:p>
        </w:tc>
        <w:tc>
          <w:tcPr>
            <w:tcW w:w="902"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2022 г.</w:t>
            </w:r>
          </w:p>
        </w:tc>
        <w:tc>
          <w:tcPr>
            <w:tcW w:w="902"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2023 г.</w:t>
            </w:r>
          </w:p>
        </w:tc>
        <w:tc>
          <w:tcPr>
            <w:tcW w:w="902"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2024 г.</w:t>
            </w:r>
          </w:p>
        </w:tc>
        <w:tc>
          <w:tcPr>
            <w:tcW w:w="902"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2025 г.</w:t>
            </w:r>
          </w:p>
        </w:tc>
        <w:tc>
          <w:tcPr>
            <w:tcW w:w="902"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2026 г.</w:t>
            </w:r>
          </w:p>
        </w:tc>
        <w:tc>
          <w:tcPr>
            <w:tcW w:w="908"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2027 г.</w:t>
            </w:r>
          </w:p>
        </w:tc>
      </w:tr>
      <w:tr w:rsidR="007E0534" w:rsidRPr="00903387" w:rsidTr="00357484">
        <w:trPr>
          <w:trHeight w:val="20"/>
        </w:trPr>
        <w:tc>
          <w:tcPr>
            <w:tcW w:w="15019" w:type="dxa"/>
            <w:gridSpan w:val="15"/>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Технологические зоны водоотведения № 1 (с. Курба), № 2 (дер. Иванищево), № 3 (с. Ширинье)</w:t>
            </w:r>
          </w:p>
        </w:tc>
      </w:tr>
      <w:tr w:rsidR="007E0534" w:rsidRPr="00903387" w:rsidTr="00357484">
        <w:trPr>
          <w:trHeight w:val="20"/>
        </w:trPr>
        <w:tc>
          <w:tcPr>
            <w:tcW w:w="562"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2760" w:type="dxa"/>
            <w:shd w:val="clear" w:color="auto" w:fill="auto"/>
            <w:vAlign w:val="center"/>
            <w:hideMark/>
          </w:tcPr>
          <w:p w:rsidR="00357484" w:rsidRPr="00903387" w:rsidRDefault="00357484"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Объём отведенных сточных вод</w:t>
            </w:r>
          </w:p>
        </w:tc>
        <w:tc>
          <w:tcPr>
            <w:tcW w:w="882"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тыс. м³</w:t>
            </w:r>
          </w:p>
        </w:tc>
        <w:tc>
          <w:tcPr>
            <w:tcW w:w="888" w:type="dxa"/>
            <w:shd w:val="clear" w:color="auto" w:fill="auto"/>
            <w:vAlign w:val="center"/>
            <w:hideMark/>
          </w:tcPr>
          <w:p w:rsidR="00357484" w:rsidRPr="00903387" w:rsidRDefault="00357484" w:rsidP="00903387">
            <w:pPr>
              <w:jc w:val="center"/>
              <w:rPr>
                <w:rFonts w:eastAsia="Times New Roman" w:cs="Times New Roman"/>
                <w:sz w:val="20"/>
                <w:szCs w:val="20"/>
              </w:rPr>
            </w:pPr>
            <w:r w:rsidRPr="00903387">
              <w:rPr>
                <w:sz w:val="20"/>
                <w:szCs w:val="20"/>
              </w:rPr>
              <w:t>79,7</w:t>
            </w:r>
          </w:p>
        </w:tc>
        <w:tc>
          <w:tcPr>
            <w:tcW w:w="901" w:type="dxa"/>
            <w:shd w:val="clear" w:color="auto" w:fill="auto"/>
            <w:vAlign w:val="center"/>
            <w:hideMark/>
          </w:tcPr>
          <w:p w:rsidR="00357484" w:rsidRPr="00903387" w:rsidRDefault="00357484" w:rsidP="00903387">
            <w:pPr>
              <w:jc w:val="center"/>
              <w:rPr>
                <w:sz w:val="20"/>
                <w:szCs w:val="20"/>
              </w:rPr>
            </w:pPr>
            <w:r w:rsidRPr="00903387">
              <w:rPr>
                <w:sz w:val="20"/>
                <w:szCs w:val="20"/>
              </w:rPr>
              <w:t>80,5</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81,4</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82,2</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83,1</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83,9</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84,7</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85,7</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86,7</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87,6</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88,6</w:t>
            </w:r>
          </w:p>
        </w:tc>
        <w:tc>
          <w:tcPr>
            <w:tcW w:w="908" w:type="dxa"/>
            <w:shd w:val="clear" w:color="auto" w:fill="auto"/>
            <w:vAlign w:val="center"/>
            <w:hideMark/>
          </w:tcPr>
          <w:p w:rsidR="00357484" w:rsidRPr="00903387" w:rsidRDefault="00357484" w:rsidP="00903387">
            <w:pPr>
              <w:jc w:val="center"/>
              <w:rPr>
                <w:sz w:val="20"/>
                <w:szCs w:val="20"/>
              </w:rPr>
            </w:pPr>
            <w:r w:rsidRPr="00903387">
              <w:rPr>
                <w:sz w:val="20"/>
                <w:szCs w:val="20"/>
              </w:rPr>
              <w:t>89,6</w:t>
            </w:r>
          </w:p>
        </w:tc>
      </w:tr>
      <w:tr w:rsidR="007E0534" w:rsidRPr="00903387" w:rsidTr="00357484">
        <w:trPr>
          <w:trHeight w:val="20"/>
        </w:trPr>
        <w:tc>
          <w:tcPr>
            <w:tcW w:w="562"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w:t>
            </w:r>
          </w:p>
        </w:tc>
        <w:tc>
          <w:tcPr>
            <w:tcW w:w="2760" w:type="dxa"/>
            <w:shd w:val="clear" w:color="auto" w:fill="auto"/>
            <w:vAlign w:val="center"/>
            <w:hideMark/>
          </w:tcPr>
          <w:p w:rsidR="00357484" w:rsidRPr="00903387" w:rsidRDefault="00357484"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Полезная реализация, включая категории:</w:t>
            </w:r>
          </w:p>
        </w:tc>
        <w:tc>
          <w:tcPr>
            <w:tcW w:w="882"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тыс. м³</w:t>
            </w:r>
          </w:p>
        </w:tc>
        <w:tc>
          <w:tcPr>
            <w:tcW w:w="888" w:type="dxa"/>
            <w:shd w:val="clear" w:color="auto" w:fill="auto"/>
            <w:vAlign w:val="center"/>
            <w:hideMark/>
          </w:tcPr>
          <w:p w:rsidR="00357484" w:rsidRPr="00903387" w:rsidRDefault="00357484" w:rsidP="00903387">
            <w:pPr>
              <w:jc w:val="center"/>
              <w:rPr>
                <w:sz w:val="20"/>
                <w:szCs w:val="20"/>
              </w:rPr>
            </w:pPr>
            <w:r w:rsidRPr="00903387">
              <w:rPr>
                <w:sz w:val="20"/>
                <w:szCs w:val="20"/>
              </w:rPr>
              <w:t>79,7</w:t>
            </w:r>
          </w:p>
        </w:tc>
        <w:tc>
          <w:tcPr>
            <w:tcW w:w="901" w:type="dxa"/>
            <w:shd w:val="clear" w:color="auto" w:fill="auto"/>
            <w:vAlign w:val="center"/>
            <w:hideMark/>
          </w:tcPr>
          <w:p w:rsidR="00357484" w:rsidRPr="00903387" w:rsidRDefault="00357484" w:rsidP="00903387">
            <w:pPr>
              <w:jc w:val="center"/>
              <w:rPr>
                <w:sz w:val="20"/>
                <w:szCs w:val="20"/>
              </w:rPr>
            </w:pPr>
            <w:r w:rsidRPr="00903387">
              <w:rPr>
                <w:sz w:val="20"/>
                <w:szCs w:val="20"/>
              </w:rPr>
              <w:t>80,5</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81,4</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82,2</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83,1</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83,9</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84,7</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85,7</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86,7</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87,6</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88,6</w:t>
            </w:r>
          </w:p>
        </w:tc>
        <w:tc>
          <w:tcPr>
            <w:tcW w:w="908" w:type="dxa"/>
            <w:shd w:val="clear" w:color="auto" w:fill="auto"/>
            <w:vAlign w:val="center"/>
            <w:hideMark/>
          </w:tcPr>
          <w:p w:rsidR="00357484" w:rsidRPr="00903387" w:rsidRDefault="00357484" w:rsidP="00903387">
            <w:pPr>
              <w:jc w:val="center"/>
              <w:rPr>
                <w:sz w:val="20"/>
                <w:szCs w:val="20"/>
              </w:rPr>
            </w:pPr>
            <w:r w:rsidRPr="00903387">
              <w:rPr>
                <w:sz w:val="20"/>
                <w:szCs w:val="20"/>
              </w:rPr>
              <w:t>89,6</w:t>
            </w:r>
          </w:p>
        </w:tc>
      </w:tr>
      <w:tr w:rsidR="007E0534" w:rsidRPr="00903387" w:rsidTr="00357484">
        <w:trPr>
          <w:trHeight w:val="367"/>
        </w:trPr>
        <w:tc>
          <w:tcPr>
            <w:tcW w:w="562"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w:t>
            </w:r>
          </w:p>
        </w:tc>
        <w:tc>
          <w:tcPr>
            <w:tcW w:w="2760" w:type="dxa"/>
            <w:shd w:val="clear" w:color="auto" w:fill="auto"/>
            <w:vAlign w:val="center"/>
            <w:hideMark/>
          </w:tcPr>
          <w:p w:rsidR="00357484" w:rsidRPr="00903387" w:rsidRDefault="00357484" w:rsidP="00903387">
            <w:pPr>
              <w:spacing w:line="240" w:lineRule="auto"/>
              <w:jc w:val="right"/>
              <w:rPr>
                <w:rFonts w:eastAsia="Times New Roman" w:cs="Times New Roman"/>
                <w:sz w:val="20"/>
                <w:szCs w:val="20"/>
                <w:lang w:eastAsia="ru-RU"/>
              </w:rPr>
            </w:pPr>
            <w:r w:rsidRPr="00903387">
              <w:rPr>
                <w:rFonts w:eastAsia="Times New Roman" w:cs="Times New Roman"/>
                <w:sz w:val="20"/>
                <w:szCs w:val="20"/>
                <w:lang w:eastAsia="ru-RU"/>
              </w:rPr>
              <w:t>Население</w:t>
            </w:r>
          </w:p>
        </w:tc>
        <w:tc>
          <w:tcPr>
            <w:tcW w:w="882"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тыс. м³</w:t>
            </w:r>
          </w:p>
        </w:tc>
        <w:tc>
          <w:tcPr>
            <w:tcW w:w="888" w:type="dxa"/>
            <w:shd w:val="clear" w:color="auto" w:fill="auto"/>
            <w:vAlign w:val="center"/>
            <w:hideMark/>
          </w:tcPr>
          <w:p w:rsidR="00357484" w:rsidRPr="00903387" w:rsidRDefault="00357484" w:rsidP="00903387">
            <w:pPr>
              <w:jc w:val="center"/>
              <w:rPr>
                <w:sz w:val="20"/>
                <w:szCs w:val="20"/>
              </w:rPr>
            </w:pPr>
            <w:r w:rsidRPr="00903387">
              <w:rPr>
                <w:sz w:val="20"/>
                <w:szCs w:val="20"/>
              </w:rPr>
              <w:t>69,6</w:t>
            </w:r>
          </w:p>
        </w:tc>
        <w:tc>
          <w:tcPr>
            <w:tcW w:w="901" w:type="dxa"/>
            <w:shd w:val="clear" w:color="auto" w:fill="auto"/>
            <w:vAlign w:val="center"/>
            <w:hideMark/>
          </w:tcPr>
          <w:p w:rsidR="00357484" w:rsidRPr="00903387" w:rsidRDefault="00357484" w:rsidP="00903387">
            <w:pPr>
              <w:jc w:val="center"/>
              <w:rPr>
                <w:sz w:val="20"/>
                <w:szCs w:val="20"/>
              </w:rPr>
            </w:pPr>
            <w:r w:rsidRPr="00903387">
              <w:rPr>
                <w:sz w:val="20"/>
                <w:szCs w:val="20"/>
              </w:rPr>
              <w:t>70,3</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71,1</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71,8</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72,5</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73,3</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74,0</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74,8</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75,7</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76,5</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77,4</w:t>
            </w:r>
          </w:p>
        </w:tc>
        <w:tc>
          <w:tcPr>
            <w:tcW w:w="908" w:type="dxa"/>
            <w:shd w:val="clear" w:color="auto" w:fill="auto"/>
            <w:vAlign w:val="center"/>
            <w:hideMark/>
          </w:tcPr>
          <w:p w:rsidR="00357484" w:rsidRPr="00903387" w:rsidRDefault="00357484" w:rsidP="00903387">
            <w:pPr>
              <w:jc w:val="center"/>
              <w:rPr>
                <w:sz w:val="20"/>
                <w:szCs w:val="20"/>
              </w:rPr>
            </w:pPr>
            <w:r w:rsidRPr="00903387">
              <w:rPr>
                <w:sz w:val="20"/>
                <w:szCs w:val="20"/>
              </w:rPr>
              <w:t>78,2</w:t>
            </w:r>
          </w:p>
        </w:tc>
      </w:tr>
      <w:tr w:rsidR="007E0534" w:rsidRPr="00903387" w:rsidTr="00357484">
        <w:trPr>
          <w:trHeight w:val="429"/>
        </w:trPr>
        <w:tc>
          <w:tcPr>
            <w:tcW w:w="562"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w:t>
            </w:r>
          </w:p>
        </w:tc>
        <w:tc>
          <w:tcPr>
            <w:tcW w:w="2760" w:type="dxa"/>
            <w:shd w:val="clear" w:color="auto" w:fill="auto"/>
            <w:vAlign w:val="center"/>
            <w:hideMark/>
          </w:tcPr>
          <w:p w:rsidR="00357484" w:rsidRPr="00903387" w:rsidRDefault="00357484" w:rsidP="00903387">
            <w:pPr>
              <w:spacing w:line="240" w:lineRule="auto"/>
              <w:jc w:val="right"/>
              <w:rPr>
                <w:rFonts w:eastAsia="Times New Roman" w:cs="Times New Roman"/>
                <w:sz w:val="20"/>
                <w:szCs w:val="20"/>
                <w:lang w:eastAsia="ru-RU"/>
              </w:rPr>
            </w:pPr>
            <w:r w:rsidRPr="00903387">
              <w:rPr>
                <w:rFonts w:eastAsia="Times New Roman" w:cs="Times New Roman"/>
                <w:sz w:val="20"/>
                <w:szCs w:val="20"/>
                <w:lang w:eastAsia="ru-RU"/>
              </w:rPr>
              <w:t>Бюджетные (соц. сфера)</w:t>
            </w:r>
          </w:p>
        </w:tc>
        <w:tc>
          <w:tcPr>
            <w:tcW w:w="882"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тыс. м³</w:t>
            </w:r>
          </w:p>
        </w:tc>
        <w:tc>
          <w:tcPr>
            <w:tcW w:w="888" w:type="dxa"/>
            <w:shd w:val="clear" w:color="auto" w:fill="auto"/>
            <w:vAlign w:val="center"/>
            <w:hideMark/>
          </w:tcPr>
          <w:p w:rsidR="00357484" w:rsidRPr="00903387" w:rsidRDefault="00357484" w:rsidP="00903387">
            <w:pPr>
              <w:jc w:val="center"/>
              <w:rPr>
                <w:sz w:val="20"/>
                <w:szCs w:val="20"/>
              </w:rPr>
            </w:pPr>
            <w:r w:rsidRPr="00903387">
              <w:rPr>
                <w:sz w:val="20"/>
                <w:szCs w:val="20"/>
              </w:rPr>
              <w:t>7,7</w:t>
            </w:r>
          </w:p>
        </w:tc>
        <w:tc>
          <w:tcPr>
            <w:tcW w:w="901" w:type="dxa"/>
            <w:shd w:val="clear" w:color="auto" w:fill="auto"/>
            <w:vAlign w:val="center"/>
            <w:hideMark/>
          </w:tcPr>
          <w:p w:rsidR="00357484" w:rsidRPr="00903387" w:rsidRDefault="00357484" w:rsidP="00903387">
            <w:pPr>
              <w:jc w:val="center"/>
              <w:rPr>
                <w:sz w:val="20"/>
                <w:szCs w:val="20"/>
              </w:rPr>
            </w:pPr>
            <w:r w:rsidRPr="00903387">
              <w:rPr>
                <w:sz w:val="20"/>
                <w:szCs w:val="20"/>
              </w:rPr>
              <w:t>7,8</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7,9</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7,9</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8,0</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8,1</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8,2</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8,3</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8,4</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8,5</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8,6</w:t>
            </w:r>
          </w:p>
        </w:tc>
        <w:tc>
          <w:tcPr>
            <w:tcW w:w="908" w:type="dxa"/>
            <w:shd w:val="clear" w:color="auto" w:fill="auto"/>
            <w:vAlign w:val="center"/>
            <w:hideMark/>
          </w:tcPr>
          <w:p w:rsidR="00357484" w:rsidRPr="00903387" w:rsidRDefault="00357484" w:rsidP="00903387">
            <w:pPr>
              <w:jc w:val="center"/>
              <w:rPr>
                <w:sz w:val="20"/>
                <w:szCs w:val="20"/>
              </w:rPr>
            </w:pPr>
            <w:r w:rsidRPr="00903387">
              <w:rPr>
                <w:sz w:val="20"/>
                <w:szCs w:val="20"/>
              </w:rPr>
              <w:t>8,7</w:t>
            </w:r>
          </w:p>
        </w:tc>
      </w:tr>
      <w:tr w:rsidR="007E0534" w:rsidRPr="00903387" w:rsidTr="00357484">
        <w:trPr>
          <w:trHeight w:val="564"/>
        </w:trPr>
        <w:tc>
          <w:tcPr>
            <w:tcW w:w="562"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w:t>
            </w:r>
          </w:p>
        </w:tc>
        <w:tc>
          <w:tcPr>
            <w:tcW w:w="2760" w:type="dxa"/>
            <w:shd w:val="clear" w:color="auto" w:fill="auto"/>
            <w:vAlign w:val="center"/>
            <w:hideMark/>
          </w:tcPr>
          <w:p w:rsidR="00357484" w:rsidRPr="00903387" w:rsidRDefault="00357484" w:rsidP="00903387">
            <w:pPr>
              <w:spacing w:line="240" w:lineRule="auto"/>
              <w:jc w:val="right"/>
              <w:rPr>
                <w:rFonts w:eastAsia="Times New Roman" w:cs="Times New Roman"/>
                <w:sz w:val="20"/>
                <w:szCs w:val="20"/>
                <w:lang w:eastAsia="ru-RU"/>
              </w:rPr>
            </w:pPr>
            <w:r w:rsidRPr="00903387">
              <w:rPr>
                <w:rFonts w:eastAsia="Times New Roman" w:cs="Times New Roman"/>
                <w:sz w:val="20"/>
                <w:szCs w:val="20"/>
                <w:lang w:eastAsia="ru-RU"/>
              </w:rPr>
              <w:t>Прочие</w:t>
            </w:r>
          </w:p>
        </w:tc>
        <w:tc>
          <w:tcPr>
            <w:tcW w:w="882"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тыс. м³</w:t>
            </w:r>
          </w:p>
        </w:tc>
        <w:tc>
          <w:tcPr>
            <w:tcW w:w="888" w:type="dxa"/>
            <w:shd w:val="clear" w:color="auto" w:fill="auto"/>
            <w:vAlign w:val="center"/>
            <w:hideMark/>
          </w:tcPr>
          <w:p w:rsidR="00357484" w:rsidRPr="00903387" w:rsidRDefault="00357484" w:rsidP="00903387">
            <w:pPr>
              <w:jc w:val="center"/>
              <w:rPr>
                <w:sz w:val="20"/>
                <w:szCs w:val="20"/>
              </w:rPr>
            </w:pPr>
            <w:r w:rsidRPr="00903387">
              <w:rPr>
                <w:sz w:val="20"/>
                <w:szCs w:val="20"/>
              </w:rPr>
              <w:t>1,9</w:t>
            </w:r>
          </w:p>
        </w:tc>
        <w:tc>
          <w:tcPr>
            <w:tcW w:w="901" w:type="dxa"/>
            <w:shd w:val="clear" w:color="auto" w:fill="auto"/>
            <w:vAlign w:val="center"/>
            <w:hideMark/>
          </w:tcPr>
          <w:p w:rsidR="00357484" w:rsidRPr="00903387" w:rsidRDefault="00357484" w:rsidP="00903387">
            <w:pPr>
              <w:jc w:val="center"/>
              <w:rPr>
                <w:sz w:val="20"/>
                <w:szCs w:val="20"/>
              </w:rPr>
            </w:pPr>
            <w:r w:rsidRPr="00903387">
              <w:rPr>
                <w:sz w:val="20"/>
                <w:szCs w:val="20"/>
              </w:rPr>
              <w:t>1,9</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1,9</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2,0</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2,0</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2,0</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2,0</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2,0</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2,1</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2,1</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2,1</w:t>
            </w:r>
          </w:p>
        </w:tc>
        <w:tc>
          <w:tcPr>
            <w:tcW w:w="908" w:type="dxa"/>
            <w:shd w:val="clear" w:color="auto" w:fill="auto"/>
            <w:vAlign w:val="center"/>
            <w:hideMark/>
          </w:tcPr>
          <w:p w:rsidR="00357484" w:rsidRPr="00903387" w:rsidRDefault="00357484" w:rsidP="00903387">
            <w:pPr>
              <w:jc w:val="center"/>
              <w:rPr>
                <w:sz w:val="20"/>
                <w:szCs w:val="20"/>
              </w:rPr>
            </w:pPr>
            <w:r w:rsidRPr="00903387">
              <w:rPr>
                <w:sz w:val="20"/>
                <w:szCs w:val="20"/>
              </w:rPr>
              <w:t>2,1</w:t>
            </w:r>
          </w:p>
        </w:tc>
      </w:tr>
      <w:tr w:rsidR="007E0534" w:rsidRPr="00903387" w:rsidTr="00357484">
        <w:trPr>
          <w:trHeight w:val="20"/>
        </w:trPr>
        <w:tc>
          <w:tcPr>
            <w:tcW w:w="562"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w:t>
            </w:r>
          </w:p>
        </w:tc>
        <w:tc>
          <w:tcPr>
            <w:tcW w:w="2760" w:type="dxa"/>
            <w:shd w:val="clear" w:color="auto" w:fill="auto"/>
            <w:vAlign w:val="center"/>
            <w:hideMark/>
          </w:tcPr>
          <w:p w:rsidR="00357484" w:rsidRPr="00903387" w:rsidRDefault="00357484" w:rsidP="00903387">
            <w:pPr>
              <w:spacing w:line="240" w:lineRule="auto"/>
              <w:jc w:val="right"/>
              <w:rPr>
                <w:rFonts w:eastAsia="Times New Roman" w:cs="Times New Roman"/>
                <w:sz w:val="20"/>
                <w:szCs w:val="20"/>
                <w:lang w:eastAsia="ru-RU"/>
              </w:rPr>
            </w:pPr>
            <w:r w:rsidRPr="00903387">
              <w:rPr>
                <w:rFonts w:eastAsia="Times New Roman" w:cs="Times New Roman"/>
                <w:sz w:val="20"/>
                <w:szCs w:val="20"/>
                <w:lang w:eastAsia="ru-RU"/>
              </w:rPr>
              <w:t>Технологические и прочие нужды эксплуатирующих организаций</w:t>
            </w:r>
          </w:p>
        </w:tc>
        <w:tc>
          <w:tcPr>
            <w:tcW w:w="882"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тыс. м³</w:t>
            </w:r>
          </w:p>
        </w:tc>
        <w:tc>
          <w:tcPr>
            <w:tcW w:w="888" w:type="dxa"/>
            <w:shd w:val="clear" w:color="auto" w:fill="auto"/>
            <w:vAlign w:val="center"/>
            <w:hideMark/>
          </w:tcPr>
          <w:p w:rsidR="00357484" w:rsidRPr="00903387" w:rsidRDefault="00357484" w:rsidP="00903387">
            <w:pPr>
              <w:jc w:val="center"/>
              <w:rPr>
                <w:sz w:val="20"/>
                <w:szCs w:val="20"/>
              </w:rPr>
            </w:pPr>
            <w:r w:rsidRPr="00903387">
              <w:rPr>
                <w:sz w:val="20"/>
                <w:szCs w:val="20"/>
              </w:rPr>
              <w:t>0,5</w:t>
            </w:r>
          </w:p>
        </w:tc>
        <w:tc>
          <w:tcPr>
            <w:tcW w:w="901" w:type="dxa"/>
            <w:shd w:val="clear" w:color="auto" w:fill="auto"/>
            <w:vAlign w:val="center"/>
            <w:hideMark/>
          </w:tcPr>
          <w:p w:rsidR="00357484" w:rsidRPr="00903387" w:rsidRDefault="00357484" w:rsidP="00903387">
            <w:pPr>
              <w:jc w:val="center"/>
              <w:rPr>
                <w:sz w:val="20"/>
                <w:szCs w:val="20"/>
              </w:rPr>
            </w:pPr>
            <w:r w:rsidRPr="00903387">
              <w:rPr>
                <w:sz w:val="20"/>
                <w:szCs w:val="20"/>
              </w:rPr>
              <w:t>0,5</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0,5</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0,5</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0,5</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0,5</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0,5</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0,5</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0,5</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0,5</w:t>
            </w:r>
          </w:p>
        </w:tc>
        <w:tc>
          <w:tcPr>
            <w:tcW w:w="902" w:type="dxa"/>
            <w:shd w:val="clear" w:color="auto" w:fill="auto"/>
            <w:vAlign w:val="center"/>
            <w:hideMark/>
          </w:tcPr>
          <w:p w:rsidR="00357484" w:rsidRPr="00903387" w:rsidRDefault="00357484" w:rsidP="00903387">
            <w:pPr>
              <w:jc w:val="center"/>
              <w:rPr>
                <w:sz w:val="20"/>
                <w:szCs w:val="20"/>
              </w:rPr>
            </w:pPr>
            <w:r w:rsidRPr="00903387">
              <w:rPr>
                <w:sz w:val="20"/>
                <w:szCs w:val="20"/>
              </w:rPr>
              <w:t>0,6</w:t>
            </w:r>
          </w:p>
        </w:tc>
        <w:tc>
          <w:tcPr>
            <w:tcW w:w="908" w:type="dxa"/>
            <w:shd w:val="clear" w:color="auto" w:fill="auto"/>
            <w:vAlign w:val="center"/>
            <w:hideMark/>
          </w:tcPr>
          <w:p w:rsidR="00357484" w:rsidRPr="00903387" w:rsidRDefault="00357484" w:rsidP="00903387">
            <w:pPr>
              <w:jc w:val="center"/>
              <w:rPr>
                <w:sz w:val="20"/>
                <w:szCs w:val="20"/>
              </w:rPr>
            </w:pPr>
            <w:r w:rsidRPr="00903387">
              <w:rPr>
                <w:sz w:val="20"/>
                <w:szCs w:val="20"/>
              </w:rPr>
              <w:t>0,6</w:t>
            </w:r>
          </w:p>
        </w:tc>
      </w:tr>
    </w:tbl>
    <w:p w:rsidR="00133D77" w:rsidRPr="00903387" w:rsidRDefault="00415E4F" w:rsidP="00903387">
      <w:pPr>
        <w:pStyle w:val="aa"/>
        <w:spacing w:before="240"/>
        <w:rPr>
          <w:rFonts w:asciiTheme="minorHAnsi" w:hAnsiTheme="minorHAnsi" w:cstheme="minorHAnsi"/>
        </w:rPr>
      </w:pPr>
      <w:r w:rsidRPr="00903387">
        <w:rPr>
          <w:rFonts w:asciiTheme="minorHAnsi" w:hAnsiTheme="minorHAnsi" w:cstheme="minorHAnsi"/>
        </w:rPr>
        <w:t xml:space="preserve"> </w:t>
      </w:r>
      <w:r w:rsidR="00133D77" w:rsidRPr="00903387">
        <w:rPr>
          <w:rFonts w:asciiTheme="minorHAnsi" w:hAnsiTheme="minorHAnsi" w:cstheme="minorHAnsi"/>
        </w:rPr>
        <w:t xml:space="preserve">Расчет прогнозных показателей поступления сточных вод по ЦСВО, расположенным на территории СП </w:t>
      </w:r>
      <w:r w:rsidRPr="00903387">
        <w:rPr>
          <w:rFonts w:asciiTheme="minorHAnsi" w:hAnsiTheme="minorHAnsi" w:cstheme="minorHAnsi"/>
        </w:rPr>
        <w:t>Курбское</w:t>
      </w:r>
      <w:r w:rsidR="00133D77" w:rsidRPr="00903387">
        <w:rPr>
          <w:rFonts w:asciiTheme="minorHAnsi" w:hAnsiTheme="minorHAnsi" w:cstheme="minorHAnsi"/>
        </w:rPr>
        <w:t xml:space="preserve">, определен в соответствии с основным (средним) вариантом прогноза численности населения СП </w:t>
      </w:r>
      <w:r w:rsidRPr="00903387">
        <w:rPr>
          <w:rFonts w:asciiTheme="minorHAnsi" w:hAnsiTheme="minorHAnsi" w:cstheme="minorHAnsi"/>
        </w:rPr>
        <w:t>Курбское</w:t>
      </w:r>
      <w:r w:rsidR="00133D77" w:rsidRPr="00903387">
        <w:rPr>
          <w:rFonts w:asciiTheme="minorHAnsi" w:hAnsiTheme="minorHAnsi" w:cstheme="minorHAnsi"/>
        </w:rPr>
        <w:t xml:space="preserve"> на период 2018-2027 гг.</w:t>
      </w:r>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Как видно из представленной таблицы, на рассматриваемом периоде ожидается равномерное </w:t>
      </w:r>
      <w:r w:rsidR="00415E4F" w:rsidRPr="00903387">
        <w:rPr>
          <w:rFonts w:asciiTheme="minorHAnsi" w:hAnsiTheme="minorHAnsi" w:cstheme="minorHAnsi"/>
        </w:rPr>
        <w:t xml:space="preserve">увеличение </w:t>
      </w:r>
      <w:r w:rsidRPr="00903387">
        <w:rPr>
          <w:rFonts w:asciiTheme="minorHAnsi" w:hAnsiTheme="minorHAnsi" w:cstheme="minorHAnsi"/>
        </w:rPr>
        <w:t xml:space="preserve">объемов поступления сточных вод – ежегодно примерно на </w:t>
      </w:r>
      <w:r w:rsidR="00415E4F" w:rsidRPr="00903387">
        <w:rPr>
          <w:rFonts w:asciiTheme="minorHAnsi" w:hAnsiTheme="minorHAnsi" w:cstheme="minorHAnsi"/>
        </w:rPr>
        <w:t>1</w:t>
      </w:r>
      <w:r w:rsidRPr="00903387">
        <w:rPr>
          <w:rFonts w:asciiTheme="minorHAnsi" w:hAnsiTheme="minorHAnsi" w:cstheme="minorHAnsi"/>
        </w:rPr>
        <w:t xml:space="preserve"> % от уровня предыдущего года. В 2027 г. показатель поступления сточных вод ожидается на уровне: </w:t>
      </w:r>
    </w:p>
    <w:p w:rsidR="00415E4F" w:rsidRPr="00903387" w:rsidRDefault="00415E4F" w:rsidP="00903387">
      <w:pPr>
        <w:pStyle w:val="aa"/>
        <w:numPr>
          <w:ilvl w:val="0"/>
          <w:numId w:val="62"/>
        </w:numPr>
        <w:rPr>
          <w:rFonts w:asciiTheme="minorHAnsi" w:hAnsiTheme="minorHAnsi" w:cstheme="minorHAnsi"/>
        </w:rPr>
      </w:pPr>
      <w:r w:rsidRPr="00903387">
        <w:rPr>
          <w:rFonts w:asciiTheme="minorHAnsi" w:hAnsiTheme="minorHAnsi" w:cstheme="minorHAnsi"/>
        </w:rPr>
        <w:t xml:space="preserve">Технологическая зона водоотведения </w:t>
      </w:r>
      <w:r w:rsidR="00357484" w:rsidRPr="00903387">
        <w:rPr>
          <w:rFonts w:asciiTheme="minorHAnsi" w:hAnsiTheme="minorHAnsi" w:cstheme="minorHAnsi"/>
        </w:rPr>
        <w:t>№№ 1-3 (включительно)</w:t>
      </w:r>
      <w:r w:rsidR="00133D77" w:rsidRPr="00903387">
        <w:rPr>
          <w:rFonts w:asciiTheme="minorHAnsi" w:hAnsiTheme="minorHAnsi" w:cstheme="minorHAnsi"/>
        </w:rPr>
        <w:t xml:space="preserve"> </w:t>
      </w:r>
      <w:r w:rsidRPr="00903387">
        <w:rPr>
          <w:rFonts w:asciiTheme="minorHAnsi" w:hAnsiTheme="minorHAnsi" w:cstheme="minorHAnsi"/>
        </w:rPr>
        <w:t>–</w:t>
      </w:r>
      <w:r w:rsidR="00133D77" w:rsidRPr="00903387">
        <w:rPr>
          <w:rFonts w:asciiTheme="minorHAnsi" w:hAnsiTheme="minorHAnsi" w:cstheme="minorHAnsi"/>
        </w:rPr>
        <w:t xml:space="preserve"> </w:t>
      </w:r>
      <w:r w:rsidR="00357484" w:rsidRPr="00903387">
        <w:rPr>
          <w:rFonts w:asciiTheme="minorHAnsi" w:hAnsiTheme="minorHAnsi" w:cstheme="minorHAnsi"/>
        </w:rPr>
        <w:t>89,6</w:t>
      </w:r>
      <w:r w:rsidR="00133D77" w:rsidRPr="00903387">
        <w:rPr>
          <w:rFonts w:asciiTheme="minorHAnsi" w:hAnsiTheme="minorHAnsi" w:cstheme="minorHAnsi"/>
        </w:rPr>
        <w:t xml:space="preserve"> тыс. м³.</w:t>
      </w:r>
    </w:p>
    <w:p w:rsidR="00415E4F" w:rsidRPr="00903387" w:rsidRDefault="00415E4F" w:rsidP="00903387">
      <w:pPr>
        <w:pStyle w:val="aa"/>
        <w:rPr>
          <w:rFonts w:asciiTheme="minorHAnsi" w:hAnsiTheme="minorHAnsi" w:cstheme="minorHAnsi"/>
        </w:rPr>
      </w:pPr>
    </w:p>
    <w:p w:rsidR="00133D77" w:rsidRPr="00903387" w:rsidRDefault="00133D77" w:rsidP="00903387">
      <w:pPr>
        <w:rPr>
          <w:rFonts w:asciiTheme="minorHAnsi" w:hAnsiTheme="minorHAnsi" w:cstheme="minorHAnsi"/>
          <w:color w:val="000000" w:themeColor="text1"/>
        </w:rPr>
      </w:pPr>
    </w:p>
    <w:p w:rsidR="00415E4F" w:rsidRPr="00903387" w:rsidRDefault="00415E4F" w:rsidP="00903387">
      <w:pPr>
        <w:rPr>
          <w:rFonts w:asciiTheme="minorHAnsi" w:hAnsiTheme="minorHAnsi" w:cstheme="minorHAnsi"/>
          <w:color w:val="000000" w:themeColor="text1"/>
        </w:rPr>
      </w:pPr>
    </w:p>
    <w:p w:rsidR="004F6022" w:rsidRPr="00903387" w:rsidRDefault="004F6022" w:rsidP="00903387">
      <w:pPr>
        <w:rPr>
          <w:rFonts w:asciiTheme="minorHAnsi" w:hAnsiTheme="minorHAnsi" w:cstheme="minorHAnsi"/>
          <w:color w:val="000000" w:themeColor="text1"/>
        </w:rPr>
        <w:sectPr w:rsidR="004F6022" w:rsidRPr="0090338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903387" w:rsidRDefault="00133D77" w:rsidP="00903387">
      <w:pPr>
        <w:pStyle w:val="1"/>
        <w:rPr>
          <w:rFonts w:asciiTheme="minorHAnsi" w:hAnsiTheme="minorHAnsi" w:cstheme="minorHAnsi"/>
          <w:color w:val="000000" w:themeColor="text1"/>
        </w:rPr>
      </w:pPr>
      <w:bookmarkStart w:id="244" w:name="_Toc511726160"/>
      <w:r w:rsidRPr="00903387">
        <w:rPr>
          <w:rFonts w:asciiTheme="minorHAnsi" w:hAnsiTheme="minorHAnsi" w:cstheme="minorHAnsi"/>
          <w:color w:val="000000" w:themeColor="text1"/>
        </w:rPr>
        <w:t>Прогноз объема сточных вод</w:t>
      </w:r>
      <w:bookmarkEnd w:id="244"/>
    </w:p>
    <w:p w:rsidR="00133D77" w:rsidRPr="00903387" w:rsidRDefault="00133D77" w:rsidP="00903387">
      <w:pPr>
        <w:pStyle w:val="2"/>
        <w:rPr>
          <w:rFonts w:asciiTheme="minorHAnsi" w:hAnsiTheme="minorHAnsi" w:cstheme="minorHAnsi"/>
          <w:color w:val="000000" w:themeColor="text1"/>
        </w:rPr>
      </w:pPr>
      <w:bookmarkStart w:id="245" w:name="_Toc511726161"/>
      <w:r w:rsidRPr="00903387">
        <w:rPr>
          <w:rFonts w:asciiTheme="minorHAnsi" w:hAnsiTheme="minorHAnsi" w:cstheme="minorHAnsi"/>
          <w:color w:val="000000" w:themeColor="text1"/>
        </w:rPr>
        <w:t>Сведения о фактическом и ожидаемом поступлении сточных вод в централизованную систему водоотведения</w:t>
      </w:r>
      <w:bookmarkEnd w:id="245"/>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Сведения о фактическом и ожидаемом поступлении сточных вод в ЦСВО, расположенным на территории СП </w:t>
      </w:r>
      <w:r w:rsidR="00415E4F"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представлены в таблице ниже.</w:t>
      </w:r>
    </w:p>
    <w:p w:rsidR="00133D77" w:rsidRPr="00903387" w:rsidRDefault="00133D77" w:rsidP="00903387">
      <w:pPr>
        <w:pStyle w:val="aa"/>
        <w:rPr>
          <w:rFonts w:asciiTheme="minorHAnsi" w:hAnsiTheme="minorHAnsi" w:cstheme="minorHAnsi"/>
          <w:color w:val="000000" w:themeColor="text1"/>
        </w:rPr>
        <w:sectPr w:rsidR="00133D77" w:rsidRPr="0090338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903387" w:rsidRDefault="00133D77" w:rsidP="00903387">
      <w:pPr>
        <w:pStyle w:val="aa"/>
        <w:keepNext/>
        <w:spacing w:after="0"/>
        <w:ind w:firstLine="0"/>
        <w:rPr>
          <w:rFonts w:asciiTheme="minorHAnsi" w:hAnsiTheme="minorHAnsi" w:cstheme="minorHAnsi"/>
        </w:rPr>
      </w:pPr>
      <w:bookmarkStart w:id="246" w:name="_Toc511726240"/>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3</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 </w:t>
      </w:r>
      <w:r w:rsidRPr="00903387">
        <w:rPr>
          <w:rFonts w:asciiTheme="minorHAnsi" w:hAnsiTheme="minorHAnsi" w:cstheme="minorHAnsi"/>
          <w:noProof/>
        </w:rPr>
        <w:t>С</w:t>
      </w:r>
      <w:r w:rsidRPr="00903387">
        <w:rPr>
          <w:rFonts w:asciiTheme="minorHAnsi" w:hAnsiTheme="minorHAnsi" w:cstheme="minorHAnsi"/>
        </w:rPr>
        <w:t>ведения о фактическом и ожидаемом поступлении сточных вод в ЦСВО</w:t>
      </w:r>
      <w:bookmarkEnd w:id="246"/>
    </w:p>
    <w:tbl>
      <w:tblPr>
        <w:tblW w:w="15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8"/>
        <w:gridCol w:w="3354"/>
        <w:gridCol w:w="840"/>
        <w:gridCol w:w="888"/>
        <w:gridCol w:w="858"/>
        <w:gridCol w:w="858"/>
        <w:gridCol w:w="858"/>
        <w:gridCol w:w="858"/>
        <w:gridCol w:w="858"/>
        <w:gridCol w:w="858"/>
        <w:gridCol w:w="858"/>
        <w:gridCol w:w="858"/>
        <w:gridCol w:w="858"/>
        <w:gridCol w:w="858"/>
        <w:gridCol w:w="862"/>
      </w:tblGrid>
      <w:tr w:rsidR="007E0534" w:rsidRPr="00903387" w:rsidTr="00357484">
        <w:trPr>
          <w:trHeight w:val="19"/>
        </w:trPr>
        <w:tc>
          <w:tcPr>
            <w:tcW w:w="548" w:type="dxa"/>
            <w:vMerge w:val="restart"/>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п.п.</w:t>
            </w:r>
          </w:p>
        </w:tc>
        <w:tc>
          <w:tcPr>
            <w:tcW w:w="3354" w:type="dxa"/>
            <w:vMerge w:val="restart"/>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Показатель</w:t>
            </w:r>
          </w:p>
        </w:tc>
        <w:tc>
          <w:tcPr>
            <w:tcW w:w="840" w:type="dxa"/>
            <w:vMerge w:val="restart"/>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Ед. изм.</w:t>
            </w:r>
          </w:p>
        </w:tc>
        <w:tc>
          <w:tcPr>
            <w:tcW w:w="888"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Период</w:t>
            </w:r>
          </w:p>
        </w:tc>
        <w:tc>
          <w:tcPr>
            <w:tcW w:w="9442" w:type="dxa"/>
            <w:gridSpan w:val="11"/>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Прогнозный период</w:t>
            </w:r>
          </w:p>
        </w:tc>
      </w:tr>
      <w:tr w:rsidR="007E0534" w:rsidRPr="00903387" w:rsidTr="00357484">
        <w:trPr>
          <w:trHeight w:val="19"/>
        </w:trPr>
        <w:tc>
          <w:tcPr>
            <w:tcW w:w="548" w:type="dxa"/>
            <w:vMerge/>
            <w:vAlign w:val="center"/>
            <w:hideMark/>
          </w:tcPr>
          <w:p w:rsidR="00357484" w:rsidRPr="00903387" w:rsidRDefault="00357484" w:rsidP="00903387">
            <w:pPr>
              <w:spacing w:line="240" w:lineRule="auto"/>
              <w:rPr>
                <w:rFonts w:eastAsia="Times New Roman" w:cs="Times New Roman"/>
                <w:b/>
                <w:bCs/>
                <w:sz w:val="20"/>
                <w:szCs w:val="20"/>
                <w:lang w:eastAsia="ru-RU"/>
              </w:rPr>
            </w:pPr>
          </w:p>
        </w:tc>
        <w:tc>
          <w:tcPr>
            <w:tcW w:w="3354" w:type="dxa"/>
            <w:vMerge/>
            <w:vAlign w:val="center"/>
            <w:hideMark/>
          </w:tcPr>
          <w:p w:rsidR="00357484" w:rsidRPr="00903387" w:rsidRDefault="00357484" w:rsidP="00903387">
            <w:pPr>
              <w:spacing w:line="240" w:lineRule="auto"/>
              <w:rPr>
                <w:rFonts w:eastAsia="Times New Roman" w:cs="Times New Roman"/>
                <w:b/>
                <w:bCs/>
                <w:sz w:val="20"/>
                <w:szCs w:val="20"/>
                <w:lang w:eastAsia="ru-RU"/>
              </w:rPr>
            </w:pPr>
          </w:p>
        </w:tc>
        <w:tc>
          <w:tcPr>
            <w:tcW w:w="840" w:type="dxa"/>
            <w:vMerge/>
            <w:vAlign w:val="center"/>
            <w:hideMark/>
          </w:tcPr>
          <w:p w:rsidR="00357484" w:rsidRPr="00903387" w:rsidRDefault="00357484" w:rsidP="00903387">
            <w:pPr>
              <w:spacing w:line="240" w:lineRule="auto"/>
              <w:rPr>
                <w:rFonts w:eastAsia="Times New Roman" w:cs="Times New Roman"/>
                <w:b/>
                <w:bCs/>
                <w:sz w:val="20"/>
                <w:szCs w:val="20"/>
                <w:lang w:eastAsia="ru-RU"/>
              </w:rPr>
            </w:pPr>
          </w:p>
        </w:tc>
        <w:tc>
          <w:tcPr>
            <w:tcW w:w="888"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2016 г.</w:t>
            </w:r>
          </w:p>
        </w:tc>
        <w:tc>
          <w:tcPr>
            <w:tcW w:w="858"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2017 г.</w:t>
            </w:r>
          </w:p>
        </w:tc>
        <w:tc>
          <w:tcPr>
            <w:tcW w:w="858"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2018 г.</w:t>
            </w:r>
          </w:p>
        </w:tc>
        <w:tc>
          <w:tcPr>
            <w:tcW w:w="858"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2019 г.</w:t>
            </w:r>
          </w:p>
        </w:tc>
        <w:tc>
          <w:tcPr>
            <w:tcW w:w="858"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2020 г.</w:t>
            </w:r>
          </w:p>
        </w:tc>
        <w:tc>
          <w:tcPr>
            <w:tcW w:w="858"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2021 г.</w:t>
            </w:r>
          </w:p>
        </w:tc>
        <w:tc>
          <w:tcPr>
            <w:tcW w:w="858"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2022 г.</w:t>
            </w:r>
          </w:p>
        </w:tc>
        <w:tc>
          <w:tcPr>
            <w:tcW w:w="858"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2023 г.</w:t>
            </w:r>
          </w:p>
        </w:tc>
        <w:tc>
          <w:tcPr>
            <w:tcW w:w="858"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2024 г.</w:t>
            </w:r>
          </w:p>
        </w:tc>
        <w:tc>
          <w:tcPr>
            <w:tcW w:w="858"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2025 г.</w:t>
            </w:r>
          </w:p>
        </w:tc>
        <w:tc>
          <w:tcPr>
            <w:tcW w:w="858"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2026 г.</w:t>
            </w:r>
          </w:p>
        </w:tc>
        <w:tc>
          <w:tcPr>
            <w:tcW w:w="862" w:type="dxa"/>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2027 г.</w:t>
            </w:r>
          </w:p>
        </w:tc>
      </w:tr>
      <w:tr w:rsidR="007E0534" w:rsidRPr="00903387" w:rsidTr="00357484">
        <w:trPr>
          <w:trHeight w:val="19"/>
        </w:trPr>
        <w:tc>
          <w:tcPr>
            <w:tcW w:w="15072" w:type="dxa"/>
            <w:gridSpan w:val="15"/>
            <w:shd w:val="clear" w:color="auto" w:fill="auto"/>
            <w:vAlign w:val="center"/>
            <w:hideMark/>
          </w:tcPr>
          <w:p w:rsidR="00357484" w:rsidRPr="00903387" w:rsidRDefault="00357484"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Технологические зоны водоотведения № 1 (с. Курба), № 2 (дер. Иванищево), № 3 (с. Ширинье)</w:t>
            </w:r>
          </w:p>
        </w:tc>
      </w:tr>
      <w:tr w:rsidR="007E0534" w:rsidRPr="00903387" w:rsidTr="00357484">
        <w:trPr>
          <w:trHeight w:val="340"/>
        </w:trPr>
        <w:tc>
          <w:tcPr>
            <w:tcW w:w="548"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3354" w:type="dxa"/>
            <w:shd w:val="clear" w:color="auto" w:fill="auto"/>
            <w:vAlign w:val="center"/>
            <w:hideMark/>
          </w:tcPr>
          <w:p w:rsidR="00357484" w:rsidRPr="00903387" w:rsidRDefault="00357484"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Объём отведенных сточных вод</w:t>
            </w:r>
          </w:p>
        </w:tc>
        <w:tc>
          <w:tcPr>
            <w:tcW w:w="840"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тыс. м³</w:t>
            </w:r>
          </w:p>
        </w:tc>
        <w:tc>
          <w:tcPr>
            <w:tcW w:w="888"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79,7</w:t>
            </w:r>
          </w:p>
        </w:tc>
        <w:tc>
          <w:tcPr>
            <w:tcW w:w="858" w:type="dxa"/>
            <w:shd w:val="clear" w:color="auto" w:fill="auto"/>
            <w:vAlign w:val="center"/>
            <w:hideMark/>
          </w:tcPr>
          <w:p w:rsidR="00357484" w:rsidRPr="00903387" w:rsidRDefault="00357484" w:rsidP="00903387">
            <w:pPr>
              <w:jc w:val="center"/>
              <w:rPr>
                <w:rFonts w:eastAsia="Times New Roman" w:cs="Times New Roman"/>
                <w:sz w:val="20"/>
                <w:szCs w:val="20"/>
              </w:rPr>
            </w:pPr>
            <w:r w:rsidRPr="00903387">
              <w:rPr>
                <w:sz w:val="20"/>
                <w:szCs w:val="20"/>
              </w:rPr>
              <w:t>80,5</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81,4</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82,2</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83,1</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83,9</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84,7</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85,7</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86,7</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87,6</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88,6</w:t>
            </w:r>
          </w:p>
        </w:tc>
        <w:tc>
          <w:tcPr>
            <w:tcW w:w="862" w:type="dxa"/>
            <w:shd w:val="clear" w:color="auto" w:fill="auto"/>
            <w:vAlign w:val="center"/>
            <w:hideMark/>
          </w:tcPr>
          <w:p w:rsidR="00357484" w:rsidRPr="00903387" w:rsidRDefault="00357484" w:rsidP="00903387">
            <w:pPr>
              <w:jc w:val="center"/>
              <w:rPr>
                <w:sz w:val="20"/>
                <w:szCs w:val="20"/>
              </w:rPr>
            </w:pPr>
            <w:r w:rsidRPr="00903387">
              <w:rPr>
                <w:sz w:val="20"/>
                <w:szCs w:val="20"/>
              </w:rPr>
              <w:t>89,6</w:t>
            </w:r>
          </w:p>
        </w:tc>
      </w:tr>
      <w:tr w:rsidR="007E0534" w:rsidRPr="00903387" w:rsidTr="00357484">
        <w:trPr>
          <w:trHeight w:val="19"/>
        </w:trPr>
        <w:tc>
          <w:tcPr>
            <w:tcW w:w="548"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w:t>
            </w:r>
          </w:p>
        </w:tc>
        <w:tc>
          <w:tcPr>
            <w:tcW w:w="3354" w:type="dxa"/>
            <w:shd w:val="clear" w:color="auto" w:fill="auto"/>
            <w:vAlign w:val="center"/>
            <w:hideMark/>
          </w:tcPr>
          <w:p w:rsidR="00357484" w:rsidRPr="00903387" w:rsidRDefault="00357484"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Полезная реализация, включая категории:</w:t>
            </w:r>
          </w:p>
        </w:tc>
        <w:tc>
          <w:tcPr>
            <w:tcW w:w="840"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тыс. м³</w:t>
            </w:r>
          </w:p>
        </w:tc>
        <w:tc>
          <w:tcPr>
            <w:tcW w:w="888"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79,7</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80,5</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81,4</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82,2</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83,1</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83,9</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84,7</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85,7</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86,7</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87,6</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88,6</w:t>
            </w:r>
          </w:p>
        </w:tc>
        <w:tc>
          <w:tcPr>
            <w:tcW w:w="862" w:type="dxa"/>
            <w:shd w:val="clear" w:color="auto" w:fill="auto"/>
            <w:vAlign w:val="center"/>
            <w:hideMark/>
          </w:tcPr>
          <w:p w:rsidR="00357484" w:rsidRPr="00903387" w:rsidRDefault="00357484" w:rsidP="00903387">
            <w:pPr>
              <w:jc w:val="center"/>
              <w:rPr>
                <w:sz w:val="20"/>
                <w:szCs w:val="20"/>
              </w:rPr>
            </w:pPr>
            <w:r w:rsidRPr="00903387">
              <w:rPr>
                <w:sz w:val="20"/>
                <w:szCs w:val="20"/>
              </w:rPr>
              <w:t>89,6</w:t>
            </w:r>
          </w:p>
        </w:tc>
      </w:tr>
      <w:tr w:rsidR="007E0534" w:rsidRPr="00903387" w:rsidTr="00357484">
        <w:trPr>
          <w:trHeight w:val="436"/>
        </w:trPr>
        <w:tc>
          <w:tcPr>
            <w:tcW w:w="548"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w:t>
            </w:r>
          </w:p>
        </w:tc>
        <w:tc>
          <w:tcPr>
            <w:tcW w:w="3354" w:type="dxa"/>
            <w:shd w:val="clear" w:color="auto" w:fill="auto"/>
            <w:vAlign w:val="center"/>
            <w:hideMark/>
          </w:tcPr>
          <w:p w:rsidR="00357484" w:rsidRPr="00903387" w:rsidRDefault="00357484" w:rsidP="00903387">
            <w:pPr>
              <w:spacing w:line="240" w:lineRule="auto"/>
              <w:jc w:val="right"/>
              <w:rPr>
                <w:rFonts w:eastAsia="Times New Roman" w:cs="Times New Roman"/>
                <w:sz w:val="20"/>
                <w:szCs w:val="20"/>
                <w:lang w:eastAsia="ru-RU"/>
              </w:rPr>
            </w:pPr>
            <w:r w:rsidRPr="00903387">
              <w:rPr>
                <w:rFonts w:eastAsia="Times New Roman" w:cs="Times New Roman"/>
                <w:sz w:val="20"/>
                <w:szCs w:val="20"/>
                <w:lang w:eastAsia="ru-RU"/>
              </w:rPr>
              <w:t>Население</w:t>
            </w:r>
          </w:p>
        </w:tc>
        <w:tc>
          <w:tcPr>
            <w:tcW w:w="840"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тыс. м³</w:t>
            </w:r>
          </w:p>
        </w:tc>
        <w:tc>
          <w:tcPr>
            <w:tcW w:w="888"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69,6</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70,3</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71,1</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71,8</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72,5</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73,3</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74,0</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74,8</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75,7</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76,5</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77,4</w:t>
            </w:r>
          </w:p>
        </w:tc>
        <w:tc>
          <w:tcPr>
            <w:tcW w:w="862" w:type="dxa"/>
            <w:shd w:val="clear" w:color="auto" w:fill="auto"/>
            <w:vAlign w:val="center"/>
            <w:hideMark/>
          </w:tcPr>
          <w:p w:rsidR="00357484" w:rsidRPr="00903387" w:rsidRDefault="00357484" w:rsidP="00903387">
            <w:pPr>
              <w:jc w:val="center"/>
              <w:rPr>
                <w:sz w:val="20"/>
                <w:szCs w:val="20"/>
              </w:rPr>
            </w:pPr>
            <w:r w:rsidRPr="00903387">
              <w:rPr>
                <w:sz w:val="20"/>
                <w:szCs w:val="20"/>
              </w:rPr>
              <w:t>78,2</w:t>
            </w:r>
          </w:p>
        </w:tc>
      </w:tr>
      <w:tr w:rsidR="007E0534" w:rsidRPr="00903387" w:rsidTr="00357484">
        <w:trPr>
          <w:trHeight w:val="400"/>
        </w:trPr>
        <w:tc>
          <w:tcPr>
            <w:tcW w:w="548"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w:t>
            </w:r>
          </w:p>
        </w:tc>
        <w:tc>
          <w:tcPr>
            <w:tcW w:w="3354" w:type="dxa"/>
            <w:shd w:val="clear" w:color="auto" w:fill="auto"/>
            <w:vAlign w:val="center"/>
            <w:hideMark/>
          </w:tcPr>
          <w:p w:rsidR="00357484" w:rsidRPr="00903387" w:rsidRDefault="00357484" w:rsidP="00903387">
            <w:pPr>
              <w:spacing w:line="240" w:lineRule="auto"/>
              <w:jc w:val="right"/>
              <w:rPr>
                <w:rFonts w:eastAsia="Times New Roman" w:cs="Times New Roman"/>
                <w:sz w:val="20"/>
                <w:szCs w:val="20"/>
                <w:lang w:eastAsia="ru-RU"/>
              </w:rPr>
            </w:pPr>
            <w:r w:rsidRPr="00903387">
              <w:rPr>
                <w:rFonts w:eastAsia="Times New Roman" w:cs="Times New Roman"/>
                <w:sz w:val="20"/>
                <w:szCs w:val="20"/>
                <w:lang w:eastAsia="ru-RU"/>
              </w:rPr>
              <w:t>Бюджетные (соц. сфера)</w:t>
            </w:r>
          </w:p>
        </w:tc>
        <w:tc>
          <w:tcPr>
            <w:tcW w:w="840"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тыс. м³</w:t>
            </w:r>
          </w:p>
        </w:tc>
        <w:tc>
          <w:tcPr>
            <w:tcW w:w="888"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7,7</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7,8</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7,9</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7,9</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8,0</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8,1</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8,2</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8,3</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8,4</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8,5</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8,6</w:t>
            </w:r>
          </w:p>
        </w:tc>
        <w:tc>
          <w:tcPr>
            <w:tcW w:w="862" w:type="dxa"/>
            <w:shd w:val="clear" w:color="auto" w:fill="auto"/>
            <w:vAlign w:val="center"/>
            <w:hideMark/>
          </w:tcPr>
          <w:p w:rsidR="00357484" w:rsidRPr="00903387" w:rsidRDefault="00357484" w:rsidP="00903387">
            <w:pPr>
              <w:jc w:val="center"/>
              <w:rPr>
                <w:sz w:val="20"/>
                <w:szCs w:val="20"/>
              </w:rPr>
            </w:pPr>
            <w:r w:rsidRPr="00903387">
              <w:rPr>
                <w:sz w:val="20"/>
                <w:szCs w:val="20"/>
              </w:rPr>
              <w:t>8,7</w:t>
            </w:r>
          </w:p>
        </w:tc>
      </w:tr>
      <w:tr w:rsidR="007E0534" w:rsidRPr="00903387" w:rsidTr="00357484">
        <w:trPr>
          <w:trHeight w:val="406"/>
        </w:trPr>
        <w:tc>
          <w:tcPr>
            <w:tcW w:w="548"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w:t>
            </w:r>
          </w:p>
        </w:tc>
        <w:tc>
          <w:tcPr>
            <w:tcW w:w="3354" w:type="dxa"/>
            <w:shd w:val="clear" w:color="auto" w:fill="auto"/>
            <w:vAlign w:val="center"/>
            <w:hideMark/>
          </w:tcPr>
          <w:p w:rsidR="00357484" w:rsidRPr="00903387" w:rsidRDefault="00357484" w:rsidP="00903387">
            <w:pPr>
              <w:spacing w:line="240" w:lineRule="auto"/>
              <w:jc w:val="right"/>
              <w:rPr>
                <w:rFonts w:eastAsia="Times New Roman" w:cs="Times New Roman"/>
                <w:sz w:val="20"/>
                <w:szCs w:val="20"/>
                <w:lang w:eastAsia="ru-RU"/>
              </w:rPr>
            </w:pPr>
            <w:r w:rsidRPr="00903387">
              <w:rPr>
                <w:rFonts w:eastAsia="Times New Roman" w:cs="Times New Roman"/>
                <w:sz w:val="20"/>
                <w:szCs w:val="20"/>
                <w:lang w:eastAsia="ru-RU"/>
              </w:rPr>
              <w:t>Прочие</w:t>
            </w:r>
          </w:p>
        </w:tc>
        <w:tc>
          <w:tcPr>
            <w:tcW w:w="840"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тыс. м³</w:t>
            </w:r>
          </w:p>
        </w:tc>
        <w:tc>
          <w:tcPr>
            <w:tcW w:w="888"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1,9</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1,9</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1,9</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2,0</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2,0</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2,0</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2,0</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2,0</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2,1</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2,1</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2,1</w:t>
            </w:r>
          </w:p>
        </w:tc>
        <w:tc>
          <w:tcPr>
            <w:tcW w:w="862" w:type="dxa"/>
            <w:shd w:val="clear" w:color="auto" w:fill="auto"/>
            <w:vAlign w:val="center"/>
            <w:hideMark/>
          </w:tcPr>
          <w:p w:rsidR="00357484" w:rsidRPr="00903387" w:rsidRDefault="00357484" w:rsidP="00903387">
            <w:pPr>
              <w:jc w:val="center"/>
              <w:rPr>
                <w:sz w:val="20"/>
                <w:szCs w:val="20"/>
              </w:rPr>
            </w:pPr>
            <w:r w:rsidRPr="00903387">
              <w:rPr>
                <w:sz w:val="20"/>
                <w:szCs w:val="20"/>
              </w:rPr>
              <w:t>2,1</w:t>
            </w:r>
          </w:p>
        </w:tc>
      </w:tr>
      <w:tr w:rsidR="007E0534" w:rsidRPr="00903387" w:rsidTr="00357484">
        <w:trPr>
          <w:trHeight w:val="19"/>
        </w:trPr>
        <w:tc>
          <w:tcPr>
            <w:tcW w:w="548"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w:t>
            </w:r>
          </w:p>
        </w:tc>
        <w:tc>
          <w:tcPr>
            <w:tcW w:w="3354" w:type="dxa"/>
            <w:shd w:val="clear" w:color="auto" w:fill="auto"/>
            <w:vAlign w:val="center"/>
            <w:hideMark/>
          </w:tcPr>
          <w:p w:rsidR="00357484" w:rsidRPr="00903387" w:rsidRDefault="00357484" w:rsidP="00903387">
            <w:pPr>
              <w:spacing w:line="240" w:lineRule="auto"/>
              <w:jc w:val="right"/>
              <w:rPr>
                <w:rFonts w:eastAsia="Times New Roman" w:cs="Times New Roman"/>
                <w:sz w:val="20"/>
                <w:szCs w:val="20"/>
                <w:lang w:eastAsia="ru-RU"/>
              </w:rPr>
            </w:pPr>
            <w:r w:rsidRPr="00903387">
              <w:rPr>
                <w:rFonts w:eastAsia="Times New Roman" w:cs="Times New Roman"/>
                <w:sz w:val="20"/>
                <w:szCs w:val="20"/>
                <w:lang w:eastAsia="ru-RU"/>
              </w:rPr>
              <w:t>Технологические и прочие нужды эксплуатирующих организаций</w:t>
            </w:r>
          </w:p>
        </w:tc>
        <w:tc>
          <w:tcPr>
            <w:tcW w:w="840"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тыс. м³</w:t>
            </w:r>
          </w:p>
        </w:tc>
        <w:tc>
          <w:tcPr>
            <w:tcW w:w="888" w:type="dxa"/>
            <w:shd w:val="clear" w:color="auto" w:fill="auto"/>
            <w:vAlign w:val="center"/>
            <w:hideMark/>
          </w:tcPr>
          <w:p w:rsidR="00357484" w:rsidRPr="00903387" w:rsidRDefault="00357484"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0,5</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0,5</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0,5</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0,5</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0,5</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0,5</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0,5</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0,5</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0,5</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0,5</w:t>
            </w:r>
          </w:p>
        </w:tc>
        <w:tc>
          <w:tcPr>
            <w:tcW w:w="858" w:type="dxa"/>
            <w:shd w:val="clear" w:color="auto" w:fill="auto"/>
            <w:vAlign w:val="center"/>
            <w:hideMark/>
          </w:tcPr>
          <w:p w:rsidR="00357484" w:rsidRPr="00903387" w:rsidRDefault="00357484" w:rsidP="00903387">
            <w:pPr>
              <w:jc w:val="center"/>
              <w:rPr>
                <w:sz w:val="20"/>
                <w:szCs w:val="20"/>
              </w:rPr>
            </w:pPr>
            <w:r w:rsidRPr="00903387">
              <w:rPr>
                <w:sz w:val="20"/>
                <w:szCs w:val="20"/>
              </w:rPr>
              <w:t>0,6</w:t>
            </w:r>
          </w:p>
        </w:tc>
        <w:tc>
          <w:tcPr>
            <w:tcW w:w="862" w:type="dxa"/>
            <w:shd w:val="clear" w:color="auto" w:fill="auto"/>
            <w:vAlign w:val="center"/>
            <w:hideMark/>
          </w:tcPr>
          <w:p w:rsidR="00357484" w:rsidRPr="00903387" w:rsidRDefault="00357484" w:rsidP="00903387">
            <w:pPr>
              <w:jc w:val="center"/>
              <w:rPr>
                <w:sz w:val="20"/>
                <w:szCs w:val="20"/>
              </w:rPr>
            </w:pPr>
            <w:r w:rsidRPr="00903387">
              <w:rPr>
                <w:sz w:val="20"/>
                <w:szCs w:val="20"/>
              </w:rPr>
              <w:t>0,6</w:t>
            </w:r>
          </w:p>
        </w:tc>
      </w:tr>
    </w:tbl>
    <w:p w:rsidR="00133D77" w:rsidRPr="00903387" w:rsidRDefault="00133D77" w:rsidP="00903387">
      <w:pPr>
        <w:pStyle w:val="aa"/>
        <w:spacing w:before="240"/>
        <w:rPr>
          <w:rFonts w:asciiTheme="minorHAnsi" w:hAnsiTheme="minorHAnsi" w:cstheme="minorHAnsi"/>
        </w:rPr>
      </w:pPr>
      <w:r w:rsidRPr="00903387">
        <w:rPr>
          <w:rFonts w:asciiTheme="minorHAnsi" w:hAnsiTheme="minorHAnsi" w:cstheme="minorHAnsi"/>
        </w:rPr>
        <w:t xml:space="preserve">Как видно из представленной таблицы, на рассматриваемом периоде ожидается равномерное </w:t>
      </w:r>
      <w:r w:rsidR="00415E4F" w:rsidRPr="00903387">
        <w:rPr>
          <w:rFonts w:asciiTheme="minorHAnsi" w:hAnsiTheme="minorHAnsi" w:cstheme="minorHAnsi"/>
        </w:rPr>
        <w:t>увеличение</w:t>
      </w:r>
      <w:r w:rsidRPr="00903387">
        <w:rPr>
          <w:rFonts w:asciiTheme="minorHAnsi" w:hAnsiTheme="minorHAnsi" w:cstheme="minorHAnsi"/>
        </w:rPr>
        <w:t xml:space="preserve"> объемов поступлении сточных вод – ежегодно примерно на </w:t>
      </w:r>
      <w:r w:rsidR="00415E4F" w:rsidRPr="00903387">
        <w:rPr>
          <w:rFonts w:asciiTheme="minorHAnsi" w:hAnsiTheme="minorHAnsi" w:cstheme="minorHAnsi"/>
        </w:rPr>
        <w:t>1</w:t>
      </w:r>
      <w:r w:rsidRPr="00903387">
        <w:rPr>
          <w:rFonts w:asciiTheme="minorHAnsi" w:hAnsiTheme="minorHAnsi" w:cstheme="minorHAnsi"/>
        </w:rPr>
        <w:t xml:space="preserve"> % от уровня предыдущего года.</w:t>
      </w:r>
    </w:p>
    <w:p w:rsidR="00133D77" w:rsidRPr="00903387" w:rsidRDefault="00133D77" w:rsidP="00903387">
      <w:pPr>
        <w:tabs>
          <w:tab w:val="left" w:pos="870"/>
        </w:tabs>
        <w:rPr>
          <w:rFonts w:asciiTheme="minorHAnsi" w:hAnsiTheme="minorHAnsi" w:cstheme="minorHAnsi"/>
        </w:rPr>
        <w:sectPr w:rsidR="00133D77" w:rsidRPr="0090338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r w:rsidRPr="00903387">
        <w:rPr>
          <w:rFonts w:asciiTheme="minorHAnsi" w:hAnsiTheme="minorHAnsi" w:cstheme="minorHAnsi"/>
        </w:rPr>
        <w:tab/>
      </w:r>
    </w:p>
    <w:p w:rsidR="00133D77" w:rsidRPr="00903387" w:rsidRDefault="00133D77" w:rsidP="00903387">
      <w:pPr>
        <w:pStyle w:val="2"/>
        <w:rPr>
          <w:rFonts w:asciiTheme="minorHAnsi" w:hAnsiTheme="minorHAnsi" w:cstheme="minorHAnsi"/>
        </w:rPr>
      </w:pPr>
      <w:bookmarkStart w:id="247" w:name="_Toc511726162"/>
      <w:r w:rsidRPr="00903387">
        <w:rPr>
          <w:rFonts w:asciiTheme="minorHAnsi" w:hAnsiTheme="minorHAnsi" w:cstheme="minorHAnsi"/>
        </w:rPr>
        <w:t>Описание структуры централизованной системы водоотведения (эксплуатационные и технологические зоны)</w:t>
      </w:r>
      <w:bookmarkEnd w:id="247"/>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Описание структуры централизованной системы водоотведения (эксплуатационные и технологические зоны) СП </w:t>
      </w:r>
      <w:r w:rsidR="00415E4F" w:rsidRPr="00903387">
        <w:rPr>
          <w:rFonts w:asciiTheme="minorHAnsi" w:hAnsiTheme="minorHAnsi" w:cstheme="minorHAnsi"/>
        </w:rPr>
        <w:t>Курбское</w:t>
      </w:r>
      <w:r w:rsidRPr="00903387">
        <w:rPr>
          <w:rFonts w:asciiTheme="minorHAnsi" w:hAnsiTheme="minorHAnsi" w:cstheme="minorHAnsi"/>
        </w:rPr>
        <w:t xml:space="preserve"> представлено в таблице ниже.</w:t>
      </w:r>
    </w:p>
    <w:p w:rsidR="00133D77" w:rsidRPr="00903387" w:rsidRDefault="00133D77" w:rsidP="00903387">
      <w:pPr>
        <w:pStyle w:val="aa"/>
        <w:keepNext/>
        <w:spacing w:after="0"/>
        <w:ind w:firstLine="0"/>
        <w:rPr>
          <w:rFonts w:asciiTheme="minorHAnsi" w:hAnsiTheme="minorHAnsi" w:cstheme="minorHAnsi"/>
        </w:rPr>
      </w:pPr>
      <w:bookmarkStart w:id="248" w:name="_Toc511726241"/>
      <w:r w:rsidRPr="00903387">
        <w:rPr>
          <w:rFonts w:asciiTheme="minorHAnsi" w:hAnsiTheme="minorHAnsi" w:cstheme="minorHAnsi"/>
        </w:rPr>
        <w:t xml:space="preserve">Таблица </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STYLEREF 1 \s </w:instrText>
      </w:r>
      <w:r w:rsidR="00035FE6" w:rsidRPr="00903387">
        <w:rPr>
          <w:rFonts w:asciiTheme="minorHAnsi" w:hAnsiTheme="minorHAnsi" w:cstheme="minorHAnsi"/>
        </w:rPr>
        <w:fldChar w:fldCharType="separate"/>
      </w:r>
      <w:r w:rsidR="00903387">
        <w:rPr>
          <w:rFonts w:asciiTheme="minorHAnsi" w:hAnsiTheme="minorHAnsi" w:cstheme="minorHAnsi"/>
          <w:noProof/>
        </w:rPr>
        <w:t>3</w:t>
      </w:r>
      <w:r w:rsidR="00035FE6" w:rsidRPr="00903387">
        <w:rPr>
          <w:rFonts w:asciiTheme="minorHAnsi" w:hAnsiTheme="minorHAnsi" w:cstheme="minorHAnsi"/>
          <w:noProof/>
        </w:rPr>
        <w:fldChar w:fldCharType="end"/>
      </w:r>
      <w:r w:rsidRPr="00903387">
        <w:rPr>
          <w:rFonts w:asciiTheme="minorHAnsi" w:hAnsiTheme="minorHAnsi" w:cstheme="minorHAnsi"/>
        </w:rPr>
        <w:t>.</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SEQ Таблица \* ARABIC \s 1 </w:instrText>
      </w:r>
      <w:r w:rsidR="00035FE6" w:rsidRPr="00903387">
        <w:rPr>
          <w:rFonts w:asciiTheme="minorHAnsi" w:hAnsiTheme="minorHAnsi" w:cstheme="minorHAnsi"/>
        </w:rPr>
        <w:fldChar w:fldCharType="separate"/>
      </w:r>
      <w:r w:rsidR="00903387">
        <w:rPr>
          <w:rFonts w:asciiTheme="minorHAnsi" w:hAnsiTheme="minorHAnsi" w:cstheme="minorHAnsi"/>
          <w:noProof/>
        </w:rPr>
        <w:t>2</w:t>
      </w:r>
      <w:r w:rsidR="00035FE6" w:rsidRPr="00903387">
        <w:rPr>
          <w:rFonts w:asciiTheme="minorHAnsi" w:hAnsiTheme="minorHAnsi" w:cstheme="minorHAnsi"/>
          <w:noProof/>
        </w:rPr>
        <w:fldChar w:fldCharType="end"/>
      </w:r>
      <w:r w:rsidRPr="00903387">
        <w:rPr>
          <w:rFonts w:asciiTheme="minorHAnsi" w:hAnsiTheme="minorHAnsi" w:cstheme="minorHAnsi"/>
          <w:noProof/>
        </w:rPr>
        <w:t xml:space="preserve"> – С</w:t>
      </w:r>
      <w:r w:rsidRPr="00903387">
        <w:rPr>
          <w:rFonts w:asciiTheme="minorHAnsi" w:hAnsiTheme="minorHAnsi" w:cstheme="minorHAnsi"/>
        </w:rPr>
        <w:t>труктура централи</w:t>
      </w:r>
      <w:r w:rsidR="007B4E27" w:rsidRPr="00903387">
        <w:rPr>
          <w:rFonts w:asciiTheme="minorHAnsi" w:hAnsiTheme="minorHAnsi" w:cstheme="minorHAnsi"/>
        </w:rPr>
        <w:t xml:space="preserve">зованной системы водоотведения </w:t>
      </w:r>
      <w:r w:rsidRPr="00903387">
        <w:rPr>
          <w:rFonts w:asciiTheme="minorHAnsi" w:hAnsiTheme="minorHAnsi" w:cstheme="minorHAnsi"/>
        </w:rPr>
        <w:t xml:space="preserve">СП </w:t>
      </w:r>
      <w:r w:rsidR="00415E4F" w:rsidRPr="00903387">
        <w:rPr>
          <w:rFonts w:asciiTheme="minorHAnsi" w:hAnsiTheme="minorHAnsi" w:cstheme="minorHAnsi"/>
        </w:rPr>
        <w:t>Курбское</w:t>
      </w:r>
      <w:bookmarkEnd w:id="248"/>
    </w:p>
    <w:tbl>
      <w:tblPr>
        <w:tblW w:w="5000" w:type="pct"/>
        <w:tblLook w:val="04A0" w:firstRow="1" w:lastRow="0" w:firstColumn="1" w:lastColumn="0" w:noHBand="0" w:noVBand="1"/>
      </w:tblPr>
      <w:tblGrid>
        <w:gridCol w:w="561"/>
        <w:gridCol w:w="2648"/>
        <w:gridCol w:w="3322"/>
        <w:gridCol w:w="3322"/>
      </w:tblGrid>
      <w:tr w:rsidR="007E0534" w:rsidRPr="00903387" w:rsidTr="000A2DF7">
        <w:trPr>
          <w:trHeight w:val="510"/>
        </w:trPr>
        <w:tc>
          <w:tcPr>
            <w:tcW w:w="284"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 п.п.</w:t>
            </w:r>
          </w:p>
        </w:tc>
        <w:tc>
          <w:tcPr>
            <w:tcW w:w="1344"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Технологическая зона</w:t>
            </w:r>
          </w:p>
        </w:tc>
        <w:tc>
          <w:tcPr>
            <w:tcW w:w="3372"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Эксплуатационная зона</w:t>
            </w:r>
          </w:p>
        </w:tc>
      </w:tr>
      <w:tr w:rsidR="007E0534" w:rsidRPr="00903387" w:rsidTr="000A2DF7">
        <w:trPr>
          <w:trHeight w:val="510"/>
        </w:trPr>
        <w:tc>
          <w:tcPr>
            <w:tcW w:w="284" w:type="pct"/>
            <w:vMerge/>
            <w:tcBorders>
              <w:top w:val="single" w:sz="4" w:space="0" w:color="auto"/>
              <w:left w:val="single" w:sz="4" w:space="0" w:color="auto"/>
              <w:bottom w:val="single" w:sz="4" w:space="0" w:color="000000"/>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sz w:val="20"/>
                <w:szCs w:val="20"/>
              </w:rPr>
            </w:pPr>
          </w:p>
        </w:tc>
        <w:tc>
          <w:tcPr>
            <w:tcW w:w="1344" w:type="pct"/>
            <w:vMerge/>
            <w:tcBorders>
              <w:top w:val="single" w:sz="4" w:space="0" w:color="auto"/>
              <w:left w:val="single" w:sz="4" w:space="0" w:color="auto"/>
              <w:bottom w:val="single" w:sz="4" w:space="0" w:color="000000"/>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sz w:val="20"/>
                <w:szCs w:val="20"/>
              </w:rPr>
            </w:pPr>
          </w:p>
        </w:tc>
        <w:tc>
          <w:tcPr>
            <w:tcW w:w="1686"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Наименование организации</w:t>
            </w:r>
          </w:p>
        </w:tc>
        <w:tc>
          <w:tcPr>
            <w:tcW w:w="1686" w:type="pct"/>
            <w:tcBorders>
              <w:top w:val="nil"/>
              <w:left w:val="nil"/>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sz w:val="20"/>
                <w:szCs w:val="20"/>
              </w:rPr>
            </w:pPr>
            <w:r w:rsidRPr="00903387">
              <w:rPr>
                <w:rFonts w:asciiTheme="minorHAnsi" w:eastAsia="Times New Roman" w:hAnsiTheme="minorHAnsi" w:cstheme="minorHAnsi"/>
                <w:b/>
                <w:bCs/>
                <w:sz w:val="20"/>
                <w:szCs w:val="20"/>
              </w:rPr>
              <w:t>Зона эксплуатационной ответственности</w:t>
            </w:r>
          </w:p>
        </w:tc>
      </w:tr>
      <w:tr w:rsidR="007E0534" w:rsidRPr="00903387" w:rsidTr="00C873E1">
        <w:trPr>
          <w:trHeight w:val="510"/>
        </w:trPr>
        <w:tc>
          <w:tcPr>
            <w:tcW w:w="284" w:type="pct"/>
            <w:tcBorders>
              <w:top w:val="nil"/>
              <w:left w:val="single" w:sz="4" w:space="0" w:color="auto"/>
              <w:bottom w:val="single" w:sz="4" w:space="0" w:color="auto"/>
              <w:right w:val="single" w:sz="4" w:space="0" w:color="auto"/>
            </w:tcBorders>
            <w:shd w:val="clear" w:color="auto" w:fill="auto"/>
            <w:vAlign w:val="center"/>
            <w:hideMark/>
          </w:tcPr>
          <w:p w:rsidR="000A2DF7" w:rsidRPr="00903387" w:rsidRDefault="000A2DF7" w:rsidP="00903387">
            <w:pPr>
              <w:jc w:val="center"/>
              <w:rPr>
                <w:rFonts w:asciiTheme="minorHAnsi" w:hAnsiTheme="minorHAnsi" w:cstheme="minorHAnsi"/>
                <w:sz w:val="20"/>
              </w:rPr>
            </w:pPr>
            <w:r w:rsidRPr="00903387">
              <w:rPr>
                <w:rFonts w:asciiTheme="minorHAnsi" w:hAnsiTheme="minorHAnsi" w:cstheme="minorHAnsi"/>
                <w:sz w:val="20"/>
              </w:rPr>
              <w:t>1</w:t>
            </w:r>
          </w:p>
        </w:tc>
        <w:tc>
          <w:tcPr>
            <w:tcW w:w="1344" w:type="pct"/>
            <w:tcBorders>
              <w:top w:val="nil"/>
              <w:left w:val="nil"/>
              <w:bottom w:val="single" w:sz="4" w:space="0" w:color="auto"/>
              <w:right w:val="single" w:sz="4" w:space="0" w:color="auto"/>
            </w:tcBorders>
            <w:shd w:val="clear" w:color="auto" w:fill="auto"/>
            <w:vAlign w:val="center"/>
            <w:hideMark/>
          </w:tcPr>
          <w:p w:rsidR="000A2DF7" w:rsidRPr="00903387" w:rsidRDefault="000A2DF7" w:rsidP="00903387">
            <w:pPr>
              <w:jc w:val="center"/>
              <w:rPr>
                <w:rFonts w:asciiTheme="minorHAnsi" w:hAnsiTheme="minorHAnsi" w:cstheme="minorHAnsi"/>
                <w:sz w:val="20"/>
              </w:rPr>
            </w:pPr>
            <w:r w:rsidRPr="00903387">
              <w:rPr>
                <w:rFonts w:asciiTheme="minorHAnsi" w:hAnsiTheme="minorHAnsi" w:cstheme="minorHAnsi"/>
                <w:sz w:val="20"/>
              </w:rPr>
              <w:t>№ 1 (с. Курба)</w:t>
            </w:r>
          </w:p>
        </w:tc>
        <w:tc>
          <w:tcPr>
            <w:tcW w:w="1686" w:type="pct"/>
            <w:tcBorders>
              <w:top w:val="nil"/>
              <w:left w:val="nil"/>
              <w:bottom w:val="single" w:sz="4" w:space="0" w:color="auto"/>
              <w:right w:val="single" w:sz="4" w:space="0" w:color="auto"/>
            </w:tcBorders>
            <w:shd w:val="clear" w:color="auto" w:fill="auto"/>
            <w:vAlign w:val="center"/>
            <w:hideMark/>
          </w:tcPr>
          <w:p w:rsidR="000A2DF7" w:rsidRPr="00903387" w:rsidRDefault="000A2DF7" w:rsidP="00903387">
            <w:pPr>
              <w:jc w:val="center"/>
              <w:rPr>
                <w:rFonts w:asciiTheme="minorHAnsi" w:hAnsiTheme="minorHAnsi" w:cstheme="minorHAnsi"/>
                <w:sz w:val="20"/>
              </w:rPr>
            </w:pPr>
            <w:r w:rsidRPr="00903387">
              <w:rPr>
                <w:rFonts w:asciiTheme="minorHAnsi" w:hAnsiTheme="minorHAnsi" w:cstheme="minorHAnsi"/>
                <w:sz w:val="20"/>
              </w:rPr>
              <w:t>ОАО ЖКХ "ЗАВОЛЖЬЕ"</w:t>
            </w:r>
          </w:p>
        </w:tc>
        <w:tc>
          <w:tcPr>
            <w:tcW w:w="1686" w:type="pct"/>
            <w:tcBorders>
              <w:top w:val="nil"/>
              <w:left w:val="nil"/>
              <w:bottom w:val="single" w:sz="4" w:space="0" w:color="auto"/>
              <w:right w:val="single" w:sz="4" w:space="0" w:color="auto"/>
            </w:tcBorders>
            <w:shd w:val="clear" w:color="auto" w:fill="auto"/>
            <w:hideMark/>
          </w:tcPr>
          <w:p w:rsidR="000A2DF7" w:rsidRPr="00903387" w:rsidRDefault="000A2DF7" w:rsidP="00903387">
            <w:pPr>
              <w:jc w:val="center"/>
            </w:pPr>
            <w:r w:rsidRPr="00903387">
              <w:rPr>
                <w:sz w:val="20"/>
                <w:szCs w:val="20"/>
              </w:rPr>
              <w:t>Все сети и объекты ЦСВО на территории</w:t>
            </w:r>
          </w:p>
        </w:tc>
      </w:tr>
      <w:tr w:rsidR="007E0534" w:rsidRPr="00903387" w:rsidTr="00C873E1">
        <w:trPr>
          <w:trHeight w:val="510"/>
        </w:trPr>
        <w:tc>
          <w:tcPr>
            <w:tcW w:w="284" w:type="pct"/>
            <w:tcBorders>
              <w:top w:val="single" w:sz="4" w:space="0" w:color="auto"/>
              <w:left w:val="single" w:sz="4" w:space="0" w:color="auto"/>
              <w:bottom w:val="single" w:sz="4" w:space="0" w:color="auto"/>
              <w:right w:val="single" w:sz="4" w:space="0" w:color="auto"/>
            </w:tcBorders>
            <w:shd w:val="clear" w:color="auto" w:fill="auto"/>
            <w:vAlign w:val="center"/>
          </w:tcPr>
          <w:p w:rsidR="000A2DF7" w:rsidRPr="00903387" w:rsidRDefault="000A2DF7" w:rsidP="00903387">
            <w:pPr>
              <w:jc w:val="center"/>
              <w:rPr>
                <w:rFonts w:asciiTheme="minorHAnsi" w:hAnsiTheme="minorHAnsi" w:cstheme="minorHAnsi"/>
                <w:sz w:val="20"/>
              </w:rPr>
            </w:pPr>
            <w:r w:rsidRPr="00903387">
              <w:rPr>
                <w:rFonts w:asciiTheme="minorHAnsi" w:hAnsiTheme="minorHAnsi" w:cstheme="minorHAnsi"/>
                <w:sz w:val="20"/>
              </w:rPr>
              <w:t>2</w:t>
            </w:r>
          </w:p>
        </w:tc>
        <w:tc>
          <w:tcPr>
            <w:tcW w:w="1344" w:type="pct"/>
            <w:tcBorders>
              <w:top w:val="single" w:sz="4" w:space="0" w:color="auto"/>
              <w:left w:val="nil"/>
              <w:bottom w:val="single" w:sz="4" w:space="0" w:color="auto"/>
              <w:right w:val="single" w:sz="4" w:space="0" w:color="auto"/>
            </w:tcBorders>
            <w:shd w:val="clear" w:color="auto" w:fill="auto"/>
            <w:vAlign w:val="center"/>
          </w:tcPr>
          <w:p w:rsidR="000A2DF7" w:rsidRPr="00903387" w:rsidRDefault="000A2DF7" w:rsidP="00903387">
            <w:pPr>
              <w:jc w:val="center"/>
              <w:rPr>
                <w:rFonts w:asciiTheme="minorHAnsi" w:hAnsiTheme="minorHAnsi" w:cstheme="minorHAnsi"/>
                <w:sz w:val="20"/>
              </w:rPr>
            </w:pPr>
            <w:r w:rsidRPr="00903387">
              <w:rPr>
                <w:rFonts w:asciiTheme="minorHAnsi" w:hAnsiTheme="minorHAnsi" w:cstheme="minorHAnsi"/>
                <w:sz w:val="20"/>
              </w:rPr>
              <w:t>№ 2 (дер. Иванищево)</w:t>
            </w:r>
          </w:p>
        </w:tc>
        <w:tc>
          <w:tcPr>
            <w:tcW w:w="1686" w:type="pct"/>
            <w:tcBorders>
              <w:top w:val="single" w:sz="4" w:space="0" w:color="auto"/>
              <w:left w:val="nil"/>
              <w:bottom w:val="single" w:sz="4" w:space="0" w:color="auto"/>
              <w:right w:val="single" w:sz="4" w:space="0" w:color="auto"/>
            </w:tcBorders>
            <w:shd w:val="clear" w:color="auto" w:fill="auto"/>
            <w:vAlign w:val="center"/>
          </w:tcPr>
          <w:p w:rsidR="000A2DF7" w:rsidRPr="00903387" w:rsidRDefault="000A2DF7" w:rsidP="00903387">
            <w:pPr>
              <w:jc w:val="center"/>
            </w:pPr>
            <w:r w:rsidRPr="00903387">
              <w:rPr>
                <w:rFonts w:asciiTheme="minorHAnsi" w:hAnsiTheme="minorHAnsi" w:cstheme="minorHAnsi"/>
                <w:sz w:val="20"/>
              </w:rPr>
              <w:t>ОАО ЖКХ "ЗАВОЛЖЬЕ</w:t>
            </w:r>
          </w:p>
        </w:tc>
        <w:tc>
          <w:tcPr>
            <w:tcW w:w="1686" w:type="pct"/>
            <w:tcBorders>
              <w:top w:val="single" w:sz="4" w:space="0" w:color="auto"/>
              <w:left w:val="nil"/>
              <w:bottom w:val="single" w:sz="4" w:space="0" w:color="auto"/>
              <w:right w:val="single" w:sz="4" w:space="0" w:color="auto"/>
            </w:tcBorders>
            <w:shd w:val="clear" w:color="auto" w:fill="auto"/>
          </w:tcPr>
          <w:p w:rsidR="000A2DF7" w:rsidRPr="00903387" w:rsidRDefault="000A2DF7" w:rsidP="00903387">
            <w:pPr>
              <w:jc w:val="center"/>
            </w:pPr>
            <w:r w:rsidRPr="00903387">
              <w:rPr>
                <w:sz w:val="20"/>
                <w:szCs w:val="20"/>
              </w:rPr>
              <w:t>Все сети и объекты ЦСВО на территории</w:t>
            </w:r>
          </w:p>
        </w:tc>
      </w:tr>
      <w:tr w:rsidR="007E0534" w:rsidRPr="00903387" w:rsidTr="00C873E1">
        <w:trPr>
          <w:trHeight w:val="510"/>
        </w:trPr>
        <w:tc>
          <w:tcPr>
            <w:tcW w:w="284" w:type="pct"/>
            <w:tcBorders>
              <w:top w:val="single" w:sz="4" w:space="0" w:color="auto"/>
              <w:left w:val="single" w:sz="4" w:space="0" w:color="auto"/>
              <w:bottom w:val="single" w:sz="4" w:space="0" w:color="auto"/>
              <w:right w:val="single" w:sz="4" w:space="0" w:color="auto"/>
            </w:tcBorders>
            <w:shd w:val="clear" w:color="auto" w:fill="auto"/>
            <w:vAlign w:val="center"/>
          </w:tcPr>
          <w:p w:rsidR="000A2DF7" w:rsidRPr="00903387" w:rsidRDefault="000A2DF7" w:rsidP="00903387">
            <w:pPr>
              <w:jc w:val="center"/>
              <w:rPr>
                <w:rFonts w:asciiTheme="minorHAnsi" w:hAnsiTheme="minorHAnsi" w:cstheme="minorHAnsi"/>
                <w:sz w:val="20"/>
              </w:rPr>
            </w:pPr>
            <w:r w:rsidRPr="00903387">
              <w:rPr>
                <w:rFonts w:asciiTheme="minorHAnsi" w:hAnsiTheme="minorHAnsi" w:cstheme="minorHAnsi"/>
                <w:sz w:val="20"/>
              </w:rPr>
              <w:t>3</w:t>
            </w:r>
          </w:p>
        </w:tc>
        <w:tc>
          <w:tcPr>
            <w:tcW w:w="1344" w:type="pct"/>
            <w:tcBorders>
              <w:top w:val="single" w:sz="4" w:space="0" w:color="auto"/>
              <w:left w:val="nil"/>
              <w:bottom w:val="single" w:sz="4" w:space="0" w:color="auto"/>
              <w:right w:val="single" w:sz="4" w:space="0" w:color="auto"/>
            </w:tcBorders>
            <w:shd w:val="clear" w:color="auto" w:fill="auto"/>
            <w:vAlign w:val="center"/>
          </w:tcPr>
          <w:p w:rsidR="000A2DF7" w:rsidRPr="00903387" w:rsidRDefault="000A2DF7" w:rsidP="00903387">
            <w:pPr>
              <w:jc w:val="center"/>
              <w:rPr>
                <w:rFonts w:asciiTheme="minorHAnsi" w:hAnsiTheme="minorHAnsi" w:cstheme="minorHAnsi"/>
                <w:sz w:val="20"/>
              </w:rPr>
            </w:pPr>
            <w:r w:rsidRPr="00903387">
              <w:rPr>
                <w:rFonts w:asciiTheme="minorHAnsi" w:hAnsiTheme="minorHAnsi" w:cstheme="minorHAnsi"/>
                <w:sz w:val="20"/>
              </w:rPr>
              <w:t>№ 3 (с. Ширинье)</w:t>
            </w:r>
          </w:p>
        </w:tc>
        <w:tc>
          <w:tcPr>
            <w:tcW w:w="1686" w:type="pct"/>
            <w:tcBorders>
              <w:top w:val="single" w:sz="4" w:space="0" w:color="auto"/>
              <w:left w:val="nil"/>
              <w:bottom w:val="single" w:sz="4" w:space="0" w:color="auto"/>
              <w:right w:val="single" w:sz="4" w:space="0" w:color="auto"/>
            </w:tcBorders>
            <w:shd w:val="clear" w:color="auto" w:fill="auto"/>
            <w:vAlign w:val="center"/>
          </w:tcPr>
          <w:p w:rsidR="000A2DF7" w:rsidRPr="00903387" w:rsidRDefault="000A2DF7" w:rsidP="00903387">
            <w:pPr>
              <w:jc w:val="center"/>
            </w:pPr>
            <w:r w:rsidRPr="00903387">
              <w:rPr>
                <w:rFonts w:asciiTheme="minorHAnsi" w:hAnsiTheme="minorHAnsi" w:cstheme="minorHAnsi"/>
                <w:sz w:val="20"/>
              </w:rPr>
              <w:t>ОАО ЖКХ "ЗАВОЛЖЬЕ</w:t>
            </w:r>
          </w:p>
        </w:tc>
        <w:tc>
          <w:tcPr>
            <w:tcW w:w="1686" w:type="pct"/>
            <w:tcBorders>
              <w:top w:val="single" w:sz="4" w:space="0" w:color="auto"/>
              <w:left w:val="nil"/>
              <w:bottom w:val="single" w:sz="4" w:space="0" w:color="auto"/>
              <w:right w:val="single" w:sz="4" w:space="0" w:color="auto"/>
            </w:tcBorders>
            <w:shd w:val="clear" w:color="auto" w:fill="auto"/>
          </w:tcPr>
          <w:p w:rsidR="000A2DF7" w:rsidRPr="00903387" w:rsidRDefault="000A2DF7" w:rsidP="00903387">
            <w:pPr>
              <w:jc w:val="center"/>
            </w:pPr>
            <w:r w:rsidRPr="00903387">
              <w:rPr>
                <w:sz w:val="20"/>
                <w:szCs w:val="20"/>
              </w:rPr>
              <w:t>Все сети и объекты ЦСВО на территории</w:t>
            </w:r>
          </w:p>
        </w:tc>
      </w:tr>
    </w:tbl>
    <w:p w:rsidR="00133D77" w:rsidRPr="00903387" w:rsidRDefault="00133D77" w:rsidP="00903387">
      <w:pPr>
        <w:pStyle w:val="2"/>
        <w:rPr>
          <w:rFonts w:asciiTheme="minorHAnsi" w:hAnsiTheme="minorHAnsi" w:cstheme="minorHAnsi"/>
        </w:rPr>
      </w:pPr>
      <w:bookmarkStart w:id="249" w:name="_Toc511726163"/>
      <w:r w:rsidRPr="00903387">
        <w:rPr>
          <w:rFonts w:asciiTheme="minorHAnsi" w:hAnsiTheme="minorHAnsi" w:cstheme="minorHAnsi"/>
        </w:rPr>
        <w:t>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bookmarkEnd w:id="249"/>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Расчет требуемой мощности ОСК исходя из данных о расчетном расходе сточных вод, дефицита (резерва) мощностей по технологическим зонам сооружений водоотведения с разбивкой по годам по ЦСВО, расположенным на территории СП </w:t>
      </w:r>
      <w:r w:rsidR="00415E4F" w:rsidRPr="00903387">
        <w:rPr>
          <w:rFonts w:asciiTheme="minorHAnsi" w:hAnsiTheme="minorHAnsi" w:cstheme="minorHAnsi"/>
        </w:rPr>
        <w:t>Курбское</w:t>
      </w:r>
      <w:r w:rsidRPr="00903387">
        <w:rPr>
          <w:rFonts w:asciiTheme="minorHAnsi" w:hAnsiTheme="minorHAnsi" w:cstheme="minorHAnsi"/>
        </w:rPr>
        <w:t>, представлен в таблице ниже.</w:t>
      </w:r>
    </w:p>
    <w:p w:rsidR="00133D77" w:rsidRPr="00903387" w:rsidRDefault="00133D77" w:rsidP="00903387">
      <w:pPr>
        <w:pStyle w:val="aa"/>
        <w:keepNext/>
        <w:spacing w:after="0"/>
        <w:ind w:firstLine="0"/>
        <w:rPr>
          <w:rFonts w:asciiTheme="minorHAnsi" w:hAnsiTheme="minorHAnsi" w:cstheme="minorHAnsi"/>
        </w:rPr>
        <w:sectPr w:rsidR="00133D77" w:rsidRPr="0090338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442265" w:rsidRPr="00903387" w:rsidRDefault="00133D77" w:rsidP="00903387">
      <w:pPr>
        <w:pStyle w:val="aa"/>
        <w:keepNext/>
        <w:spacing w:after="0"/>
        <w:ind w:firstLine="0"/>
        <w:rPr>
          <w:rFonts w:asciiTheme="minorHAnsi" w:hAnsiTheme="minorHAnsi" w:cstheme="minorHAnsi"/>
        </w:rPr>
      </w:pPr>
      <w:bookmarkStart w:id="250" w:name="_Toc511726242"/>
      <w:r w:rsidRPr="00903387">
        <w:rPr>
          <w:rFonts w:asciiTheme="minorHAnsi" w:hAnsiTheme="minorHAnsi" w:cstheme="minorHAnsi"/>
        </w:rPr>
        <w:t xml:space="preserve">Таблица </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STYLEREF 1 \s </w:instrText>
      </w:r>
      <w:r w:rsidR="00035FE6" w:rsidRPr="00903387">
        <w:rPr>
          <w:rFonts w:asciiTheme="minorHAnsi" w:hAnsiTheme="minorHAnsi" w:cstheme="minorHAnsi"/>
        </w:rPr>
        <w:fldChar w:fldCharType="separate"/>
      </w:r>
      <w:r w:rsidR="00903387">
        <w:rPr>
          <w:rFonts w:asciiTheme="minorHAnsi" w:hAnsiTheme="minorHAnsi" w:cstheme="minorHAnsi"/>
          <w:noProof/>
        </w:rPr>
        <w:t>3</w:t>
      </w:r>
      <w:r w:rsidR="00035FE6" w:rsidRPr="00903387">
        <w:rPr>
          <w:rFonts w:asciiTheme="minorHAnsi" w:hAnsiTheme="minorHAnsi" w:cstheme="minorHAnsi"/>
          <w:noProof/>
        </w:rPr>
        <w:fldChar w:fldCharType="end"/>
      </w:r>
      <w:r w:rsidRPr="00903387">
        <w:rPr>
          <w:rFonts w:asciiTheme="minorHAnsi" w:hAnsiTheme="minorHAnsi" w:cstheme="minorHAnsi"/>
        </w:rPr>
        <w:t>.</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SEQ Таблица \* ARABIC \s 1 </w:instrText>
      </w:r>
      <w:r w:rsidR="00035FE6" w:rsidRPr="00903387">
        <w:rPr>
          <w:rFonts w:asciiTheme="minorHAnsi" w:hAnsiTheme="minorHAnsi" w:cstheme="minorHAnsi"/>
        </w:rPr>
        <w:fldChar w:fldCharType="separate"/>
      </w:r>
      <w:r w:rsidR="00903387">
        <w:rPr>
          <w:rFonts w:asciiTheme="minorHAnsi" w:hAnsiTheme="minorHAnsi" w:cstheme="minorHAnsi"/>
          <w:noProof/>
        </w:rPr>
        <w:t>3</w:t>
      </w:r>
      <w:r w:rsidR="00035FE6" w:rsidRPr="00903387">
        <w:rPr>
          <w:rFonts w:asciiTheme="minorHAnsi" w:hAnsiTheme="minorHAnsi" w:cstheme="minorHAnsi"/>
          <w:noProof/>
        </w:rPr>
        <w:fldChar w:fldCharType="end"/>
      </w:r>
      <w:r w:rsidRPr="00903387">
        <w:rPr>
          <w:rFonts w:asciiTheme="minorHAnsi" w:hAnsiTheme="minorHAnsi" w:cstheme="minorHAnsi"/>
          <w:noProof/>
        </w:rPr>
        <w:t xml:space="preserve"> – </w:t>
      </w:r>
      <w:r w:rsidRPr="00903387">
        <w:rPr>
          <w:rFonts w:asciiTheme="minorHAnsi" w:hAnsiTheme="minorHAnsi" w:cstheme="minorHAnsi"/>
        </w:rPr>
        <w:t>Расчет требуемой мощности очистных сооружений</w:t>
      </w:r>
      <w:bookmarkEnd w:id="250"/>
    </w:p>
    <w:tbl>
      <w:tblPr>
        <w:tblW w:w="14941" w:type="dxa"/>
        <w:tblLook w:val="04A0" w:firstRow="1" w:lastRow="0" w:firstColumn="1" w:lastColumn="0" w:noHBand="0" w:noVBand="1"/>
      </w:tblPr>
      <w:tblGrid>
        <w:gridCol w:w="662"/>
        <w:gridCol w:w="3302"/>
        <w:gridCol w:w="751"/>
        <w:gridCol w:w="888"/>
        <w:gridCol w:w="877"/>
        <w:gridCol w:w="850"/>
        <w:gridCol w:w="851"/>
        <w:gridCol w:w="850"/>
        <w:gridCol w:w="851"/>
        <w:gridCol w:w="850"/>
        <w:gridCol w:w="851"/>
        <w:gridCol w:w="850"/>
        <w:gridCol w:w="851"/>
        <w:gridCol w:w="850"/>
        <w:gridCol w:w="807"/>
      </w:tblGrid>
      <w:tr w:rsidR="007E0534" w:rsidRPr="00903387" w:rsidTr="00442265">
        <w:trPr>
          <w:trHeight w:val="19"/>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п.п.</w:t>
            </w:r>
          </w:p>
        </w:tc>
        <w:tc>
          <w:tcPr>
            <w:tcW w:w="330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Показатель</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Ед. изм.</w:t>
            </w:r>
          </w:p>
        </w:tc>
        <w:tc>
          <w:tcPr>
            <w:tcW w:w="888" w:type="dxa"/>
            <w:tcBorders>
              <w:top w:val="single" w:sz="4" w:space="0" w:color="auto"/>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Период</w:t>
            </w:r>
          </w:p>
        </w:tc>
        <w:tc>
          <w:tcPr>
            <w:tcW w:w="9338" w:type="dxa"/>
            <w:gridSpan w:val="11"/>
            <w:tcBorders>
              <w:top w:val="single" w:sz="4" w:space="0" w:color="auto"/>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Прогнозный период</w:t>
            </w:r>
          </w:p>
        </w:tc>
      </w:tr>
      <w:tr w:rsidR="007E0534" w:rsidRPr="00903387" w:rsidTr="00442265">
        <w:trPr>
          <w:trHeight w:val="19"/>
        </w:trPr>
        <w:tc>
          <w:tcPr>
            <w:tcW w:w="0" w:type="auto"/>
            <w:vMerge/>
            <w:tcBorders>
              <w:top w:val="single" w:sz="4" w:space="0" w:color="auto"/>
              <w:left w:val="single" w:sz="4" w:space="0" w:color="auto"/>
              <w:bottom w:val="single" w:sz="4" w:space="0" w:color="auto"/>
              <w:right w:val="single" w:sz="4" w:space="0" w:color="auto"/>
            </w:tcBorders>
            <w:vAlign w:val="center"/>
            <w:hideMark/>
          </w:tcPr>
          <w:p w:rsidR="00442265" w:rsidRPr="00903387" w:rsidRDefault="00442265" w:rsidP="00903387">
            <w:pPr>
              <w:spacing w:line="240" w:lineRule="auto"/>
              <w:rPr>
                <w:rFonts w:eastAsia="Times New Roman" w:cs="Times New Roman"/>
                <w:b/>
                <w:bCs/>
                <w:sz w:val="20"/>
                <w:szCs w:val="20"/>
                <w:lang w:eastAsia="ru-RU"/>
              </w:rPr>
            </w:pPr>
          </w:p>
        </w:tc>
        <w:tc>
          <w:tcPr>
            <w:tcW w:w="3302" w:type="dxa"/>
            <w:vMerge/>
            <w:tcBorders>
              <w:top w:val="single" w:sz="4" w:space="0" w:color="auto"/>
              <w:left w:val="single" w:sz="4" w:space="0" w:color="auto"/>
              <w:bottom w:val="single" w:sz="4" w:space="0" w:color="auto"/>
              <w:right w:val="single" w:sz="4" w:space="0" w:color="auto"/>
            </w:tcBorders>
            <w:vAlign w:val="center"/>
            <w:hideMark/>
          </w:tcPr>
          <w:p w:rsidR="00442265" w:rsidRPr="00903387" w:rsidRDefault="00442265" w:rsidP="00903387">
            <w:pPr>
              <w:spacing w:line="240" w:lineRule="auto"/>
              <w:rPr>
                <w:rFonts w:eastAsia="Times New Roman" w:cs="Times New Roman"/>
                <w:b/>
                <w:bCs/>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42265" w:rsidRPr="00903387" w:rsidRDefault="00442265" w:rsidP="00903387">
            <w:pPr>
              <w:spacing w:line="240" w:lineRule="auto"/>
              <w:rPr>
                <w:rFonts w:eastAsia="Times New Roman" w:cs="Times New Roman"/>
                <w:b/>
                <w:bCs/>
                <w:sz w:val="20"/>
                <w:szCs w:val="20"/>
                <w:lang w:eastAsia="ru-RU"/>
              </w:rPr>
            </w:pPr>
          </w:p>
        </w:tc>
        <w:tc>
          <w:tcPr>
            <w:tcW w:w="888"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2016 г.</w:t>
            </w:r>
          </w:p>
        </w:tc>
        <w:tc>
          <w:tcPr>
            <w:tcW w:w="877"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2017 г.</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2018 г.</w:t>
            </w:r>
          </w:p>
        </w:tc>
        <w:tc>
          <w:tcPr>
            <w:tcW w:w="851"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2019 г.</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2020 г.</w:t>
            </w:r>
          </w:p>
        </w:tc>
        <w:tc>
          <w:tcPr>
            <w:tcW w:w="851"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2021 г.</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2022 г.</w:t>
            </w:r>
          </w:p>
        </w:tc>
        <w:tc>
          <w:tcPr>
            <w:tcW w:w="851"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2023 г.</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2024 г.</w:t>
            </w:r>
          </w:p>
        </w:tc>
        <w:tc>
          <w:tcPr>
            <w:tcW w:w="851"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2025 г.</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2026 г.</w:t>
            </w:r>
          </w:p>
        </w:tc>
        <w:tc>
          <w:tcPr>
            <w:tcW w:w="0" w:type="auto"/>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2027 г.</w:t>
            </w:r>
          </w:p>
        </w:tc>
      </w:tr>
      <w:tr w:rsidR="007E0534" w:rsidRPr="00903387" w:rsidTr="00442265">
        <w:trPr>
          <w:trHeight w:val="19"/>
        </w:trPr>
        <w:tc>
          <w:tcPr>
            <w:tcW w:w="0" w:type="auto"/>
            <w:tcBorders>
              <w:top w:val="nil"/>
              <w:left w:val="single" w:sz="4" w:space="0" w:color="auto"/>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14279" w:type="dxa"/>
            <w:gridSpan w:val="14"/>
            <w:tcBorders>
              <w:top w:val="single" w:sz="4" w:space="0" w:color="auto"/>
              <w:left w:val="nil"/>
              <w:bottom w:val="single" w:sz="4" w:space="0" w:color="auto"/>
              <w:right w:val="single" w:sz="4" w:space="0" w:color="000000"/>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Технологические зоны водоотведения № 1 (с. Курба), № 2 (дер. Иванищево), № 3 (с. Ширинье)</w:t>
            </w:r>
          </w:p>
        </w:tc>
      </w:tr>
      <w:tr w:rsidR="007E0534" w:rsidRPr="00903387" w:rsidTr="00442265">
        <w:trPr>
          <w:trHeight w:val="19"/>
        </w:trPr>
        <w:tc>
          <w:tcPr>
            <w:tcW w:w="0" w:type="auto"/>
            <w:tcBorders>
              <w:top w:val="nil"/>
              <w:left w:val="single" w:sz="4" w:space="0" w:color="auto"/>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1.1</w:t>
            </w:r>
          </w:p>
        </w:tc>
        <w:tc>
          <w:tcPr>
            <w:tcW w:w="3302" w:type="dxa"/>
            <w:tcBorders>
              <w:top w:val="nil"/>
              <w:left w:val="nil"/>
              <w:bottom w:val="single" w:sz="4" w:space="0" w:color="auto"/>
              <w:right w:val="single" w:sz="4" w:space="0" w:color="auto"/>
            </w:tcBorders>
            <w:shd w:val="clear" w:color="auto" w:fill="auto"/>
            <w:vAlign w:val="center"/>
            <w:hideMark/>
          </w:tcPr>
          <w:p w:rsidR="00442265" w:rsidRPr="00903387" w:rsidRDefault="00E15277"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Объём отведенн</w:t>
            </w:r>
            <w:r w:rsidR="00442265" w:rsidRPr="00903387">
              <w:rPr>
                <w:rFonts w:eastAsia="Times New Roman" w:cs="Times New Roman"/>
                <w:sz w:val="20"/>
                <w:szCs w:val="20"/>
                <w:lang w:eastAsia="ru-RU"/>
              </w:rPr>
              <w:t>ых сточных вод</w:t>
            </w:r>
          </w:p>
        </w:tc>
        <w:tc>
          <w:tcPr>
            <w:tcW w:w="0" w:type="auto"/>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тыс. м³</w:t>
            </w:r>
          </w:p>
        </w:tc>
        <w:tc>
          <w:tcPr>
            <w:tcW w:w="888"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79,7</w:t>
            </w:r>
          </w:p>
        </w:tc>
        <w:tc>
          <w:tcPr>
            <w:tcW w:w="877"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80,5</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81,4</w:t>
            </w:r>
          </w:p>
        </w:tc>
        <w:tc>
          <w:tcPr>
            <w:tcW w:w="851"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82,2</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83,1</w:t>
            </w:r>
          </w:p>
        </w:tc>
        <w:tc>
          <w:tcPr>
            <w:tcW w:w="851"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83,9</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84,7</w:t>
            </w:r>
          </w:p>
        </w:tc>
        <w:tc>
          <w:tcPr>
            <w:tcW w:w="851"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85,7</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86,7</w:t>
            </w:r>
          </w:p>
        </w:tc>
        <w:tc>
          <w:tcPr>
            <w:tcW w:w="851"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87,6</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88,6</w:t>
            </w:r>
          </w:p>
        </w:tc>
        <w:tc>
          <w:tcPr>
            <w:tcW w:w="0" w:type="auto"/>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89,6</w:t>
            </w:r>
          </w:p>
        </w:tc>
      </w:tr>
      <w:tr w:rsidR="007E0534" w:rsidRPr="00903387" w:rsidTr="00442265">
        <w:trPr>
          <w:trHeight w:val="19"/>
        </w:trPr>
        <w:tc>
          <w:tcPr>
            <w:tcW w:w="0" w:type="auto"/>
            <w:tcBorders>
              <w:top w:val="nil"/>
              <w:left w:val="single" w:sz="4" w:space="0" w:color="auto"/>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1.2</w:t>
            </w:r>
          </w:p>
        </w:tc>
        <w:tc>
          <w:tcPr>
            <w:tcW w:w="3302"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Объём отведенных сточных вод (среднесуточный)</w:t>
            </w:r>
          </w:p>
        </w:tc>
        <w:tc>
          <w:tcPr>
            <w:tcW w:w="0" w:type="auto"/>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м³</w:t>
            </w:r>
          </w:p>
        </w:tc>
        <w:tc>
          <w:tcPr>
            <w:tcW w:w="888"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218,4</w:t>
            </w:r>
          </w:p>
        </w:tc>
        <w:tc>
          <w:tcPr>
            <w:tcW w:w="877"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220,7</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223,0</w:t>
            </w:r>
          </w:p>
        </w:tc>
        <w:tc>
          <w:tcPr>
            <w:tcW w:w="851"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225,3</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227,6</w:t>
            </w:r>
          </w:p>
        </w:tc>
        <w:tc>
          <w:tcPr>
            <w:tcW w:w="851"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229,8</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232,1</w:t>
            </w:r>
          </w:p>
        </w:tc>
        <w:tc>
          <w:tcPr>
            <w:tcW w:w="851"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234,8</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237,4</w:t>
            </w:r>
          </w:p>
        </w:tc>
        <w:tc>
          <w:tcPr>
            <w:tcW w:w="851"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240,1</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242,7</w:t>
            </w:r>
          </w:p>
        </w:tc>
        <w:tc>
          <w:tcPr>
            <w:tcW w:w="0" w:type="auto"/>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245,4</w:t>
            </w:r>
          </w:p>
        </w:tc>
      </w:tr>
      <w:tr w:rsidR="007E0534" w:rsidRPr="00903387" w:rsidTr="00442265">
        <w:trPr>
          <w:trHeight w:val="19"/>
        </w:trPr>
        <w:tc>
          <w:tcPr>
            <w:tcW w:w="0" w:type="auto"/>
            <w:tcBorders>
              <w:top w:val="nil"/>
              <w:left w:val="single" w:sz="4" w:space="0" w:color="auto"/>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3302"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Коэффициент суточной неравномерности*</w:t>
            </w:r>
          </w:p>
        </w:tc>
        <w:tc>
          <w:tcPr>
            <w:tcW w:w="0" w:type="auto"/>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88"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877"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851"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851"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851"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851"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0" w:type="auto"/>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r>
      <w:tr w:rsidR="007E0534" w:rsidRPr="00903387" w:rsidTr="00442265">
        <w:trPr>
          <w:trHeight w:val="19"/>
        </w:trPr>
        <w:tc>
          <w:tcPr>
            <w:tcW w:w="0" w:type="auto"/>
            <w:tcBorders>
              <w:top w:val="nil"/>
              <w:left w:val="single" w:sz="4" w:space="0" w:color="auto"/>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1.4</w:t>
            </w:r>
          </w:p>
        </w:tc>
        <w:tc>
          <w:tcPr>
            <w:tcW w:w="3302"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Объём отведенных сточных вод (в сутки максимального водопотребления) - требуемая производительность ОСК</w:t>
            </w:r>
          </w:p>
        </w:tc>
        <w:tc>
          <w:tcPr>
            <w:tcW w:w="0" w:type="auto"/>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м³</w:t>
            </w:r>
          </w:p>
        </w:tc>
        <w:tc>
          <w:tcPr>
            <w:tcW w:w="888"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283,9</w:t>
            </w:r>
          </w:p>
        </w:tc>
        <w:tc>
          <w:tcPr>
            <w:tcW w:w="877"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286,9</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289,8</w:t>
            </w:r>
          </w:p>
        </w:tc>
        <w:tc>
          <w:tcPr>
            <w:tcW w:w="851"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292,8</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295,8</w:t>
            </w:r>
          </w:p>
        </w:tc>
        <w:tc>
          <w:tcPr>
            <w:tcW w:w="851"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298,8</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301,8</w:t>
            </w:r>
          </w:p>
        </w:tc>
        <w:tc>
          <w:tcPr>
            <w:tcW w:w="851"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305,2</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308,7</w:t>
            </w:r>
          </w:p>
        </w:tc>
        <w:tc>
          <w:tcPr>
            <w:tcW w:w="851"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312,1</w:t>
            </w:r>
          </w:p>
        </w:tc>
        <w:tc>
          <w:tcPr>
            <w:tcW w:w="850" w:type="dxa"/>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315,6</w:t>
            </w:r>
          </w:p>
        </w:tc>
        <w:tc>
          <w:tcPr>
            <w:tcW w:w="0" w:type="auto"/>
            <w:tcBorders>
              <w:top w:val="nil"/>
              <w:left w:val="nil"/>
              <w:bottom w:val="single" w:sz="4" w:space="0" w:color="auto"/>
              <w:right w:val="single" w:sz="4" w:space="0" w:color="auto"/>
            </w:tcBorders>
            <w:shd w:val="clear" w:color="auto" w:fill="auto"/>
            <w:vAlign w:val="center"/>
            <w:hideMark/>
          </w:tcPr>
          <w:p w:rsidR="00442265" w:rsidRPr="00903387" w:rsidRDefault="00442265"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319,0</w:t>
            </w:r>
          </w:p>
        </w:tc>
      </w:tr>
    </w:tbl>
    <w:p w:rsidR="00133D77" w:rsidRPr="00903387" w:rsidRDefault="00235A44" w:rsidP="00903387">
      <w:pPr>
        <w:pStyle w:val="aa"/>
        <w:keepNext/>
        <w:spacing w:after="0"/>
        <w:ind w:firstLine="0"/>
        <w:rPr>
          <w:rFonts w:asciiTheme="minorHAnsi" w:hAnsiTheme="minorHAnsi" w:cstheme="minorHAnsi"/>
          <w:i/>
          <w:sz w:val="20"/>
        </w:rPr>
      </w:pPr>
      <w:r w:rsidRPr="00903387">
        <w:rPr>
          <w:rFonts w:asciiTheme="minorHAnsi" w:hAnsiTheme="minorHAnsi" w:cstheme="minorHAnsi"/>
          <w:i/>
          <w:sz w:val="20"/>
        </w:rPr>
        <w:t>* в соответствии с п. 5.2 СП 31.13330.2012 «Водоснабжение. Наружные сети и сооружения. Актуализированная редакция СНиП 2.04.02-84»</w:t>
      </w:r>
    </w:p>
    <w:p w:rsidR="00133D77" w:rsidRPr="00903387" w:rsidRDefault="00133D77" w:rsidP="00903387">
      <w:pPr>
        <w:pStyle w:val="aa"/>
        <w:spacing w:before="240"/>
        <w:rPr>
          <w:rFonts w:asciiTheme="minorHAnsi" w:hAnsiTheme="minorHAnsi" w:cstheme="minorHAnsi"/>
        </w:rPr>
      </w:pPr>
      <w:r w:rsidRPr="00903387">
        <w:rPr>
          <w:rFonts w:asciiTheme="minorHAnsi" w:hAnsiTheme="minorHAnsi" w:cstheme="minorHAnsi"/>
        </w:rPr>
        <w:t>Как видно из представленной таблицы, требуемая производительность ОСК в 2027 г. составит:</w:t>
      </w:r>
    </w:p>
    <w:p w:rsidR="00442265" w:rsidRPr="00903387" w:rsidRDefault="00E15277" w:rsidP="00903387">
      <w:pPr>
        <w:pStyle w:val="aa"/>
        <w:numPr>
          <w:ilvl w:val="0"/>
          <w:numId w:val="63"/>
        </w:numPr>
        <w:rPr>
          <w:rFonts w:asciiTheme="minorHAnsi" w:hAnsiTheme="minorHAnsi" w:cstheme="minorHAnsi"/>
        </w:rPr>
      </w:pPr>
      <w:r w:rsidRPr="00903387">
        <w:rPr>
          <w:rFonts w:asciiTheme="minorHAnsi" w:hAnsiTheme="minorHAnsi" w:cstheme="minorHAnsi"/>
        </w:rPr>
        <w:t>Технологическая зона водоотведения №№ 1-3 (включительно) – 319,0 м³/сут.</w:t>
      </w:r>
    </w:p>
    <w:p w:rsidR="00133D77" w:rsidRPr="00903387" w:rsidRDefault="00133D77" w:rsidP="00903387">
      <w:pPr>
        <w:pStyle w:val="aa"/>
        <w:ind w:left="1069" w:firstLine="0"/>
        <w:rPr>
          <w:rFonts w:asciiTheme="minorHAnsi" w:hAnsiTheme="minorHAnsi" w:cstheme="minorHAnsi"/>
        </w:rPr>
        <w:sectPr w:rsidR="00133D77" w:rsidRPr="0090338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903387" w:rsidRDefault="00133D77" w:rsidP="00903387">
      <w:pPr>
        <w:pStyle w:val="2"/>
        <w:rPr>
          <w:rFonts w:asciiTheme="minorHAnsi" w:hAnsiTheme="minorHAnsi" w:cstheme="minorHAnsi"/>
        </w:rPr>
      </w:pPr>
      <w:bookmarkStart w:id="251" w:name="_Toc511726164"/>
      <w:r w:rsidRPr="00903387">
        <w:rPr>
          <w:rFonts w:asciiTheme="minorHAnsi" w:hAnsiTheme="minorHAnsi" w:cstheme="minorHAnsi"/>
        </w:rPr>
        <w:t>Результаты анализа гидравлических режимов и режимов работы элементов централизованной системы водоотведения</w:t>
      </w:r>
      <w:bookmarkEnd w:id="251"/>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Результаты анализа гидравлических режимов и режимов работы элементов ЦСВО, расположенных на территории СП </w:t>
      </w:r>
      <w:r w:rsidR="00913F0B" w:rsidRPr="00903387">
        <w:rPr>
          <w:rFonts w:asciiTheme="minorHAnsi" w:hAnsiTheme="minorHAnsi" w:cstheme="minorHAnsi"/>
        </w:rPr>
        <w:t>Курбское</w:t>
      </w:r>
      <w:r w:rsidRPr="00903387">
        <w:rPr>
          <w:rFonts w:asciiTheme="minorHAnsi" w:hAnsiTheme="minorHAnsi" w:cstheme="minorHAnsi"/>
        </w:rPr>
        <w:t xml:space="preserve">, содержатся в базе данных электронной модели ЦСВС и ЦСВО СП </w:t>
      </w:r>
      <w:r w:rsidR="00913F0B" w:rsidRPr="00903387">
        <w:rPr>
          <w:rFonts w:asciiTheme="minorHAnsi" w:hAnsiTheme="minorHAnsi" w:cstheme="minorHAnsi"/>
        </w:rPr>
        <w:t>Курбское</w:t>
      </w:r>
      <w:r w:rsidRPr="00903387">
        <w:rPr>
          <w:rFonts w:asciiTheme="minorHAnsi" w:hAnsiTheme="minorHAnsi" w:cstheme="minorHAnsi"/>
        </w:rPr>
        <w:t>.</w:t>
      </w:r>
    </w:p>
    <w:p w:rsidR="00133D77" w:rsidRPr="00903387" w:rsidRDefault="00133D77" w:rsidP="00903387">
      <w:pPr>
        <w:pStyle w:val="2"/>
        <w:rPr>
          <w:rFonts w:asciiTheme="minorHAnsi" w:hAnsiTheme="minorHAnsi" w:cstheme="minorHAnsi"/>
        </w:rPr>
      </w:pPr>
      <w:bookmarkStart w:id="252" w:name="_Toc511726165"/>
      <w:r w:rsidRPr="00903387">
        <w:rPr>
          <w:rFonts w:asciiTheme="minorHAnsi" w:hAnsiTheme="minorHAnsi" w:cstheme="minorHAnsi"/>
        </w:rPr>
        <w:t>Анализ резервов производственных мощностей очистных сооружений системы водоотведения и возможности расширения зоны их действия</w:t>
      </w:r>
      <w:bookmarkEnd w:id="252"/>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Анализ резервов производственных мощностей ОСК и возможности расширения зоны их действия по ЦСВО, расположенным на территории СП </w:t>
      </w:r>
      <w:r w:rsidR="00913F0B" w:rsidRPr="00903387">
        <w:rPr>
          <w:rFonts w:asciiTheme="minorHAnsi" w:hAnsiTheme="minorHAnsi" w:cstheme="minorHAnsi"/>
        </w:rPr>
        <w:t>Курбское</w:t>
      </w:r>
      <w:r w:rsidRPr="00903387">
        <w:rPr>
          <w:rFonts w:asciiTheme="minorHAnsi" w:hAnsiTheme="minorHAnsi" w:cstheme="minorHAnsi"/>
        </w:rPr>
        <w:t>, представлен в таблице ниже.</w:t>
      </w:r>
    </w:p>
    <w:p w:rsidR="00133D77" w:rsidRPr="00903387" w:rsidRDefault="00133D77" w:rsidP="00903387">
      <w:pPr>
        <w:pStyle w:val="aa"/>
        <w:keepNext/>
        <w:spacing w:after="0"/>
        <w:ind w:firstLine="0"/>
        <w:rPr>
          <w:rFonts w:asciiTheme="minorHAnsi" w:hAnsiTheme="minorHAnsi" w:cstheme="minorHAnsi"/>
        </w:rPr>
        <w:sectPr w:rsidR="00133D77" w:rsidRPr="0090338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E15277" w:rsidRPr="00903387" w:rsidRDefault="00133D77" w:rsidP="00903387">
      <w:pPr>
        <w:pStyle w:val="aa"/>
        <w:keepNext/>
        <w:spacing w:after="0"/>
        <w:ind w:firstLine="0"/>
        <w:rPr>
          <w:rFonts w:asciiTheme="minorHAnsi" w:hAnsiTheme="minorHAnsi" w:cstheme="minorHAnsi"/>
        </w:rPr>
      </w:pPr>
      <w:bookmarkStart w:id="253" w:name="_Toc511726243"/>
      <w:r w:rsidRPr="00903387">
        <w:rPr>
          <w:rFonts w:asciiTheme="minorHAnsi" w:hAnsiTheme="minorHAnsi" w:cstheme="minorHAnsi"/>
        </w:rPr>
        <w:t xml:space="preserve">Таблица </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STYLEREF 1 \s </w:instrText>
      </w:r>
      <w:r w:rsidR="00035FE6" w:rsidRPr="00903387">
        <w:rPr>
          <w:rFonts w:asciiTheme="minorHAnsi" w:hAnsiTheme="minorHAnsi" w:cstheme="minorHAnsi"/>
        </w:rPr>
        <w:fldChar w:fldCharType="separate"/>
      </w:r>
      <w:r w:rsidR="00903387">
        <w:rPr>
          <w:rFonts w:asciiTheme="minorHAnsi" w:hAnsiTheme="minorHAnsi" w:cstheme="minorHAnsi"/>
          <w:noProof/>
        </w:rPr>
        <w:t>3</w:t>
      </w:r>
      <w:r w:rsidR="00035FE6" w:rsidRPr="00903387">
        <w:rPr>
          <w:rFonts w:asciiTheme="minorHAnsi" w:hAnsiTheme="minorHAnsi" w:cstheme="minorHAnsi"/>
          <w:noProof/>
        </w:rPr>
        <w:fldChar w:fldCharType="end"/>
      </w:r>
      <w:r w:rsidRPr="00903387">
        <w:rPr>
          <w:rFonts w:asciiTheme="minorHAnsi" w:hAnsiTheme="minorHAnsi" w:cstheme="minorHAnsi"/>
        </w:rPr>
        <w:t>.</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SEQ Таблица \* ARABIC \s 1 </w:instrText>
      </w:r>
      <w:r w:rsidR="00035FE6" w:rsidRPr="00903387">
        <w:rPr>
          <w:rFonts w:asciiTheme="minorHAnsi" w:hAnsiTheme="minorHAnsi" w:cstheme="minorHAnsi"/>
        </w:rPr>
        <w:fldChar w:fldCharType="separate"/>
      </w:r>
      <w:r w:rsidR="00903387">
        <w:rPr>
          <w:rFonts w:asciiTheme="minorHAnsi" w:hAnsiTheme="minorHAnsi" w:cstheme="minorHAnsi"/>
          <w:noProof/>
        </w:rPr>
        <w:t>4</w:t>
      </w:r>
      <w:r w:rsidR="00035FE6" w:rsidRPr="00903387">
        <w:rPr>
          <w:rFonts w:asciiTheme="minorHAnsi" w:hAnsiTheme="minorHAnsi" w:cstheme="minorHAnsi"/>
          <w:noProof/>
        </w:rPr>
        <w:fldChar w:fldCharType="end"/>
      </w:r>
      <w:r w:rsidRPr="00903387">
        <w:rPr>
          <w:rFonts w:asciiTheme="minorHAnsi" w:hAnsiTheme="minorHAnsi" w:cstheme="minorHAnsi"/>
          <w:noProof/>
        </w:rPr>
        <w:t xml:space="preserve"> – Р</w:t>
      </w:r>
      <w:r w:rsidRPr="00903387">
        <w:rPr>
          <w:rFonts w:asciiTheme="minorHAnsi" w:hAnsiTheme="minorHAnsi" w:cstheme="minorHAnsi"/>
        </w:rPr>
        <w:t>езервы производственных мощностей ОСК и возможность расширения зоны их действия</w:t>
      </w:r>
      <w:bookmarkEnd w:id="253"/>
      <w:r w:rsidR="00E15277" w:rsidRPr="00903387">
        <w:rPr>
          <w:rFonts w:asciiTheme="minorHAnsi" w:hAnsiTheme="minorHAnsi" w:cstheme="minorHAnsi"/>
        </w:rPr>
        <w:t xml:space="preserve"> </w:t>
      </w:r>
    </w:p>
    <w:tbl>
      <w:tblPr>
        <w:tblW w:w="14920" w:type="dxa"/>
        <w:tblLook w:val="04A0" w:firstRow="1" w:lastRow="0" w:firstColumn="1" w:lastColumn="0" w:noHBand="0" w:noVBand="1"/>
      </w:tblPr>
      <w:tblGrid>
        <w:gridCol w:w="548"/>
        <w:gridCol w:w="3312"/>
        <w:gridCol w:w="847"/>
        <w:gridCol w:w="888"/>
        <w:gridCol w:w="847"/>
        <w:gridCol w:w="847"/>
        <w:gridCol w:w="847"/>
        <w:gridCol w:w="847"/>
        <w:gridCol w:w="847"/>
        <w:gridCol w:w="847"/>
        <w:gridCol w:w="847"/>
        <w:gridCol w:w="847"/>
        <w:gridCol w:w="847"/>
        <w:gridCol w:w="847"/>
        <w:gridCol w:w="847"/>
        <w:gridCol w:w="8"/>
      </w:tblGrid>
      <w:tr w:rsidR="007E0534" w:rsidRPr="00903387" w:rsidTr="00E15277">
        <w:trPr>
          <w:trHeight w:val="20"/>
        </w:trPr>
        <w:tc>
          <w:tcPr>
            <w:tcW w:w="53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п.п.</w:t>
            </w:r>
          </w:p>
        </w:tc>
        <w:tc>
          <w:tcPr>
            <w:tcW w:w="333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Показатель</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Ед. изм.</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Период</w:t>
            </w:r>
          </w:p>
        </w:tc>
        <w:tc>
          <w:tcPr>
            <w:tcW w:w="9356" w:type="dxa"/>
            <w:gridSpan w:val="12"/>
            <w:tcBorders>
              <w:top w:val="single" w:sz="4" w:space="0" w:color="auto"/>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Прогнозный период</w:t>
            </w:r>
          </w:p>
        </w:tc>
      </w:tr>
      <w:tr w:rsidR="007E0534" w:rsidRPr="00903387" w:rsidTr="00E15277">
        <w:trPr>
          <w:gridAfter w:val="1"/>
          <w:wAfter w:w="8" w:type="dxa"/>
          <w:trHeight w:val="20"/>
        </w:trPr>
        <w:tc>
          <w:tcPr>
            <w:tcW w:w="531" w:type="dxa"/>
            <w:vMerge/>
            <w:tcBorders>
              <w:top w:val="single" w:sz="4" w:space="0" w:color="auto"/>
              <w:left w:val="single" w:sz="4" w:space="0" w:color="auto"/>
              <w:bottom w:val="single" w:sz="4" w:space="0" w:color="auto"/>
              <w:right w:val="single" w:sz="4" w:space="0" w:color="auto"/>
            </w:tcBorders>
            <w:vAlign w:val="center"/>
            <w:hideMark/>
          </w:tcPr>
          <w:p w:rsidR="00E15277" w:rsidRPr="00903387" w:rsidRDefault="00E15277" w:rsidP="00903387">
            <w:pPr>
              <w:spacing w:line="240" w:lineRule="auto"/>
              <w:rPr>
                <w:rFonts w:eastAsia="Times New Roman" w:cs="Times New Roman"/>
                <w:b/>
                <w:bCs/>
                <w:sz w:val="20"/>
                <w:szCs w:val="20"/>
                <w:lang w:eastAsia="ru-RU"/>
              </w:rPr>
            </w:pPr>
          </w:p>
        </w:tc>
        <w:tc>
          <w:tcPr>
            <w:tcW w:w="3331" w:type="dxa"/>
            <w:vMerge/>
            <w:tcBorders>
              <w:top w:val="single" w:sz="4" w:space="0" w:color="auto"/>
              <w:left w:val="single" w:sz="4" w:space="0" w:color="auto"/>
              <w:bottom w:val="single" w:sz="4" w:space="0" w:color="auto"/>
              <w:right w:val="single" w:sz="4" w:space="0" w:color="auto"/>
            </w:tcBorders>
            <w:vAlign w:val="center"/>
            <w:hideMark/>
          </w:tcPr>
          <w:p w:rsidR="00E15277" w:rsidRPr="00903387" w:rsidRDefault="00E15277" w:rsidP="00903387">
            <w:pPr>
              <w:spacing w:line="240" w:lineRule="auto"/>
              <w:rPr>
                <w:rFonts w:eastAsia="Times New Roman" w:cs="Times New Roman"/>
                <w:b/>
                <w:bCs/>
                <w:sz w:val="20"/>
                <w:szCs w:val="20"/>
                <w:lang w:eastAsia="ru-RU"/>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E15277" w:rsidRPr="00903387" w:rsidRDefault="00E15277" w:rsidP="00903387">
            <w:pPr>
              <w:spacing w:line="240" w:lineRule="auto"/>
              <w:rPr>
                <w:rFonts w:eastAsia="Times New Roman" w:cs="Times New Roman"/>
                <w:b/>
                <w:bCs/>
                <w:sz w:val="20"/>
                <w:szCs w:val="20"/>
                <w:lang w:eastAsia="ru-RU"/>
              </w:rPr>
            </w:pP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2016 г.</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2017 г.</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2018 г.</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2019 г.</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2020 г.</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2021 г.</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2022 г.</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2023 г.</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2024 г.</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2025 г.</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2026 г.</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2027 г.</w:t>
            </w:r>
          </w:p>
        </w:tc>
      </w:tr>
      <w:tr w:rsidR="007E0534" w:rsidRPr="00903387" w:rsidTr="00E15277">
        <w:trPr>
          <w:trHeight w:val="20"/>
        </w:trPr>
        <w:tc>
          <w:tcPr>
            <w:tcW w:w="531" w:type="dxa"/>
            <w:tcBorders>
              <w:top w:val="nil"/>
              <w:left w:val="single" w:sz="4" w:space="0" w:color="auto"/>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14389" w:type="dxa"/>
            <w:gridSpan w:val="15"/>
            <w:tcBorders>
              <w:top w:val="single" w:sz="4" w:space="0" w:color="auto"/>
              <w:left w:val="nil"/>
              <w:bottom w:val="single" w:sz="4" w:space="0" w:color="auto"/>
              <w:right w:val="single" w:sz="4" w:space="0" w:color="000000"/>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Технологические зоны водоотведения № 1 (с. Курба), № 2 (дер. Иванищево), № 3 (с. Ширинье)</w:t>
            </w:r>
          </w:p>
        </w:tc>
      </w:tr>
      <w:tr w:rsidR="007E0534" w:rsidRPr="00903387" w:rsidTr="00E15277">
        <w:trPr>
          <w:gridAfter w:val="1"/>
          <w:wAfter w:w="8" w:type="dxa"/>
          <w:trHeight w:val="20"/>
        </w:trPr>
        <w:tc>
          <w:tcPr>
            <w:tcW w:w="531" w:type="dxa"/>
            <w:tcBorders>
              <w:top w:val="nil"/>
              <w:left w:val="single" w:sz="4" w:space="0" w:color="auto"/>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1.1</w:t>
            </w:r>
          </w:p>
        </w:tc>
        <w:tc>
          <w:tcPr>
            <w:tcW w:w="3331"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Объём отведенных сточных вод</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тыс. м³</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79,7</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80,5</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81,4</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82,2</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83,1</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83,9</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84,7</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85,7</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86,7</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87,6</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88,6</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89,6</w:t>
            </w:r>
          </w:p>
        </w:tc>
      </w:tr>
      <w:tr w:rsidR="007E0534" w:rsidRPr="00903387" w:rsidTr="00E15277">
        <w:trPr>
          <w:gridAfter w:val="1"/>
          <w:wAfter w:w="8" w:type="dxa"/>
          <w:trHeight w:val="20"/>
        </w:trPr>
        <w:tc>
          <w:tcPr>
            <w:tcW w:w="531" w:type="dxa"/>
            <w:tcBorders>
              <w:top w:val="nil"/>
              <w:left w:val="single" w:sz="4" w:space="0" w:color="auto"/>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1.2</w:t>
            </w:r>
          </w:p>
        </w:tc>
        <w:tc>
          <w:tcPr>
            <w:tcW w:w="3331"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Объём отведенных сточных вод (среднесуточный)</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м³</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218,4</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220,7</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223,0</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225,3</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227,6</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229,8</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232,1</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234,8</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237,4</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240,1</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242,7</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245,4</w:t>
            </w:r>
          </w:p>
        </w:tc>
      </w:tr>
      <w:tr w:rsidR="007E0534" w:rsidRPr="00903387" w:rsidTr="00E15277">
        <w:trPr>
          <w:gridAfter w:val="1"/>
          <w:wAfter w:w="8" w:type="dxa"/>
          <w:trHeight w:val="20"/>
        </w:trPr>
        <w:tc>
          <w:tcPr>
            <w:tcW w:w="531" w:type="dxa"/>
            <w:tcBorders>
              <w:top w:val="nil"/>
              <w:left w:val="single" w:sz="4" w:space="0" w:color="auto"/>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3331"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Коэффициент суточной неравномерности*</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w:t>
            </w:r>
          </w:p>
        </w:tc>
      </w:tr>
      <w:tr w:rsidR="007E0534" w:rsidRPr="00903387" w:rsidTr="00E15277">
        <w:trPr>
          <w:gridAfter w:val="1"/>
          <w:wAfter w:w="8" w:type="dxa"/>
          <w:trHeight w:val="20"/>
        </w:trPr>
        <w:tc>
          <w:tcPr>
            <w:tcW w:w="531" w:type="dxa"/>
            <w:tcBorders>
              <w:top w:val="nil"/>
              <w:left w:val="single" w:sz="4" w:space="0" w:color="auto"/>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1.4</w:t>
            </w:r>
          </w:p>
        </w:tc>
        <w:tc>
          <w:tcPr>
            <w:tcW w:w="3331"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Объём отведенных сточных вод (в сутки максимального водопотребления) - требуемая производительность ОСК</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м³</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283,9</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286,9</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289,8</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292,8</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295,8</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298,8</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301,8</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305,2</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308,7</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312,1</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315,6</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319,0</w:t>
            </w:r>
          </w:p>
        </w:tc>
      </w:tr>
      <w:tr w:rsidR="007E0534" w:rsidRPr="00903387" w:rsidTr="00E15277">
        <w:trPr>
          <w:gridAfter w:val="1"/>
          <w:wAfter w:w="8" w:type="dxa"/>
          <w:trHeight w:val="20"/>
        </w:trPr>
        <w:tc>
          <w:tcPr>
            <w:tcW w:w="531" w:type="dxa"/>
            <w:tcBorders>
              <w:top w:val="nil"/>
              <w:left w:val="single" w:sz="4" w:space="0" w:color="auto"/>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1.5</w:t>
            </w:r>
          </w:p>
        </w:tc>
        <w:tc>
          <w:tcPr>
            <w:tcW w:w="3331"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Проектная производительность ОСК (суточная)</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м³</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330,0</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330,0</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330,0</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330,0</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330,0</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330,0</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330,0</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330,0</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330,0</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330,0</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330,0</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330,0</w:t>
            </w:r>
          </w:p>
        </w:tc>
      </w:tr>
      <w:tr w:rsidR="007E0534" w:rsidRPr="00903387" w:rsidTr="00E15277">
        <w:trPr>
          <w:gridAfter w:val="1"/>
          <w:wAfter w:w="8" w:type="dxa"/>
          <w:trHeight w:val="20"/>
        </w:trPr>
        <w:tc>
          <w:tcPr>
            <w:tcW w:w="531" w:type="dxa"/>
            <w:tcBorders>
              <w:top w:val="nil"/>
              <w:left w:val="single" w:sz="4" w:space="0" w:color="auto"/>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1.6</w:t>
            </w:r>
          </w:p>
        </w:tc>
        <w:tc>
          <w:tcPr>
            <w:tcW w:w="3331"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rPr>
                <w:rFonts w:eastAsia="Times New Roman" w:cs="Times New Roman"/>
                <w:sz w:val="20"/>
                <w:szCs w:val="20"/>
                <w:lang w:eastAsia="ru-RU"/>
              </w:rPr>
            </w:pPr>
            <w:r w:rsidRPr="00903387">
              <w:rPr>
                <w:rFonts w:eastAsia="Times New Roman" w:cs="Times New Roman"/>
                <w:sz w:val="20"/>
                <w:szCs w:val="20"/>
                <w:lang w:eastAsia="ru-RU"/>
              </w:rPr>
              <w:t>Резерв (+)/дефицит (-) производительности ОСК (суточный)</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м³</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46,1</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43,1</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40,2</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37,2</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34,2</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31,2</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28,2</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24,8</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21,3</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17,9</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14,4</w:t>
            </w:r>
          </w:p>
        </w:tc>
        <w:tc>
          <w:tcPr>
            <w:tcW w:w="850" w:type="dxa"/>
            <w:tcBorders>
              <w:top w:val="nil"/>
              <w:left w:val="nil"/>
              <w:bottom w:val="single" w:sz="4" w:space="0" w:color="auto"/>
              <w:right w:val="single" w:sz="4" w:space="0" w:color="auto"/>
            </w:tcBorders>
            <w:shd w:val="clear" w:color="auto" w:fill="auto"/>
            <w:vAlign w:val="center"/>
            <w:hideMark/>
          </w:tcPr>
          <w:p w:rsidR="00E15277" w:rsidRPr="00903387" w:rsidRDefault="00E15277"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11,0</w:t>
            </w:r>
          </w:p>
        </w:tc>
      </w:tr>
    </w:tbl>
    <w:p w:rsidR="00133D77" w:rsidRPr="00903387" w:rsidRDefault="00235A44" w:rsidP="00903387">
      <w:pPr>
        <w:pStyle w:val="aa"/>
        <w:keepNext/>
        <w:spacing w:after="0"/>
        <w:ind w:firstLine="0"/>
        <w:rPr>
          <w:rFonts w:asciiTheme="minorHAnsi" w:hAnsiTheme="minorHAnsi" w:cstheme="minorHAnsi"/>
          <w:i/>
          <w:sz w:val="20"/>
        </w:rPr>
      </w:pPr>
      <w:r w:rsidRPr="00903387">
        <w:rPr>
          <w:rFonts w:asciiTheme="minorHAnsi" w:hAnsiTheme="minorHAnsi" w:cstheme="minorHAnsi"/>
          <w:i/>
          <w:sz w:val="20"/>
        </w:rPr>
        <w:t>* в соответствии с п. 5.2 СП 31.13330.2012 «Водоснабжение. Наружные сети и сооружения. Актуализированная редакция СНиП 2.04.02-84»</w:t>
      </w:r>
    </w:p>
    <w:p w:rsidR="00133D77" w:rsidRPr="00903387" w:rsidRDefault="00133D77" w:rsidP="00903387">
      <w:pPr>
        <w:pStyle w:val="aa"/>
        <w:spacing w:before="240"/>
        <w:rPr>
          <w:rFonts w:asciiTheme="minorHAnsi" w:hAnsiTheme="minorHAnsi" w:cstheme="minorHAnsi"/>
        </w:rPr>
      </w:pPr>
      <w:r w:rsidRPr="00903387">
        <w:rPr>
          <w:rFonts w:asciiTheme="minorHAnsi" w:hAnsiTheme="minorHAnsi" w:cstheme="minorHAnsi"/>
        </w:rPr>
        <w:t>Как видно из представленной таблицы, расчетный резерв/дефицит производительности ОСК в 2027 г. составит:</w:t>
      </w:r>
    </w:p>
    <w:p w:rsidR="00913F0B" w:rsidRPr="00903387" w:rsidRDefault="00913F0B" w:rsidP="00903387">
      <w:pPr>
        <w:pStyle w:val="aa"/>
        <w:numPr>
          <w:ilvl w:val="0"/>
          <w:numId w:val="65"/>
        </w:numPr>
        <w:rPr>
          <w:rFonts w:asciiTheme="minorHAnsi" w:hAnsiTheme="minorHAnsi" w:cstheme="minorHAnsi"/>
        </w:rPr>
      </w:pPr>
      <w:r w:rsidRPr="00903387">
        <w:rPr>
          <w:rFonts w:asciiTheme="minorHAnsi" w:hAnsiTheme="minorHAnsi" w:cstheme="minorHAnsi"/>
        </w:rPr>
        <w:t xml:space="preserve">Технологическая зона водоотведения </w:t>
      </w:r>
      <w:r w:rsidR="00E15277" w:rsidRPr="00903387">
        <w:rPr>
          <w:rFonts w:asciiTheme="minorHAnsi" w:hAnsiTheme="minorHAnsi" w:cstheme="minorHAnsi"/>
        </w:rPr>
        <w:t>№№ 1-3 (включительно) – 11,0</w:t>
      </w:r>
      <w:r w:rsidRPr="00903387">
        <w:rPr>
          <w:rFonts w:asciiTheme="minorHAnsi" w:hAnsiTheme="minorHAnsi" w:cstheme="minorHAnsi"/>
        </w:rPr>
        <w:t xml:space="preserve"> м³/сут</w:t>
      </w:r>
    </w:p>
    <w:p w:rsidR="00133D77" w:rsidRPr="00903387" w:rsidRDefault="00133D77" w:rsidP="00903387">
      <w:pPr>
        <w:pStyle w:val="aa"/>
        <w:rPr>
          <w:rFonts w:asciiTheme="minorHAnsi" w:hAnsiTheme="minorHAnsi" w:cstheme="minorHAnsi"/>
        </w:rPr>
      </w:pPr>
    </w:p>
    <w:p w:rsidR="004F6022" w:rsidRPr="00903387" w:rsidRDefault="004F6022" w:rsidP="00903387">
      <w:pPr>
        <w:pStyle w:val="aa"/>
        <w:rPr>
          <w:rFonts w:asciiTheme="minorHAnsi" w:hAnsiTheme="minorHAnsi" w:cstheme="minorHAnsi"/>
        </w:rPr>
        <w:sectPr w:rsidR="004F6022" w:rsidRPr="0090338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903387" w:rsidRDefault="00133D77" w:rsidP="00903387">
      <w:pPr>
        <w:pStyle w:val="1"/>
        <w:rPr>
          <w:rFonts w:asciiTheme="minorHAnsi" w:hAnsiTheme="minorHAnsi" w:cstheme="minorHAnsi"/>
        </w:rPr>
      </w:pPr>
      <w:bookmarkStart w:id="254" w:name="_Toc511726166"/>
      <w:r w:rsidRPr="00903387">
        <w:rPr>
          <w:rFonts w:asciiTheme="minorHAnsi" w:hAnsiTheme="minorHAnsi" w:cstheme="minorHAnsi"/>
        </w:rPr>
        <w:t>Предложения по строительству, реконструкции и модернизации (техническому перевооружению) объектов централизованной системы водоотведения</w:t>
      </w:r>
      <w:bookmarkEnd w:id="254"/>
    </w:p>
    <w:p w:rsidR="00133D77" w:rsidRPr="00903387" w:rsidRDefault="00133D77" w:rsidP="00903387">
      <w:pPr>
        <w:pStyle w:val="2"/>
        <w:rPr>
          <w:rFonts w:asciiTheme="minorHAnsi" w:hAnsiTheme="minorHAnsi" w:cstheme="minorHAnsi"/>
        </w:rPr>
      </w:pPr>
      <w:bookmarkStart w:id="255" w:name="_Toc511726167"/>
      <w:r w:rsidRPr="00903387">
        <w:rPr>
          <w:rFonts w:asciiTheme="minorHAnsi" w:hAnsiTheme="minorHAnsi" w:cstheme="minorHAnsi"/>
        </w:rPr>
        <w:t>Основные направления, принципы, задачи и плановые значения показателей развития централизованной системы водоотведения</w:t>
      </w:r>
      <w:bookmarkEnd w:id="255"/>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Развитие централизованной системы водоотведения направлено на достижение следующих целей:</w:t>
      </w:r>
    </w:p>
    <w:p w:rsidR="00133D77" w:rsidRPr="00903387" w:rsidRDefault="00133D77" w:rsidP="00903387">
      <w:pPr>
        <w:pStyle w:val="aa"/>
        <w:numPr>
          <w:ilvl w:val="0"/>
          <w:numId w:val="64"/>
        </w:numPr>
        <w:spacing w:after="0"/>
        <w:rPr>
          <w:rFonts w:asciiTheme="minorHAnsi" w:hAnsiTheme="minorHAnsi" w:cstheme="minorHAnsi"/>
        </w:rPr>
      </w:pPr>
      <w:r w:rsidRPr="00903387">
        <w:rPr>
          <w:rFonts w:asciiTheme="minorHAnsi" w:hAnsiTheme="minorHAnsi" w:cstheme="minorHAnsi"/>
        </w:rPr>
        <w:t>обеспечение надёжности и бесперебойности водоотведения;</w:t>
      </w:r>
    </w:p>
    <w:p w:rsidR="00133D77" w:rsidRPr="00903387" w:rsidRDefault="00133D77" w:rsidP="00903387">
      <w:pPr>
        <w:pStyle w:val="aa"/>
        <w:numPr>
          <w:ilvl w:val="0"/>
          <w:numId w:val="64"/>
        </w:numPr>
        <w:spacing w:after="0"/>
        <w:rPr>
          <w:rFonts w:asciiTheme="minorHAnsi" w:hAnsiTheme="minorHAnsi" w:cstheme="minorHAnsi"/>
        </w:rPr>
      </w:pPr>
      <w:r w:rsidRPr="00903387">
        <w:rPr>
          <w:rFonts w:asciiTheme="minorHAnsi" w:hAnsiTheme="minorHAnsi" w:cstheme="minorHAnsi"/>
        </w:rPr>
        <w:t>организация централизованного водоотведения на территориях, где оно отсутствует, и в новых районах (на застраиваемых территориях);</w:t>
      </w:r>
    </w:p>
    <w:p w:rsidR="00133D77" w:rsidRPr="00903387" w:rsidRDefault="00133D77" w:rsidP="00903387">
      <w:pPr>
        <w:pStyle w:val="aa"/>
        <w:numPr>
          <w:ilvl w:val="0"/>
          <w:numId w:val="64"/>
        </w:numPr>
        <w:spacing w:after="0"/>
        <w:rPr>
          <w:rFonts w:asciiTheme="minorHAnsi" w:hAnsiTheme="minorHAnsi" w:cstheme="minorHAnsi"/>
        </w:rPr>
      </w:pPr>
      <w:r w:rsidRPr="00903387">
        <w:rPr>
          <w:rFonts w:asciiTheme="minorHAnsi" w:hAnsiTheme="minorHAnsi" w:cstheme="minorHAnsi"/>
        </w:rPr>
        <w:t>улучшение показателей качества очистки сточных вод;</w:t>
      </w:r>
    </w:p>
    <w:p w:rsidR="00133D77" w:rsidRPr="00903387" w:rsidRDefault="00133D77" w:rsidP="00903387">
      <w:pPr>
        <w:pStyle w:val="aa"/>
        <w:numPr>
          <w:ilvl w:val="0"/>
          <w:numId w:val="64"/>
        </w:numPr>
        <w:spacing w:after="0"/>
        <w:rPr>
          <w:rFonts w:asciiTheme="minorHAnsi" w:hAnsiTheme="minorHAnsi" w:cstheme="minorHAnsi"/>
        </w:rPr>
      </w:pPr>
      <w:r w:rsidRPr="00903387">
        <w:rPr>
          <w:rFonts w:asciiTheme="minorHAnsi" w:hAnsiTheme="minorHAnsi" w:cstheme="minorHAnsi"/>
        </w:rPr>
        <w:t>уменьшение сбросов загрязняющих веществ в поверхностные водные объекты, в т.ч. неочищенных поверхностных сточных вод;</w:t>
      </w:r>
    </w:p>
    <w:p w:rsidR="00133D77" w:rsidRPr="00903387" w:rsidRDefault="00133D77" w:rsidP="00903387">
      <w:pPr>
        <w:pStyle w:val="aa"/>
        <w:numPr>
          <w:ilvl w:val="0"/>
          <w:numId w:val="64"/>
        </w:numPr>
        <w:spacing w:after="0"/>
        <w:rPr>
          <w:rFonts w:asciiTheme="minorHAnsi" w:hAnsiTheme="minorHAnsi" w:cstheme="minorHAnsi"/>
        </w:rPr>
      </w:pPr>
      <w:r w:rsidRPr="00903387">
        <w:rPr>
          <w:rFonts w:asciiTheme="minorHAnsi" w:hAnsiTheme="minorHAnsi" w:cstheme="minorHAnsi"/>
        </w:rPr>
        <w:t>повышение энергоэффективности транспортировки и очистки сточных вод;</w:t>
      </w:r>
    </w:p>
    <w:p w:rsidR="00133D77" w:rsidRPr="00903387" w:rsidRDefault="00133D77" w:rsidP="00903387">
      <w:pPr>
        <w:pStyle w:val="aa"/>
        <w:numPr>
          <w:ilvl w:val="0"/>
          <w:numId w:val="64"/>
        </w:numPr>
        <w:rPr>
          <w:rFonts w:asciiTheme="minorHAnsi" w:hAnsiTheme="minorHAnsi" w:cstheme="minorHAnsi"/>
        </w:rPr>
      </w:pPr>
      <w:r w:rsidRPr="00903387">
        <w:rPr>
          <w:rFonts w:asciiTheme="minorHAnsi" w:hAnsiTheme="minorHAnsi" w:cstheme="minorHAnsi"/>
        </w:rPr>
        <w:t>повышение качества обслуживания абонентов.</w:t>
      </w:r>
    </w:p>
    <w:p w:rsidR="00133D77" w:rsidRPr="00903387" w:rsidRDefault="00133D77" w:rsidP="00903387">
      <w:pPr>
        <w:pStyle w:val="aa"/>
        <w:keepNext/>
        <w:rPr>
          <w:rFonts w:asciiTheme="minorHAnsi" w:hAnsiTheme="minorHAnsi" w:cstheme="minorHAnsi"/>
          <w:b/>
        </w:rPr>
      </w:pPr>
      <w:r w:rsidRPr="00903387">
        <w:rPr>
          <w:rFonts w:asciiTheme="minorHAnsi" w:hAnsiTheme="minorHAnsi" w:cstheme="minorHAnsi"/>
          <w:b/>
        </w:rPr>
        <w:t xml:space="preserve">Обеспечение надёжности и бесперебойности водоотведения </w:t>
      </w:r>
    </w:p>
    <w:p w:rsidR="00133D77" w:rsidRPr="00903387" w:rsidRDefault="00133D77" w:rsidP="00903387">
      <w:pPr>
        <w:pStyle w:val="aa"/>
        <w:rPr>
          <w:rFonts w:asciiTheme="minorHAnsi" w:hAnsiTheme="minorHAnsi" w:cstheme="minorHAnsi"/>
        </w:rPr>
      </w:pPr>
      <w:r w:rsidRPr="00903387">
        <w:rPr>
          <w:rFonts w:asciiTheme="minorHAnsi" w:hAnsiTheme="minorHAnsi" w:cstheme="minorHAnsi"/>
        </w:rPr>
        <w:t xml:space="preserve">Для обеспечения надёжности и бесперебойности функционирования централизованных систем водоотведения на территории СП </w:t>
      </w:r>
      <w:r w:rsidR="00913F0B" w:rsidRPr="00903387">
        <w:rPr>
          <w:rFonts w:asciiTheme="minorHAnsi" w:hAnsiTheme="minorHAnsi" w:cstheme="minorHAnsi"/>
        </w:rPr>
        <w:t>Курбское</w:t>
      </w:r>
      <w:r w:rsidRPr="00903387">
        <w:rPr>
          <w:rFonts w:asciiTheme="minorHAnsi" w:hAnsiTheme="minorHAnsi" w:cstheme="minorHAnsi"/>
        </w:rPr>
        <w:t xml:space="preserve"> данной работой предусматривается планомерная реконструкция участков канализационных сетей и объектов системы водоотведения (КНС). Приоритет при замене канализационных сетей отдаётся коллекторам (головным и подводящим к ним) и участкам с большими диаметрами, поскольку данные элементы вносят наибольший вклад в надёжность всей системы. </w:t>
      </w:r>
    </w:p>
    <w:p w:rsidR="00133D77" w:rsidRPr="00903387" w:rsidRDefault="00133D77" w:rsidP="00903387">
      <w:pPr>
        <w:pStyle w:val="aa"/>
        <w:keepNext/>
        <w:rPr>
          <w:rFonts w:asciiTheme="minorHAnsi" w:hAnsiTheme="minorHAnsi" w:cstheme="minorHAnsi"/>
          <w:b/>
        </w:rPr>
      </w:pPr>
      <w:r w:rsidRPr="00903387">
        <w:rPr>
          <w:rFonts w:asciiTheme="minorHAnsi" w:hAnsiTheme="minorHAnsi" w:cstheme="minorHAnsi"/>
          <w:b/>
        </w:rPr>
        <w:t>Организация централизованного водоотведения на территориях, где оно отсутствует</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rPr>
        <w:t xml:space="preserve">Организация централизованного водоотведения на территории СП </w:t>
      </w:r>
      <w:r w:rsidR="00913F0B" w:rsidRPr="00903387">
        <w:rPr>
          <w:rFonts w:asciiTheme="minorHAnsi" w:hAnsiTheme="minorHAnsi" w:cstheme="minorHAnsi"/>
        </w:rPr>
        <w:t>Курбское</w:t>
      </w:r>
      <w:r w:rsidRPr="00903387">
        <w:rPr>
          <w:rFonts w:asciiTheme="minorHAnsi" w:hAnsiTheme="minorHAnsi" w:cstheme="minorHAnsi"/>
        </w:rPr>
        <w:t xml:space="preserve">, где оно отсутствует, связана со строительством сетей водоотведения в соответствии </w:t>
      </w:r>
      <w:r w:rsidRPr="00903387">
        <w:rPr>
          <w:rFonts w:asciiTheme="minorHAnsi" w:hAnsiTheme="minorHAnsi" w:cstheme="minorHAnsi"/>
          <w:color w:val="000000" w:themeColor="text1"/>
        </w:rPr>
        <w:t xml:space="preserve">с действующими нормами и правилами. На застраиваемых территориях организация централизованного водоотведения предполагает строительство канализационных сетей, для обеспечения централизованным водоотведением отдельных территорий перспективного строительства возможно потребуется строительство новых КНС. </w:t>
      </w:r>
    </w:p>
    <w:p w:rsidR="00133D77" w:rsidRPr="00903387" w:rsidRDefault="00133D77" w:rsidP="00903387">
      <w:pPr>
        <w:pStyle w:val="aa"/>
        <w:keepNext/>
        <w:rPr>
          <w:rFonts w:asciiTheme="minorHAnsi" w:hAnsiTheme="minorHAnsi" w:cstheme="minorHAnsi"/>
          <w:b/>
          <w:color w:val="000000" w:themeColor="text1"/>
        </w:rPr>
      </w:pPr>
      <w:r w:rsidRPr="00903387">
        <w:rPr>
          <w:rFonts w:asciiTheme="minorHAnsi" w:hAnsiTheme="minorHAnsi" w:cstheme="minorHAnsi"/>
          <w:b/>
          <w:color w:val="000000" w:themeColor="text1"/>
        </w:rPr>
        <w:t xml:space="preserve">Улучшение показателей качества очистки сточных вод </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Для улучшения качества очистки сточных вод и уменьшения сбросов загрязняющих веществ в поверхностные водные требуется ужесточить контроль за деятельностью промышленных предприятий и качеством очистки сточных вод локальными очистными сооружениями перед сбросом их в системы хозяйственно-бытового централизованного водоотведения в соответствии с ПП РФ от 21.06.2013 N 525 «Об утверждении Правил осуществления контроля состава и свойств сточных вод».</w:t>
      </w:r>
    </w:p>
    <w:p w:rsidR="00133D77" w:rsidRPr="00903387" w:rsidRDefault="00133D77" w:rsidP="00903387">
      <w:pPr>
        <w:pStyle w:val="aa"/>
        <w:keepNext/>
        <w:rPr>
          <w:rFonts w:asciiTheme="minorHAnsi" w:hAnsiTheme="minorHAnsi" w:cstheme="minorHAnsi"/>
          <w:b/>
          <w:color w:val="000000" w:themeColor="text1"/>
        </w:rPr>
      </w:pPr>
      <w:r w:rsidRPr="00903387">
        <w:rPr>
          <w:rFonts w:asciiTheme="minorHAnsi" w:hAnsiTheme="minorHAnsi" w:cstheme="minorHAnsi"/>
          <w:b/>
          <w:color w:val="000000" w:themeColor="text1"/>
        </w:rPr>
        <w:t>Уменьшение сбросов загрязняющих веществ в поверхностные водные объекты</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Для уменьшения сбросов загрязняющих веществ в поверхностные водные объекты, в т.ч. неочищенных поверхностных сточных вод, требуется реализация проведения работ (проектных и строительных) по </w:t>
      </w:r>
      <w:r w:rsidR="00913F0B" w:rsidRPr="00903387">
        <w:rPr>
          <w:rFonts w:asciiTheme="minorHAnsi" w:hAnsiTheme="minorHAnsi" w:cstheme="minorHAnsi"/>
          <w:color w:val="000000" w:themeColor="text1"/>
        </w:rPr>
        <w:t>реконструкции и строительству ОСК</w:t>
      </w:r>
      <w:r w:rsidRPr="00903387">
        <w:rPr>
          <w:rFonts w:asciiTheme="minorHAnsi" w:hAnsiTheme="minorHAnsi" w:cstheme="minorHAnsi"/>
          <w:color w:val="000000" w:themeColor="text1"/>
        </w:rPr>
        <w:t>.</w:t>
      </w:r>
    </w:p>
    <w:p w:rsidR="00133D77" w:rsidRPr="00903387" w:rsidRDefault="00133D77" w:rsidP="00903387">
      <w:pPr>
        <w:pStyle w:val="aa"/>
        <w:keepNext/>
        <w:rPr>
          <w:rFonts w:asciiTheme="minorHAnsi" w:hAnsiTheme="minorHAnsi" w:cstheme="minorHAnsi"/>
          <w:b/>
          <w:color w:val="000000" w:themeColor="text1"/>
        </w:rPr>
      </w:pPr>
      <w:r w:rsidRPr="00903387">
        <w:rPr>
          <w:rFonts w:asciiTheme="minorHAnsi" w:hAnsiTheme="minorHAnsi" w:cstheme="minorHAnsi"/>
          <w:b/>
          <w:color w:val="000000" w:themeColor="text1"/>
        </w:rPr>
        <w:t>Повышение энергоэффективности транспортировки и очистки сточных вод</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Для повышения энергоэффективности транспортировки сточных вод требуется замена физически устаревших насосных агрегатов на КНС. Реконструкция КНС предполагает замену существующих насосных агрегатов на энергоэффективные (с большим КПД), а также внедрение систем АВР, плавного пуска и ЧРП для ликвидации существующей системы управления производительностью станций посредством существующей запорной арматуры и недопущения работы мощных двигателей в режиме «старт-стоп».</w:t>
      </w:r>
    </w:p>
    <w:p w:rsidR="00133D77" w:rsidRPr="00903387" w:rsidRDefault="00133D77" w:rsidP="00903387">
      <w:pPr>
        <w:pStyle w:val="aa"/>
        <w:keepNext/>
        <w:rPr>
          <w:rFonts w:asciiTheme="minorHAnsi" w:hAnsiTheme="minorHAnsi" w:cstheme="minorHAnsi"/>
          <w:b/>
          <w:color w:val="000000" w:themeColor="text1"/>
        </w:rPr>
      </w:pPr>
      <w:r w:rsidRPr="00903387">
        <w:rPr>
          <w:rFonts w:asciiTheme="minorHAnsi" w:hAnsiTheme="minorHAnsi" w:cstheme="minorHAnsi"/>
          <w:b/>
          <w:color w:val="000000" w:themeColor="text1"/>
        </w:rPr>
        <w:t>Повышение качества обслуживания абонентов.</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Вышеперечисленные мероприятия позволят повысить качество обслуживания абонентов и максимизировать долю удовлетворённых заявок на подключение абонентов к централизованной системе водоотведения.</w:t>
      </w:r>
    </w:p>
    <w:p w:rsidR="00133D77" w:rsidRPr="00903387" w:rsidRDefault="00133D77" w:rsidP="00903387">
      <w:pPr>
        <w:pStyle w:val="aa"/>
        <w:rPr>
          <w:rFonts w:asciiTheme="minorHAnsi" w:hAnsiTheme="minorHAnsi" w:cstheme="minorHAnsi"/>
          <w:color w:val="000000" w:themeColor="text1"/>
        </w:rPr>
      </w:pP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В соответствии с Приказом Министерства строительства и жилищно-коммунального хозяйства Российской Федерации от 4.04.2014 № 162/пр «Об утверждении перечня показателей…» к показателям функционирования ЦСВО относят: </w:t>
      </w:r>
    </w:p>
    <w:p w:rsidR="00133D77" w:rsidRPr="00903387" w:rsidRDefault="00133D77" w:rsidP="00903387">
      <w:pPr>
        <w:pStyle w:val="aa"/>
        <w:numPr>
          <w:ilvl w:val="0"/>
          <w:numId w:val="72"/>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показатели надежности и бесперебойности водоотведения;</w:t>
      </w:r>
    </w:p>
    <w:p w:rsidR="00133D77" w:rsidRPr="00903387" w:rsidRDefault="00133D77" w:rsidP="00903387">
      <w:pPr>
        <w:pStyle w:val="aa"/>
        <w:numPr>
          <w:ilvl w:val="0"/>
          <w:numId w:val="72"/>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показатели очистки сточных вод;</w:t>
      </w:r>
    </w:p>
    <w:p w:rsidR="00133D77" w:rsidRPr="00903387" w:rsidRDefault="00133D77" w:rsidP="00903387">
      <w:pPr>
        <w:pStyle w:val="aa"/>
        <w:numPr>
          <w:ilvl w:val="0"/>
          <w:numId w:val="72"/>
        </w:numPr>
        <w:rPr>
          <w:rFonts w:asciiTheme="minorHAnsi" w:hAnsiTheme="minorHAnsi" w:cstheme="minorHAnsi"/>
          <w:color w:val="000000" w:themeColor="text1"/>
        </w:rPr>
      </w:pPr>
      <w:r w:rsidRPr="00903387">
        <w:rPr>
          <w:rFonts w:asciiTheme="minorHAnsi" w:hAnsiTheme="minorHAnsi" w:cstheme="minorHAnsi"/>
          <w:color w:val="000000" w:themeColor="text1"/>
        </w:rPr>
        <w:t>показатели эффективности использования ресурсов.</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Данные показатели рассмотрены в разделе 15.</w:t>
      </w:r>
    </w:p>
    <w:p w:rsidR="00133D77" w:rsidRPr="00903387" w:rsidRDefault="00133D77" w:rsidP="00903387">
      <w:pPr>
        <w:pStyle w:val="2"/>
        <w:rPr>
          <w:rFonts w:asciiTheme="minorHAnsi" w:hAnsiTheme="minorHAnsi" w:cstheme="minorHAnsi"/>
          <w:color w:val="000000" w:themeColor="text1"/>
        </w:rPr>
      </w:pPr>
      <w:bookmarkStart w:id="256" w:name="_Toc511726168"/>
      <w:r w:rsidRPr="00903387">
        <w:rPr>
          <w:rFonts w:asciiTheme="minorHAnsi" w:hAnsiTheme="minorHAnsi" w:cstheme="minorHAnsi"/>
          <w:color w:val="000000" w:themeColor="text1"/>
        </w:rPr>
        <w:t>Перечень основных мероприятий по реализации схем водоотведения с разбивкой по годам, включая технические обоснования этих мероприятий</w:t>
      </w:r>
      <w:bookmarkEnd w:id="256"/>
    </w:p>
    <w:p w:rsidR="00903387" w:rsidRPr="00C624D2" w:rsidRDefault="00903387" w:rsidP="00903387">
      <w:pPr>
        <w:pStyle w:val="aa"/>
      </w:pPr>
      <w:r>
        <w:t>Все предлагаемые в данном разделе мероприятия разделены на 4 категории</w:t>
      </w:r>
      <w:r w:rsidRPr="00C624D2">
        <w:t>:</w:t>
      </w:r>
    </w:p>
    <w:p w:rsidR="00903387" w:rsidRPr="00FB1ED6" w:rsidRDefault="00903387" w:rsidP="00903387">
      <w:pPr>
        <w:pStyle w:val="aa"/>
        <w:numPr>
          <w:ilvl w:val="0"/>
          <w:numId w:val="78"/>
        </w:numPr>
        <w:rPr>
          <w:b/>
          <w:caps/>
        </w:rPr>
      </w:pPr>
      <w:r>
        <w:t>Системные мероприятия – категория мероприятий, в которой указываются мероприятия по строительству и реконструкции объектов и сетей, направленные на изменение сложившейся структуры ЦСВО населенного пункта (подключение к ЦСВО другого населенного пункта посредством объединения технологических зон, объединение двух или более технологических зон населенного пункта в одну) и мероприятия по строительству ЦСВО в населенном пункте, в котором она отсутствует (создание новой технологической зоны, либо объединение вновь создаваемой технологической зоны с существующей технологической зоной другого населенного пункта)</w:t>
      </w:r>
      <w:r w:rsidRPr="00C2321C">
        <w:t>;</w:t>
      </w:r>
    </w:p>
    <w:p w:rsidR="00903387" w:rsidRDefault="00903387" w:rsidP="00903387">
      <w:pPr>
        <w:pStyle w:val="aa"/>
        <w:numPr>
          <w:ilvl w:val="0"/>
          <w:numId w:val="78"/>
        </w:numPr>
      </w:pPr>
      <w:r>
        <w:t>Мероприятия по объектам – категория мероприятий, в которой указываются мероприятия по строительству, реконструкции, модернизации и капитальному ремонту объектов ЦСВО (ОСК, КНС и т.п.) 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КНС с целью транспортировки сточных вод от вновь застраиваемого района соответствующего населенного пункта)</w:t>
      </w:r>
      <w:r w:rsidRPr="00D749D6">
        <w:t>;</w:t>
      </w:r>
    </w:p>
    <w:p w:rsidR="00903387" w:rsidRDefault="00903387" w:rsidP="00903387">
      <w:pPr>
        <w:pStyle w:val="aa"/>
        <w:numPr>
          <w:ilvl w:val="0"/>
          <w:numId w:val="78"/>
        </w:numPr>
      </w:pPr>
      <w:r>
        <w:t>Мероприятия по сетям – категория мероприятий, в которой указываются мероприятия по новому строительству, реконструкции и капитальному ремонту (капитальному ремонту) сетей ЦСВО</w:t>
      </w:r>
      <w:r w:rsidRPr="00D749D6">
        <w:t xml:space="preserve"> </w:t>
      </w:r>
      <w:r>
        <w:t>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напорного коллектора с целью транспортировки сточных вод от вновь застраиваемого района соответствующего населенного пункта)</w:t>
      </w:r>
      <w:r w:rsidRPr="00D749D6">
        <w:t>;</w:t>
      </w:r>
    </w:p>
    <w:p w:rsidR="00903387" w:rsidRPr="00DC2DAE" w:rsidRDefault="00903387" w:rsidP="00903387">
      <w:pPr>
        <w:pStyle w:val="aa"/>
        <w:numPr>
          <w:ilvl w:val="0"/>
          <w:numId w:val="78"/>
        </w:numPr>
      </w:pPr>
      <w:r>
        <w:t>Прочие мероприятия – категория мероприятий, в которой указываются мероприятия, не относящиеся к трем предыдущим категориям (не связанные со строительством, реконструкцией, модернизацией и капитальным ремонтом объектов и сетей) и, в большинстве случаев, носящие обобщенный характер по конкретной ЦСВО (технологической зоне) либо по конкретной РСО</w:t>
      </w:r>
      <w:r w:rsidRPr="005B55E0">
        <w:t xml:space="preserve">: </w:t>
      </w:r>
      <w:r>
        <w:t>внедрение систем комплексной автоматизации и диспетчеризации ЦСВО.</w:t>
      </w:r>
    </w:p>
    <w:p w:rsidR="00903387" w:rsidRDefault="00903387" w:rsidP="00903387">
      <w:pPr>
        <w:pStyle w:val="aa"/>
      </w:pPr>
      <w:r>
        <w:t>Строительство ЦСВО, где они отсутствуют, предусматривается для населенных пунктов с численностью населения ≥ 200 чел. и наличием в данном населенном пункте ЦСВС (с действующим тарифом)</w:t>
      </w:r>
      <w:r w:rsidRPr="00256C3A">
        <w:t xml:space="preserve">: </w:t>
      </w:r>
      <w:r>
        <w:t>указанное условие позволяет нести безубыточную коммерческую деятельность организациям, эксплуатирующим ЦСВО. Технико-экономическое обоснование указанного положение приведено в Единой схеме водоснабжения и водоотведения муниципальных образований Ярославской области.</w:t>
      </w:r>
    </w:p>
    <w:p w:rsidR="00903387" w:rsidRDefault="00903387" w:rsidP="00903387">
      <w:pPr>
        <w:pStyle w:val="aa"/>
      </w:pPr>
      <w:r>
        <w:t>В случае отсутствия документально подтвержденных доказательств (протоколов анализов проб, уведомлений надзорных органов) об удовлетворительном качестве сточных вод, сбрасываемых в водные объекты</w:t>
      </w:r>
      <w:r w:rsidRPr="007D06B9">
        <w:t>/</w:t>
      </w:r>
      <w:r>
        <w:t>на рельеф в каком-либо населенном пункте, предусматривается строительство новых или реконструкция действующих ОСК в таком населенном пункте.</w:t>
      </w:r>
    </w:p>
    <w:p w:rsidR="00903387" w:rsidRDefault="00903387" w:rsidP="00903387">
      <w:pPr>
        <w:pStyle w:val="aa"/>
      </w:pPr>
      <w:r>
        <w:t>Следует отметить, что в рамках данной работы рассматриваются мероприятия, касающиеся нового строительства, реконструкции, модернизации и капитального ремонта объектов и сетей ЦСВО, т.е. мероприятия технического плана. Поэтому следует учесть, что помимо указанных мероприятий, что немаловажной является необходимость во многих случаях проведения мероприятий организационного характера, таких как</w:t>
      </w:r>
      <w:r w:rsidRPr="00851CFA">
        <w:t>:</w:t>
      </w:r>
      <w:r>
        <w:t xml:space="preserve"> техническое обследование объектов и сетей ЦСВО, организация надлежащего СЗЗ объектов ЦСВО и т.п. Такие мероприятия в рамках действующего законодательства должны проводится эксплуатирующими организациями самостоятельно и рассматриваться в соответствующих документах.</w:t>
      </w:r>
    </w:p>
    <w:p w:rsidR="00903387" w:rsidRDefault="00903387" w:rsidP="00903387">
      <w:pPr>
        <w:pStyle w:val="aa"/>
      </w:pPr>
      <w:r>
        <w:t xml:space="preserve">Пояснение для таблиц, указанных далее в разделе 4 части </w:t>
      </w:r>
      <w:r>
        <w:rPr>
          <w:lang w:val="en-US"/>
        </w:rPr>
        <w:t>III</w:t>
      </w:r>
      <w:r>
        <w:t xml:space="preserve"> настоящей работы</w:t>
      </w:r>
      <w:r w:rsidRPr="00DD08D3">
        <w:t xml:space="preserve">: </w:t>
      </w:r>
      <w:r>
        <w:t>значение «-»</w:t>
      </w:r>
      <w:r w:rsidRPr="002E1AA8">
        <w:t xml:space="preserve"> </w:t>
      </w:r>
      <w:r>
        <w:t>в зависимости от смыслового контекста конкретной ячейки означает либо отсутствие необходимости её заполнения, либо повторение предыдущего значения, если подряд рассматриваются однотипные мероприятия.</w:t>
      </w:r>
    </w:p>
    <w:p w:rsidR="00E17FA1"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Перечень основных мероприятий по реализации схем водоотведения с разбивкой по годам, включая технические обоснования этих мероприятий по ЦСВО, расположенным на территории СП </w:t>
      </w:r>
      <w:r w:rsidR="00913F0B"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представлен в таблице ниже.</w:t>
      </w:r>
    </w:p>
    <w:p w:rsidR="00E17FA1" w:rsidRPr="00903387" w:rsidRDefault="00133D77" w:rsidP="00903387">
      <w:pPr>
        <w:pStyle w:val="aa"/>
        <w:keepNext/>
        <w:spacing w:after="0"/>
        <w:ind w:firstLine="0"/>
        <w:rPr>
          <w:rFonts w:asciiTheme="minorHAnsi" w:hAnsiTheme="minorHAnsi" w:cstheme="minorHAnsi"/>
        </w:rPr>
      </w:pPr>
      <w:bookmarkStart w:id="257" w:name="_Toc511726244"/>
      <w:r w:rsidRPr="00903387">
        <w:rPr>
          <w:rFonts w:asciiTheme="minorHAnsi" w:hAnsiTheme="minorHAnsi" w:cstheme="minorHAnsi"/>
        </w:rPr>
        <w:t xml:space="preserve">Таблица </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STYLEREF 1 \s </w:instrText>
      </w:r>
      <w:r w:rsidR="00035FE6" w:rsidRPr="00903387">
        <w:rPr>
          <w:rFonts w:asciiTheme="minorHAnsi" w:hAnsiTheme="minorHAnsi" w:cstheme="minorHAnsi"/>
        </w:rPr>
        <w:fldChar w:fldCharType="separate"/>
      </w:r>
      <w:r w:rsidR="00903387">
        <w:rPr>
          <w:rFonts w:asciiTheme="minorHAnsi" w:hAnsiTheme="minorHAnsi" w:cstheme="minorHAnsi"/>
          <w:noProof/>
        </w:rPr>
        <w:t>4</w:t>
      </w:r>
      <w:r w:rsidR="00035FE6" w:rsidRPr="00903387">
        <w:rPr>
          <w:rFonts w:asciiTheme="minorHAnsi" w:hAnsiTheme="minorHAnsi" w:cstheme="minorHAnsi"/>
          <w:noProof/>
        </w:rPr>
        <w:fldChar w:fldCharType="end"/>
      </w:r>
      <w:r w:rsidRPr="00903387">
        <w:rPr>
          <w:rFonts w:asciiTheme="minorHAnsi" w:hAnsiTheme="minorHAnsi" w:cstheme="minorHAnsi"/>
        </w:rPr>
        <w:t>.</w:t>
      </w:r>
      <w:r w:rsidR="00035FE6" w:rsidRPr="00903387">
        <w:rPr>
          <w:rFonts w:asciiTheme="minorHAnsi" w:hAnsiTheme="minorHAnsi" w:cstheme="minorHAnsi"/>
        </w:rPr>
        <w:fldChar w:fldCharType="begin"/>
      </w:r>
      <w:r w:rsidR="00035FE6" w:rsidRPr="00903387">
        <w:rPr>
          <w:rFonts w:asciiTheme="minorHAnsi" w:hAnsiTheme="minorHAnsi" w:cstheme="minorHAnsi"/>
        </w:rPr>
        <w:instrText xml:space="preserve"> SEQ Таблица \* ARABIC \s 1 </w:instrText>
      </w:r>
      <w:r w:rsidR="00035FE6" w:rsidRPr="00903387">
        <w:rPr>
          <w:rFonts w:asciiTheme="minorHAnsi" w:hAnsiTheme="minorHAnsi" w:cstheme="minorHAnsi"/>
        </w:rPr>
        <w:fldChar w:fldCharType="separate"/>
      </w:r>
      <w:r w:rsidR="00903387">
        <w:rPr>
          <w:rFonts w:asciiTheme="minorHAnsi" w:hAnsiTheme="minorHAnsi" w:cstheme="minorHAnsi"/>
          <w:noProof/>
        </w:rPr>
        <w:t>1</w:t>
      </w:r>
      <w:r w:rsidR="00035FE6" w:rsidRPr="00903387">
        <w:rPr>
          <w:rFonts w:asciiTheme="minorHAnsi" w:hAnsiTheme="minorHAnsi" w:cstheme="minorHAnsi"/>
          <w:noProof/>
        </w:rPr>
        <w:fldChar w:fldCharType="end"/>
      </w:r>
      <w:r w:rsidRPr="00903387">
        <w:rPr>
          <w:rFonts w:asciiTheme="minorHAnsi" w:hAnsiTheme="minorHAnsi" w:cstheme="minorHAnsi"/>
          <w:noProof/>
        </w:rPr>
        <w:t xml:space="preserve"> – </w:t>
      </w:r>
      <w:r w:rsidRPr="00903387">
        <w:rPr>
          <w:rFonts w:asciiTheme="minorHAnsi" w:hAnsiTheme="minorHAnsi" w:cstheme="minorHAnsi"/>
        </w:rPr>
        <w:t>Перечень основных мероприятий по реализации схем водоотведения</w:t>
      </w:r>
      <w:bookmarkEnd w:id="257"/>
      <w:r w:rsidRPr="00903387">
        <w:rPr>
          <w:rFonts w:asciiTheme="minorHAnsi" w:hAnsiTheme="minorHAnsi" w:cstheme="minorHAnsi"/>
        </w:rPr>
        <w:t xml:space="preserve"> </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
        <w:gridCol w:w="3685"/>
        <w:gridCol w:w="1420"/>
        <w:gridCol w:w="3683"/>
      </w:tblGrid>
      <w:tr w:rsidR="007E0534" w:rsidRPr="00903387" w:rsidTr="007E0534">
        <w:trPr>
          <w:trHeight w:val="230"/>
          <w:tblHeader/>
        </w:trPr>
        <w:tc>
          <w:tcPr>
            <w:tcW w:w="851" w:type="dxa"/>
            <w:vMerge w:val="restart"/>
            <w:shd w:val="clear" w:color="auto" w:fill="auto"/>
            <w:vAlign w:val="center"/>
            <w:hideMark/>
          </w:tcPr>
          <w:p w:rsidR="00E17FA1" w:rsidRPr="00903387" w:rsidRDefault="00E17FA1"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п.п.</w:t>
            </w:r>
          </w:p>
        </w:tc>
        <w:tc>
          <w:tcPr>
            <w:tcW w:w="3685" w:type="dxa"/>
            <w:vMerge w:val="restart"/>
            <w:shd w:val="clear" w:color="auto" w:fill="auto"/>
            <w:vAlign w:val="center"/>
            <w:hideMark/>
          </w:tcPr>
          <w:p w:rsidR="00E17FA1" w:rsidRPr="00903387" w:rsidRDefault="00E17FA1"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Наименование мероприятия</w:t>
            </w:r>
          </w:p>
        </w:tc>
        <w:tc>
          <w:tcPr>
            <w:tcW w:w="1420" w:type="dxa"/>
            <w:vMerge w:val="restart"/>
            <w:shd w:val="clear" w:color="auto" w:fill="auto"/>
            <w:vAlign w:val="center"/>
            <w:hideMark/>
          </w:tcPr>
          <w:p w:rsidR="00E17FA1" w:rsidRPr="00903387" w:rsidRDefault="00E17FA1"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Период реализации</w:t>
            </w:r>
          </w:p>
        </w:tc>
        <w:tc>
          <w:tcPr>
            <w:tcW w:w="3683" w:type="dxa"/>
            <w:vMerge w:val="restart"/>
            <w:shd w:val="clear" w:color="auto" w:fill="auto"/>
            <w:vAlign w:val="center"/>
            <w:hideMark/>
          </w:tcPr>
          <w:p w:rsidR="00E17FA1" w:rsidRPr="00903387" w:rsidRDefault="00E17FA1"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Техническое обоснование</w:t>
            </w:r>
          </w:p>
        </w:tc>
      </w:tr>
      <w:tr w:rsidR="007E0534" w:rsidRPr="00903387" w:rsidTr="007E0534">
        <w:trPr>
          <w:trHeight w:val="230"/>
        </w:trPr>
        <w:tc>
          <w:tcPr>
            <w:tcW w:w="851" w:type="dxa"/>
            <w:vMerge/>
            <w:shd w:val="clear" w:color="auto" w:fill="auto"/>
            <w:vAlign w:val="center"/>
            <w:hideMark/>
          </w:tcPr>
          <w:p w:rsidR="00E17FA1" w:rsidRPr="00903387" w:rsidRDefault="00E17FA1" w:rsidP="00903387">
            <w:pPr>
              <w:spacing w:line="240" w:lineRule="auto"/>
              <w:rPr>
                <w:rFonts w:eastAsia="Times New Roman" w:cs="Times New Roman"/>
                <w:b/>
                <w:bCs/>
                <w:sz w:val="20"/>
                <w:szCs w:val="20"/>
                <w:lang w:eastAsia="ru-RU"/>
              </w:rPr>
            </w:pPr>
          </w:p>
        </w:tc>
        <w:tc>
          <w:tcPr>
            <w:tcW w:w="3685" w:type="dxa"/>
            <w:vMerge/>
            <w:shd w:val="clear" w:color="auto" w:fill="auto"/>
            <w:vAlign w:val="center"/>
            <w:hideMark/>
          </w:tcPr>
          <w:p w:rsidR="00E17FA1" w:rsidRPr="00903387" w:rsidRDefault="00E17FA1" w:rsidP="00903387">
            <w:pPr>
              <w:spacing w:line="240" w:lineRule="auto"/>
              <w:rPr>
                <w:rFonts w:eastAsia="Times New Roman" w:cs="Times New Roman"/>
                <w:b/>
                <w:bCs/>
                <w:sz w:val="20"/>
                <w:szCs w:val="20"/>
                <w:lang w:eastAsia="ru-RU"/>
              </w:rPr>
            </w:pPr>
          </w:p>
        </w:tc>
        <w:tc>
          <w:tcPr>
            <w:tcW w:w="1420" w:type="dxa"/>
            <w:vMerge/>
            <w:shd w:val="clear" w:color="auto" w:fill="auto"/>
            <w:vAlign w:val="center"/>
            <w:hideMark/>
          </w:tcPr>
          <w:p w:rsidR="00E17FA1" w:rsidRPr="00903387" w:rsidRDefault="00E17FA1" w:rsidP="00903387">
            <w:pPr>
              <w:spacing w:line="240" w:lineRule="auto"/>
              <w:rPr>
                <w:rFonts w:eastAsia="Times New Roman" w:cs="Times New Roman"/>
                <w:b/>
                <w:bCs/>
                <w:sz w:val="20"/>
                <w:szCs w:val="20"/>
                <w:lang w:eastAsia="ru-RU"/>
              </w:rPr>
            </w:pPr>
          </w:p>
        </w:tc>
        <w:tc>
          <w:tcPr>
            <w:tcW w:w="3683" w:type="dxa"/>
            <w:vMerge/>
            <w:shd w:val="clear" w:color="auto" w:fill="auto"/>
            <w:vAlign w:val="center"/>
            <w:hideMark/>
          </w:tcPr>
          <w:p w:rsidR="00E17FA1" w:rsidRPr="00903387" w:rsidRDefault="00E17FA1" w:rsidP="00903387">
            <w:pPr>
              <w:spacing w:line="240" w:lineRule="auto"/>
              <w:rPr>
                <w:rFonts w:eastAsia="Times New Roman" w:cs="Times New Roman"/>
                <w:b/>
                <w:bCs/>
                <w:sz w:val="20"/>
                <w:szCs w:val="20"/>
                <w:lang w:eastAsia="ru-RU"/>
              </w:rPr>
            </w:pPr>
          </w:p>
        </w:tc>
      </w:tr>
      <w:tr w:rsidR="007E0534" w:rsidRPr="00903387" w:rsidTr="007E0534">
        <w:trPr>
          <w:trHeight w:val="20"/>
        </w:trPr>
        <w:tc>
          <w:tcPr>
            <w:tcW w:w="9639" w:type="dxa"/>
            <w:gridSpan w:val="4"/>
            <w:shd w:val="clear" w:color="auto" w:fill="auto"/>
            <w:vAlign w:val="center"/>
            <w:hideMark/>
          </w:tcPr>
          <w:p w:rsidR="00E17FA1" w:rsidRPr="00903387" w:rsidRDefault="00E17FA1"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xml:space="preserve">Технологические зоны водоотведения № 1 (с. Курба), № 2 (дер. Иванищево), № 3 (с. Ширинье), № 4 (пос. Козьмодемьянск), № 5(дер. Мордвиново) </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8788" w:type="dxa"/>
            <w:gridSpan w:val="3"/>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Системные мероприятия</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1.1</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420"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w:t>
            </w:r>
          </w:p>
        </w:tc>
        <w:tc>
          <w:tcPr>
            <w:tcW w:w="8788" w:type="dxa"/>
            <w:gridSpan w:val="3"/>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объектам</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1 (с. Курба):</w:t>
            </w:r>
          </w:p>
        </w:tc>
        <w:tc>
          <w:tcPr>
            <w:tcW w:w="1420"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2.1.1</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ОСК (с целью приема сточных вод поселка и с. Васильевское)</w:t>
            </w:r>
          </w:p>
        </w:tc>
        <w:tc>
          <w:tcPr>
            <w:tcW w:w="1420"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2018-2020</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сокращение сбросов и организация возврата очищенных сточных вод на технические нужды</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2 (дер. Иванищево):</w:t>
            </w:r>
          </w:p>
        </w:tc>
        <w:tc>
          <w:tcPr>
            <w:tcW w:w="1420"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2.2.1</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ОСК</w:t>
            </w:r>
          </w:p>
        </w:tc>
        <w:tc>
          <w:tcPr>
            <w:tcW w:w="1420"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2018-2020</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сокращение сбросов и организация возврата очищенных сточных вод на технические нужды</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3 (с. Ширинье):</w:t>
            </w:r>
          </w:p>
        </w:tc>
        <w:tc>
          <w:tcPr>
            <w:tcW w:w="1420"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2.3.1</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ОСК</w:t>
            </w:r>
          </w:p>
        </w:tc>
        <w:tc>
          <w:tcPr>
            <w:tcW w:w="1420"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2018-2020</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сокращение сбросов и организация возврата очищенных сточных вод на технические нужды</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4 (пос. Козьмодемьянск):</w:t>
            </w:r>
          </w:p>
        </w:tc>
        <w:tc>
          <w:tcPr>
            <w:tcW w:w="1420"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2.4.1</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КНС</w:t>
            </w:r>
          </w:p>
        </w:tc>
        <w:tc>
          <w:tcPr>
            <w:tcW w:w="1420" w:type="dxa"/>
            <w:shd w:val="clear" w:color="auto" w:fill="auto"/>
            <w:vAlign w:val="center"/>
            <w:hideMark/>
          </w:tcPr>
          <w:p w:rsidR="00E17FA1" w:rsidRPr="00903387" w:rsidRDefault="0093054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2019</w:t>
            </w:r>
            <w:r w:rsidR="00E17FA1" w:rsidRPr="00903387">
              <w:rPr>
                <w:rFonts w:eastAsia="Times New Roman" w:cs="Times New Roman"/>
                <w:sz w:val="20"/>
                <w:szCs w:val="20"/>
                <w:lang w:eastAsia="ru-RU"/>
              </w:rPr>
              <w:t> </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надежности водоотведения</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5(дер. Мордвиново) :</w:t>
            </w:r>
          </w:p>
        </w:tc>
        <w:tc>
          <w:tcPr>
            <w:tcW w:w="1420"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2.5.1</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ОСК (с целью приема сточных вод деревни и дер. Афонино)</w:t>
            </w:r>
          </w:p>
        </w:tc>
        <w:tc>
          <w:tcPr>
            <w:tcW w:w="1420"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2018-2020</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сокращение сбросов и организация возврата очищенных сточных вод на технические нужды</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w:t>
            </w:r>
          </w:p>
        </w:tc>
        <w:tc>
          <w:tcPr>
            <w:tcW w:w="8788" w:type="dxa"/>
            <w:gridSpan w:val="3"/>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сетям</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1 (с. Курба):</w:t>
            </w:r>
          </w:p>
        </w:tc>
        <w:tc>
          <w:tcPr>
            <w:tcW w:w="1420"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3.1.1</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сети (с целью подключения существующих абонентов)</w:t>
            </w:r>
          </w:p>
        </w:tc>
        <w:tc>
          <w:tcPr>
            <w:tcW w:w="1420"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2018-2020</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3.2</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4 (пос. Козьмодемьянск):</w:t>
            </w:r>
          </w:p>
        </w:tc>
        <w:tc>
          <w:tcPr>
            <w:tcW w:w="1420"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3.2.1</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напорного коллектора ( до ОСК р.п. Красные Ткачи)</w:t>
            </w:r>
          </w:p>
        </w:tc>
        <w:tc>
          <w:tcPr>
            <w:tcW w:w="1420"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2018-2020</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3.2.2</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сети (с целью подключения существующих абонентов)</w:t>
            </w:r>
          </w:p>
        </w:tc>
        <w:tc>
          <w:tcPr>
            <w:tcW w:w="1420"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2018-2020</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1420"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надежности водоотведения</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3.3.1</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1 (с. Курба):</w:t>
            </w:r>
          </w:p>
        </w:tc>
        <w:tc>
          <w:tcPr>
            <w:tcW w:w="1420"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2018-2027</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3.3.2</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2 (дер. Иванищево):</w:t>
            </w:r>
          </w:p>
        </w:tc>
        <w:tc>
          <w:tcPr>
            <w:tcW w:w="1420"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2018-2027</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3.3.3</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3 (с. Ширинье):</w:t>
            </w:r>
          </w:p>
        </w:tc>
        <w:tc>
          <w:tcPr>
            <w:tcW w:w="1420"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2018-2027</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3.3.4</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4 (пос. Козьмодемьянск):</w:t>
            </w:r>
          </w:p>
        </w:tc>
        <w:tc>
          <w:tcPr>
            <w:tcW w:w="1420"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2018-2027</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3.3.5</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5(дер. Мордвиново) :</w:t>
            </w:r>
          </w:p>
        </w:tc>
        <w:tc>
          <w:tcPr>
            <w:tcW w:w="1420"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2018-2027</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w:t>
            </w:r>
          </w:p>
        </w:tc>
        <w:tc>
          <w:tcPr>
            <w:tcW w:w="8788" w:type="dxa"/>
            <w:gridSpan w:val="3"/>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Прочие мероприятия</w:t>
            </w:r>
          </w:p>
        </w:tc>
      </w:tr>
      <w:tr w:rsidR="007E0534" w:rsidRPr="00903387" w:rsidTr="007E0534">
        <w:trPr>
          <w:trHeight w:val="20"/>
        </w:trPr>
        <w:tc>
          <w:tcPr>
            <w:tcW w:w="851"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4.1</w:t>
            </w:r>
          </w:p>
        </w:tc>
        <w:tc>
          <w:tcPr>
            <w:tcW w:w="3685"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420"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3683" w:type="dxa"/>
            <w:shd w:val="clear" w:color="auto" w:fill="auto"/>
            <w:vAlign w:val="center"/>
            <w:hideMark/>
          </w:tcPr>
          <w:p w:rsidR="00E17FA1" w:rsidRPr="00903387" w:rsidRDefault="00E17FA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bl>
    <w:p w:rsidR="0027338D" w:rsidRPr="00903387" w:rsidRDefault="0027338D" w:rsidP="00903387">
      <w:pPr>
        <w:pStyle w:val="aa"/>
        <w:keepNext/>
        <w:spacing w:after="0"/>
        <w:ind w:firstLine="0"/>
        <w:rPr>
          <w:rFonts w:asciiTheme="minorHAnsi" w:hAnsiTheme="minorHAnsi" w:cstheme="minorHAnsi"/>
        </w:rPr>
      </w:pPr>
    </w:p>
    <w:p w:rsidR="00133D77" w:rsidRPr="00903387" w:rsidRDefault="00133D77" w:rsidP="00903387">
      <w:pPr>
        <w:pStyle w:val="2"/>
        <w:rPr>
          <w:rFonts w:asciiTheme="minorHAnsi" w:hAnsiTheme="minorHAnsi" w:cstheme="minorHAnsi"/>
        </w:rPr>
      </w:pPr>
      <w:bookmarkStart w:id="258" w:name="_Toc511726169"/>
      <w:r w:rsidRPr="00903387">
        <w:rPr>
          <w:rFonts w:asciiTheme="minorHAnsi" w:hAnsiTheme="minorHAnsi" w:cstheme="minorHAnsi"/>
        </w:rPr>
        <w:t>Технические обоснования основных мероприятий по реализации схем водоотведения</w:t>
      </w:r>
      <w:bookmarkEnd w:id="258"/>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rPr>
        <w:t xml:space="preserve">Технические обоснования основных мероприятий по реализации схем водоотведения СП </w:t>
      </w:r>
      <w:r w:rsidR="0027338D" w:rsidRPr="00903387">
        <w:rPr>
          <w:rFonts w:asciiTheme="minorHAnsi" w:hAnsiTheme="minorHAnsi" w:cstheme="minorHAnsi"/>
        </w:rPr>
        <w:t>Курбское</w:t>
      </w:r>
      <w:r w:rsidRPr="00903387">
        <w:rPr>
          <w:rFonts w:asciiTheme="minorHAnsi" w:hAnsiTheme="minorHAnsi" w:cstheme="minorHAnsi"/>
        </w:rPr>
        <w:t>, представлены в таблице ни</w:t>
      </w:r>
      <w:r w:rsidRPr="00903387">
        <w:rPr>
          <w:rFonts w:asciiTheme="minorHAnsi" w:hAnsiTheme="minorHAnsi" w:cstheme="minorHAnsi"/>
          <w:color w:val="000000" w:themeColor="text1"/>
        </w:rPr>
        <w:t>же.</w:t>
      </w:r>
    </w:p>
    <w:p w:rsidR="00A82EEA" w:rsidRPr="00903387" w:rsidRDefault="00133D77" w:rsidP="00903387">
      <w:pPr>
        <w:pStyle w:val="aa"/>
        <w:keepNext/>
        <w:spacing w:after="0"/>
        <w:ind w:firstLine="0"/>
        <w:rPr>
          <w:rFonts w:asciiTheme="minorHAnsi" w:hAnsiTheme="minorHAnsi" w:cstheme="minorHAnsi"/>
          <w:color w:val="000000" w:themeColor="text1"/>
        </w:rPr>
      </w:pPr>
      <w:bookmarkStart w:id="259" w:name="_Toc511726245"/>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4</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2</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 </w:t>
      </w:r>
      <w:r w:rsidRPr="00903387">
        <w:rPr>
          <w:rFonts w:asciiTheme="minorHAnsi" w:hAnsiTheme="minorHAnsi" w:cstheme="minorHAnsi"/>
          <w:color w:val="000000" w:themeColor="text1"/>
        </w:rPr>
        <w:t>Технические обоснования основных мероприятий</w:t>
      </w:r>
      <w:bookmarkEnd w:id="259"/>
    </w:p>
    <w:tbl>
      <w:tblPr>
        <w:tblW w:w="958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
        <w:gridCol w:w="3969"/>
        <w:gridCol w:w="4763"/>
      </w:tblGrid>
      <w:tr w:rsidR="007E0534" w:rsidRPr="00903387" w:rsidTr="007E0534">
        <w:trPr>
          <w:trHeight w:val="230"/>
          <w:tblHeader/>
        </w:trPr>
        <w:tc>
          <w:tcPr>
            <w:tcW w:w="851" w:type="dxa"/>
            <w:vMerge w:val="restart"/>
            <w:shd w:val="clear" w:color="auto" w:fill="auto"/>
            <w:vAlign w:val="center"/>
            <w:hideMark/>
          </w:tcPr>
          <w:p w:rsidR="00A82EEA" w:rsidRPr="00903387" w:rsidRDefault="00A82EEA"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п.п.</w:t>
            </w:r>
          </w:p>
        </w:tc>
        <w:tc>
          <w:tcPr>
            <w:tcW w:w="3969" w:type="dxa"/>
            <w:vMerge w:val="restart"/>
            <w:shd w:val="clear" w:color="auto" w:fill="auto"/>
            <w:vAlign w:val="center"/>
            <w:hideMark/>
          </w:tcPr>
          <w:p w:rsidR="00A82EEA" w:rsidRPr="00903387" w:rsidRDefault="00A82EEA"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Наименование мероприятия</w:t>
            </w:r>
          </w:p>
        </w:tc>
        <w:tc>
          <w:tcPr>
            <w:tcW w:w="4763" w:type="dxa"/>
            <w:vMerge w:val="restart"/>
            <w:shd w:val="clear" w:color="auto" w:fill="auto"/>
            <w:vAlign w:val="center"/>
            <w:hideMark/>
          </w:tcPr>
          <w:p w:rsidR="00A82EEA" w:rsidRPr="00903387" w:rsidRDefault="00A82EEA"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Техническое обоснование</w:t>
            </w:r>
          </w:p>
        </w:tc>
      </w:tr>
      <w:tr w:rsidR="007E0534" w:rsidRPr="00903387" w:rsidTr="007E0534">
        <w:trPr>
          <w:trHeight w:val="230"/>
        </w:trPr>
        <w:tc>
          <w:tcPr>
            <w:tcW w:w="851" w:type="dxa"/>
            <w:vMerge/>
            <w:shd w:val="clear" w:color="auto" w:fill="auto"/>
            <w:vAlign w:val="center"/>
            <w:hideMark/>
          </w:tcPr>
          <w:p w:rsidR="00A82EEA" w:rsidRPr="00903387" w:rsidRDefault="00A82EEA" w:rsidP="00903387">
            <w:pPr>
              <w:spacing w:line="240" w:lineRule="auto"/>
              <w:rPr>
                <w:rFonts w:eastAsia="Times New Roman" w:cs="Times New Roman"/>
                <w:b/>
                <w:bCs/>
                <w:sz w:val="20"/>
                <w:szCs w:val="20"/>
                <w:lang w:eastAsia="ru-RU"/>
              </w:rPr>
            </w:pPr>
          </w:p>
        </w:tc>
        <w:tc>
          <w:tcPr>
            <w:tcW w:w="3969" w:type="dxa"/>
            <w:vMerge/>
            <w:shd w:val="clear" w:color="auto" w:fill="auto"/>
            <w:vAlign w:val="center"/>
            <w:hideMark/>
          </w:tcPr>
          <w:p w:rsidR="00A82EEA" w:rsidRPr="00903387" w:rsidRDefault="00A82EEA" w:rsidP="00903387">
            <w:pPr>
              <w:spacing w:line="240" w:lineRule="auto"/>
              <w:rPr>
                <w:rFonts w:eastAsia="Times New Roman" w:cs="Times New Roman"/>
                <w:b/>
                <w:bCs/>
                <w:sz w:val="20"/>
                <w:szCs w:val="20"/>
                <w:lang w:eastAsia="ru-RU"/>
              </w:rPr>
            </w:pPr>
          </w:p>
        </w:tc>
        <w:tc>
          <w:tcPr>
            <w:tcW w:w="4763" w:type="dxa"/>
            <w:vMerge/>
            <w:shd w:val="clear" w:color="auto" w:fill="auto"/>
            <w:vAlign w:val="center"/>
            <w:hideMark/>
          </w:tcPr>
          <w:p w:rsidR="00A82EEA" w:rsidRPr="00903387" w:rsidRDefault="00A82EEA" w:rsidP="00903387">
            <w:pPr>
              <w:spacing w:line="240" w:lineRule="auto"/>
              <w:rPr>
                <w:rFonts w:eastAsia="Times New Roman" w:cs="Times New Roman"/>
                <w:b/>
                <w:bCs/>
                <w:sz w:val="20"/>
                <w:szCs w:val="20"/>
                <w:lang w:eastAsia="ru-RU"/>
              </w:rPr>
            </w:pPr>
          </w:p>
        </w:tc>
      </w:tr>
      <w:tr w:rsidR="007E0534" w:rsidRPr="00903387" w:rsidTr="007E0534">
        <w:trPr>
          <w:trHeight w:val="20"/>
        </w:trPr>
        <w:tc>
          <w:tcPr>
            <w:tcW w:w="9583" w:type="dxa"/>
            <w:gridSpan w:val="3"/>
            <w:shd w:val="clear" w:color="auto" w:fill="auto"/>
            <w:vAlign w:val="center"/>
            <w:hideMark/>
          </w:tcPr>
          <w:p w:rsidR="00A82EEA" w:rsidRPr="00903387" w:rsidRDefault="00A82EEA"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xml:space="preserve">Технологические зоны водоотведения № 1 (с. Курба), № 2 (дер. Иванищево), № 3 (с. Ширинье), № 4 (пос. Козьмодемьянск), № 5(дер. Мордвиново) </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8732" w:type="dxa"/>
            <w:gridSpan w:val="2"/>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Системные мероприятия</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w:t>
            </w:r>
          </w:p>
        </w:tc>
        <w:tc>
          <w:tcPr>
            <w:tcW w:w="8732" w:type="dxa"/>
            <w:gridSpan w:val="2"/>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объектам</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1 (с. Курба):</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ОСК (с целью приема сточных вод поселка и с. Васильевское)</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сокращение сбросов и организация возврата очищенных сточных вод на технические нужды</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2 (дер. Иванищево):</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ОСК</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сокращение сбросов и организация возврата очищенных сточных вод на технические нужды</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3 (с. Ширинье):</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ОСК</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сокращение сбросов и организация возврата очищенных сточных вод на технические нужды</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4 (пос. Козьмодемьянск):</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КНС</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надежности водоотведения</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5(дер. Мордвиново) :</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ОСК (с целью приема сточных вод деревни и дер. Афонино)</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сокращение сбросов и организация возврата очищенных сточных вод на технические нужды</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w:t>
            </w:r>
          </w:p>
        </w:tc>
        <w:tc>
          <w:tcPr>
            <w:tcW w:w="8732" w:type="dxa"/>
            <w:gridSpan w:val="2"/>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сетям</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1 (с. Курба):</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сети (с целью подключения существующих абонентов)</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3.2</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4 (пос. Козьмодемьянск):</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3.2.1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напорного коллектора ( до ОСК р.п. Красные Ткачи)</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3.2.2</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сети (с целью подключения существующих абонентов)</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обеспечение надежности водоотведения</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1 (с. Курба):</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3.3.2</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2 (дер. Иванищево):</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3.3.3</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3 (с. Ширинье):</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3.3.4</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4 (пос. Козьмодемьянск):</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3.3.5</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5(дер. Мордвиново):</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w:t>
            </w:r>
          </w:p>
        </w:tc>
        <w:tc>
          <w:tcPr>
            <w:tcW w:w="8732" w:type="dxa"/>
            <w:gridSpan w:val="2"/>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Прочие мероприятия</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476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bl>
    <w:p w:rsidR="00133D77" w:rsidRPr="00903387" w:rsidRDefault="00133D77" w:rsidP="00903387">
      <w:pPr>
        <w:pStyle w:val="2"/>
        <w:rPr>
          <w:rFonts w:asciiTheme="minorHAnsi" w:hAnsiTheme="minorHAnsi" w:cstheme="minorHAnsi"/>
          <w:color w:val="000000" w:themeColor="text1"/>
        </w:rPr>
      </w:pPr>
      <w:bookmarkStart w:id="260" w:name="_Toc511726170"/>
      <w:r w:rsidRPr="00903387">
        <w:rPr>
          <w:rFonts w:asciiTheme="minorHAnsi" w:hAnsiTheme="minorHAnsi" w:cstheme="minorHAnsi"/>
          <w:color w:val="000000" w:themeColor="text1"/>
        </w:rPr>
        <w:t>Сведения о вновь строящихся, реконструируемых и предлагаемых к выводу из эксплуатации объектах централизованной системы водоотведения</w:t>
      </w:r>
      <w:bookmarkEnd w:id="260"/>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Сведения о вновь строящихся, реконструируемых и предлагаемых к выводу из эксплуатации объектах ЦСВО, расположенных на территории СП </w:t>
      </w:r>
      <w:r w:rsidR="0027338D"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представлены в таблице ниже.</w:t>
      </w:r>
    </w:p>
    <w:p w:rsidR="00A82EEA" w:rsidRPr="00903387" w:rsidRDefault="00133D77" w:rsidP="00903387">
      <w:pPr>
        <w:pStyle w:val="aa"/>
        <w:keepNext/>
        <w:spacing w:after="0"/>
        <w:ind w:firstLine="0"/>
        <w:rPr>
          <w:rFonts w:asciiTheme="minorHAnsi" w:hAnsiTheme="minorHAnsi" w:cstheme="minorHAnsi"/>
          <w:color w:val="000000" w:themeColor="text1"/>
        </w:rPr>
      </w:pPr>
      <w:bookmarkStart w:id="261" w:name="_Toc511726246"/>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4</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3</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 </w:t>
      </w:r>
      <w:r w:rsidRPr="00903387">
        <w:rPr>
          <w:rFonts w:asciiTheme="minorHAnsi" w:hAnsiTheme="minorHAnsi" w:cstheme="minorHAnsi"/>
          <w:color w:val="000000" w:themeColor="text1"/>
        </w:rPr>
        <w:t>Сведения о вновь строящихся, реконструируемых и предлагаемых к выводу из эксплуатации объектах ЦСВО</w:t>
      </w:r>
      <w:bookmarkEnd w:id="261"/>
    </w:p>
    <w:tbl>
      <w:tblPr>
        <w:tblW w:w="964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
        <w:gridCol w:w="3969"/>
        <w:gridCol w:w="2693"/>
        <w:gridCol w:w="2127"/>
      </w:tblGrid>
      <w:tr w:rsidR="007E0534" w:rsidRPr="00903387" w:rsidTr="007E0534">
        <w:trPr>
          <w:trHeight w:val="230"/>
          <w:tblHeader/>
        </w:trPr>
        <w:tc>
          <w:tcPr>
            <w:tcW w:w="851" w:type="dxa"/>
            <w:vMerge w:val="restart"/>
            <w:shd w:val="clear" w:color="auto" w:fill="auto"/>
            <w:vAlign w:val="center"/>
            <w:hideMark/>
          </w:tcPr>
          <w:p w:rsidR="00A82EEA" w:rsidRPr="00903387" w:rsidRDefault="00A82EEA"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п.п.</w:t>
            </w:r>
          </w:p>
        </w:tc>
        <w:tc>
          <w:tcPr>
            <w:tcW w:w="3969" w:type="dxa"/>
            <w:vMerge w:val="restart"/>
            <w:shd w:val="clear" w:color="auto" w:fill="auto"/>
            <w:vAlign w:val="center"/>
            <w:hideMark/>
          </w:tcPr>
          <w:p w:rsidR="00A82EEA" w:rsidRPr="00903387" w:rsidRDefault="00A82EEA"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Наименование мероприятия</w:t>
            </w:r>
          </w:p>
        </w:tc>
        <w:tc>
          <w:tcPr>
            <w:tcW w:w="2693" w:type="dxa"/>
            <w:vMerge w:val="restart"/>
            <w:shd w:val="clear" w:color="auto" w:fill="auto"/>
            <w:vAlign w:val="center"/>
            <w:hideMark/>
          </w:tcPr>
          <w:p w:rsidR="00A82EEA" w:rsidRPr="00903387" w:rsidRDefault="00A82EEA"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Сведения о вновь строящихся, реконструируемых и предлагаемых к выводу из эксплуатации объектах и сетях</w:t>
            </w:r>
          </w:p>
        </w:tc>
        <w:tc>
          <w:tcPr>
            <w:tcW w:w="2127" w:type="dxa"/>
            <w:vMerge w:val="restart"/>
            <w:shd w:val="clear" w:color="auto" w:fill="auto"/>
            <w:vAlign w:val="center"/>
            <w:hideMark/>
          </w:tcPr>
          <w:p w:rsidR="00A82EEA" w:rsidRPr="00903387" w:rsidRDefault="00A82EEA"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Тип мероприятия</w:t>
            </w:r>
          </w:p>
        </w:tc>
      </w:tr>
      <w:tr w:rsidR="007E0534" w:rsidRPr="00903387" w:rsidTr="007E0534">
        <w:trPr>
          <w:trHeight w:val="230"/>
        </w:trPr>
        <w:tc>
          <w:tcPr>
            <w:tcW w:w="851" w:type="dxa"/>
            <w:vMerge/>
            <w:shd w:val="clear" w:color="auto" w:fill="auto"/>
            <w:vAlign w:val="center"/>
            <w:hideMark/>
          </w:tcPr>
          <w:p w:rsidR="00A82EEA" w:rsidRPr="00903387" w:rsidRDefault="00A82EEA" w:rsidP="00903387">
            <w:pPr>
              <w:spacing w:line="240" w:lineRule="auto"/>
              <w:rPr>
                <w:rFonts w:eastAsia="Times New Roman" w:cs="Times New Roman"/>
                <w:b/>
                <w:bCs/>
                <w:sz w:val="20"/>
                <w:szCs w:val="20"/>
                <w:lang w:eastAsia="ru-RU"/>
              </w:rPr>
            </w:pPr>
          </w:p>
        </w:tc>
        <w:tc>
          <w:tcPr>
            <w:tcW w:w="3969" w:type="dxa"/>
            <w:vMerge/>
            <w:shd w:val="clear" w:color="auto" w:fill="auto"/>
            <w:vAlign w:val="center"/>
            <w:hideMark/>
          </w:tcPr>
          <w:p w:rsidR="00A82EEA" w:rsidRPr="00903387" w:rsidRDefault="00A82EEA" w:rsidP="00903387">
            <w:pPr>
              <w:spacing w:line="240" w:lineRule="auto"/>
              <w:rPr>
                <w:rFonts w:eastAsia="Times New Roman" w:cs="Times New Roman"/>
                <w:b/>
                <w:bCs/>
                <w:sz w:val="20"/>
                <w:szCs w:val="20"/>
                <w:lang w:eastAsia="ru-RU"/>
              </w:rPr>
            </w:pPr>
          </w:p>
        </w:tc>
        <w:tc>
          <w:tcPr>
            <w:tcW w:w="2693" w:type="dxa"/>
            <w:vMerge/>
            <w:shd w:val="clear" w:color="auto" w:fill="auto"/>
            <w:vAlign w:val="center"/>
            <w:hideMark/>
          </w:tcPr>
          <w:p w:rsidR="00A82EEA" w:rsidRPr="00903387" w:rsidRDefault="00A82EEA" w:rsidP="00903387">
            <w:pPr>
              <w:spacing w:line="240" w:lineRule="auto"/>
              <w:rPr>
                <w:rFonts w:eastAsia="Times New Roman" w:cs="Times New Roman"/>
                <w:b/>
                <w:bCs/>
                <w:sz w:val="20"/>
                <w:szCs w:val="20"/>
                <w:lang w:eastAsia="ru-RU"/>
              </w:rPr>
            </w:pPr>
          </w:p>
        </w:tc>
        <w:tc>
          <w:tcPr>
            <w:tcW w:w="2127" w:type="dxa"/>
            <w:vMerge/>
            <w:shd w:val="clear" w:color="auto" w:fill="auto"/>
            <w:vAlign w:val="center"/>
            <w:hideMark/>
          </w:tcPr>
          <w:p w:rsidR="00A82EEA" w:rsidRPr="00903387" w:rsidRDefault="00A82EEA" w:rsidP="00903387">
            <w:pPr>
              <w:spacing w:line="240" w:lineRule="auto"/>
              <w:rPr>
                <w:rFonts w:eastAsia="Times New Roman" w:cs="Times New Roman"/>
                <w:b/>
                <w:bCs/>
                <w:sz w:val="20"/>
                <w:szCs w:val="20"/>
                <w:lang w:eastAsia="ru-RU"/>
              </w:rPr>
            </w:pPr>
          </w:p>
        </w:tc>
      </w:tr>
      <w:tr w:rsidR="007E0534" w:rsidRPr="00903387" w:rsidTr="007E0534">
        <w:trPr>
          <w:trHeight w:val="20"/>
        </w:trPr>
        <w:tc>
          <w:tcPr>
            <w:tcW w:w="9640" w:type="dxa"/>
            <w:gridSpan w:val="4"/>
            <w:shd w:val="clear" w:color="auto" w:fill="auto"/>
            <w:vAlign w:val="center"/>
            <w:hideMark/>
          </w:tcPr>
          <w:p w:rsidR="00A82EEA" w:rsidRPr="00903387" w:rsidRDefault="00A82EEA"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xml:space="preserve">Технологические зоны водоотведения № 1 (с. Курба), № 2 (дер. Иванищево), № 3 (с. Ширинье), № 4 (пос. Козьмодемьянск), № 5(дер. Мордвиново) </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8789" w:type="dxa"/>
            <w:gridSpan w:val="3"/>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Системные мероприятия</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w:t>
            </w:r>
          </w:p>
        </w:tc>
        <w:tc>
          <w:tcPr>
            <w:tcW w:w="8789" w:type="dxa"/>
            <w:gridSpan w:val="3"/>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объектам</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1 (с. Курба):</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ОСК (с целью приема сточных вод поселка и с. Васильевское)</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Q ~ 524 м3/</w:t>
            </w:r>
            <w:r w:rsidR="007A034A" w:rsidRPr="00903387">
              <w:rPr>
                <w:rFonts w:eastAsia="Times New Roman" w:cs="Times New Roman"/>
                <w:sz w:val="20"/>
                <w:szCs w:val="20"/>
                <w:lang w:eastAsia="ru-RU"/>
              </w:rPr>
              <w:t>сут</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2 (дер. Иванищево):</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ОСК</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Q ~ 215 </w:t>
            </w:r>
            <w:r w:rsidR="007A034A" w:rsidRPr="00903387">
              <w:rPr>
                <w:rFonts w:eastAsia="Times New Roman" w:cs="Times New Roman"/>
                <w:sz w:val="20"/>
                <w:szCs w:val="20"/>
                <w:lang w:eastAsia="ru-RU"/>
              </w:rPr>
              <w:t>м3/сут</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3 (с. Ширинье):</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ОСК</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Q ~ 152 </w:t>
            </w:r>
            <w:r w:rsidR="007A034A" w:rsidRPr="00903387">
              <w:rPr>
                <w:rFonts w:eastAsia="Times New Roman" w:cs="Times New Roman"/>
                <w:sz w:val="20"/>
                <w:szCs w:val="20"/>
                <w:lang w:eastAsia="ru-RU"/>
              </w:rPr>
              <w:t>м3/сут</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4 (пос. Козьмодемьянск):</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КНС</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Q ~ 55 м3/ч </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5(дер. Мордвиново) :</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ОСК (с целью приема сточных вод деревни и дер. Афонино)</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 xml:space="preserve">Q ~ 264 </w:t>
            </w:r>
            <w:r w:rsidR="007A034A" w:rsidRPr="00903387">
              <w:rPr>
                <w:rFonts w:eastAsia="Times New Roman" w:cs="Times New Roman"/>
                <w:sz w:val="20"/>
                <w:szCs w:val="20"/>
                <w:lang w:eastAsia="ru-RU"/>
              </w:rPr>
              <w:t>м3/сут</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w:t>
            </w:r>
          </w:p>
        </w:tc>
        <w:tc>
          <w:tcPr>
            <w:tcW w:w="8789" w:type="dxa"/>
            <w:gridSpan w:val="3"/>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сетям</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1 (с. Курба):</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сети (с целью подключения существующих абонентов)</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L ~ 2500 м; Ø ~ 150-200 мм</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3.2</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4 (пос. Козьмодемьянск):</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3.2.1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напорного коллектора ( до ОСК р.п. Красные Ткачи)</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L ~ 3500 м; Ø ~ 200 мм</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3.2.2</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сети (с целью подключения существующих абонентов)</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L ~ 4700 м; Ø ~ 150-200 мм</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1 (с. Курба):</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42 м; Ø ~ 150 мм</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реконструкция</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3.3.2</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2 (дер. Иванищево):</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46 м; Ø ~ 150 мм</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реконструкция</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3.3.3</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3 (с. Ширинье):</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64 м; Ø ~ 150 мм</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реконструкция</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3.3.4</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4 (пос. Козьмодемьянск):</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42 м; Ø ~ 150 мм</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реконструкция</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3.3.5</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5(дер. Мордвиново):</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ежегодно: L ~ 81 м; Ø ~ 150 мм</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реконструкция</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w:t>
            </w:r>
          </w:p>
        </w:tc>
        <w:tc>
          <w:tcPr>
            <w:tcW w:w="8789" w:type="dxa"/>
            <w:gridSpan w:val="3"/>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Прочие мероприятия</w:t>
            </w:r>
          </w:p>
        </w:tc>
      </w:tr>
      <w:tr w:rsidR="007E0534" w:rsidRPr="00903387" w:rsidTr="007E0534">
        <w:trPr>
          <w:trHeight w:val="20"/>
        </w:trPr>
        <w:tc>
          <w:tcPr>
            <w:tcW w:w="851"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4.1</w:t>
            </w:r>
          </w:p>
        </w:tc>
        <w:tc>
          <w:tcPr>
            <w:tcW w:w="3969"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693"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2127" w:type="dxa"/>
            <w:shd w:val="clear" w:color="auto" w:fill="auto"/>
            <w:vAlign w:val="center"/>
            <w:hideMark/>
          </w:tcPr>
          <w:p w:rsidR="00A82EEA" w:rsidRPr="00903387" w:rsidRDefault="00A82EEA"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bl>
    <w:p w:rsidR="00133D77" w:rsidRPr="00903387" w:rsidRDefault="00133D77" w:rsidP="00903387">
      <w:pPr>
        <w:pStyle w:val="2"/>
        <w:rPr>
          <w:rFonts w:asciiTheme="minorHAnsi" w:hAnsiTheme="minorHAnsi" w:cstheme="minorHAnsi"/>
          <w:color w:val="000000" w:themeColor="text1"/>
        </w:rPr>
      </w:pPr>
      <w:bookmarkStart w:id="262" w:name="_Toc511726171"/>
      <w:r w:rsidRPr="00903387">
        <w:rPr>
          <w:rFonts w:asciiTheme="minorHAnsi" w:hAnsiTheme="minorHAnsi" w:cstheme="minorHAnsi"/>
          <w:color w:val="000000" w:themeColor="text1"/>
        </w:rPr>
        <w:t>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bookmarkEnd w:id="262"/>
    </w:p>
    <w:p w:rsidR="00903387" w:rsidRPr="00BD13A4" w:rsidRDefault="00903387" w:rsidP="00903387">
      <w:pPr>
        <w:pStyle w:val="aa"/>
      </w:pPr>
      <w:r w:rsidRPr="00BD13A4">
        <w:t xml:space="preserve">К числу основных особенностей </w:t>
      </w:r>
      <w:r w:rsidRPr="00B60F60">
        <w:t>ЦСВ</w:t>
      </w:r>
      <w:r>
        <w:t>О</w:t>
      </w:r>
      <w:r w:rsidRPr="00BD13A4">
        <w:t>, как объектов автоматизации, относятся:</w:t>
      </w:r>
    </w:p>
    <w:p w:rsidR="00903387" w:rsidRPr="00447A76" w:rsidRDefault="00903387" w:rsidP="00903387">
      <w:pPr>
        <w:pStyle w:val="aa"/>
        <w:numPr>
          <w:ilvl w:val="0"/>
          <w:numId w:val="33"/>
        </w:numPr>
        <w:rPr>
          <w:color w:val="000000" w:themeColor="text1"/>
        </w:rPr>
      </w:pPr>
      <w:r w:rsidRPr="00447A76">
        <w:rPr>
          <w:color w:val="000000" w:themeColor="text1"/>
        </w:rPr>
        <w:t>высокая степень ответственности работы сооружений, требующая обеспечения их надежной бесперебойной работы;</w:t>
      </w:r>
    </w:p>
    <w:p w:rsidR="00903387" w:rsidRPr="00447A76" w:rsidRDefault="00903387" w:rsidP="00903387">
      <w:pPr>
        <w:pStyle w:val="aa"/>
        <w:numPr>
          <w:ilvl w:val="0"/>
          <w:numId w:val="33"/>
        </w:numPr>
        <w:rPr>
          <w:color w:val="000000" w:themeColor="text1"/>
        </w:rPr>
      </w:pPr>
      <w:r w:rsidRPr="00447A76">
        <w:rPr>
          <w:color w:val="000000" w:themeColor="text1"/>
        </w:rPr>
        <w:t>работа сооружений в условиях постоянно меняющейся нагрузки;</w:t>
      </w:r>
    </w:p>
    <w:p w:rsidR="00903387" w:rsidRPr="00447A76" w:rsidRDefault="00903387" w:rsidP="00903387">
      <w:pPr>
        <w:pStyle w:val="aa"/>
        <w:numPr>
          <w:ilvl w:val="0"/>
          <w:numId w:val="33"/>
        </w:numPr>
        <w:rPr>
          <w:color w:val="000000" w:themeColor="text1"/>
        </w:rPr>
      </w:pPr>
      <w:r w:rsidRPr="00447A76">
        <w:rPr>
          <w:color w:val="000000" w:themeColor="text1"/>
        </w:rPr>
        <w:t>зависимость режима работы сооружений от изменения состава сточных вод;</w:t>
      </w:r>
    </w:p>
    <w:p w:rsidR="00903387" w:rsidRPr="00447A76" w:rsidRDefault="00903387" w:rsidP="00903387">
      <w:pPr>
        <w:pStyle w:val="aa"/>
        <w:numPr>
          <w:ilvl w:val="0"/>
          <w:numId w:val="33"/>
        </w:numPr>
        <w:rPr>
          <w:color w:val="000000" w:themeColor="text1"/>
        </w:rPr>
      </w:pPr>
      <w:r w:rsidRPr="00447A76">
        <w:rPr>
          <w:color w:val="000000" w:themeColor="text1"/>
        </w:rPr>
        <w:t>территориальная разбросанность сооружений и необходимость координирования их работы из одного центра;</w:t>
      </w:r>
    </w:p>
    <w:p w:rsidR="00903387" w:rsidRPr="00447A76" w:rsidRDefault="00903387" w:rsidP="00903387">
      <w:pPr>
        <w:pStyle w:val="aa"/>
        <w:numPr>
          <w:ilvl w:val="0"/>
          <w:numId w:val="33"/>
        </w:numPr>
        <w:rPr>
          <w:color w:val="000000" w:themeColor="text1"/>
        </w:rPr>
      </w:pPr>
      <w:r w:rsidRPr="00447A76">
        <w:rPr>
          <w:color w:val="000000" w:themeColor="text1"/>
        </w:rPr>
        <w:t>сложность технологического процесса и необходимость обеспечения высокого качества очистки сточных вод;</w:t>
      </w:r>
    </w:p>
    <w:p w:rsidR="00903387" w:rsidRPr="00447A76" w:rsidRDefault="00903387" w:rsidP="00903387">
      <w:pPr>
        <w:pStyle w:val="aa"/>
        <w:numPr>
          <w:ilvl w:val="0"/>
          <w:numId w:val="33"/>
        </w:numPr>
        <w:rPr>
          <w:color w:val="000000" w:themeColor="text1"/>
        </w:rPr>
      </w:pPr>
      <w:r w:rsidRPr="00447A76">
        <w:rPr>
          <w:color w:val="000000" w:themeColor="text1"/>
        </w:rPr>
        <w:t>необходимость сохранения работоспособности при авариях на отдельных участках системы;</w:t>
      </w:r>
    </w:p>
    <w:p w:rsidR="00903387" w:rsidRPr="00BD13A4" w:rsidRDefault="00903387" w:rsidP="00903387">
      <w:pPr>
        <w:pStyle w:val="aa"/>
        <w:numPr>
          <w:ilvl w:val="0"/>
          <w:numId w:val="33"/>
        </w:numPr>
      </w:pPr>
      <w:r w:rsidRPr="00447A76">
        <w:rPr>
          <w:color w:val="000000" w:themeColor="text1"/>
        </w:rPr>
        <w:t>значительная инерционность ряда технологических процессов, большое запаздыва</w:t>
      </w:r>
      <w:r w:rsidRPr="00BD13A4">
        <w:t>ние в изменении показателей очистки сточных вод в ответ на управляющее воздействие.</w:t>
      </w:r>
    </w:p>
    <w:p w:rsidR="00903387" w:rsidRPr="00BD13A4" w:rsidRDefault="00903387" w:rsidP="00903387">
      <w:pPr>
        <w:pStyle w:val="aa"/>
      </w:pPr>
      <w:r w:rsidRPr="00BD13A4">
        <w:t>Задачи автоматизации процессов транспортировки и очистки сточных вод в основном состоят в следующем:</w:t>
      </w:r>
    </w:p>
    <w:p w:rsidR="00903387" w:rsidRPr="00447A76" w:rsidRDefault="00903387" w:rsidP="00903387">
      <w:pPr>
        <w:pStyle w:val="aa"/>
        <w:numPr>
          <w:ilvl w:val="0"/>
          <w:numId w:val="33"/>
        </w:numPr>
        <w:rPr>
          <w:color w:val="000000" w:themeColor="text1"/>
        </w:rPr>
      </w:pPr>
      <w:r w:rsidRPr="00447A76">
        <w:rPr>
          <w:color w:val="000000" w:themeColor="text1"/>
        </w:rPr>
        <w:t>создание оптимальных условий работы отдельных сооружений, интенсификации всего процесса очистки;</w:t>
      </w:r>
    </w:p>
    <w:p w:rsidR="00903387" w:rsidRPr="00447A76" w:rsidRDefault="00903387" w:rsidP="00903387">
      <w:pPr>
        <w:pStyle w:val="aa"/>
        <w:numPr>
          <w:ilvl w:val="0"/>
          <w:numId w:val="33"/>
        </w:numPr>
        <w:rPr>
          <w:color w:val="000000" w:themeColor="text1"/>
        </w:rPr>
      </w:pPr>
      <w:r w:rsidRPr="00447A76">
        <w:rPr>
          <w:color w:val="000000" w:themeColor="text1"/>
        </w:rPr>
        <w:t>улучшение технологического контроля за работой отдельных элементов системы водоотведения и ходом процесса очистки в целом;</w:t>
      </w:r>
    </w:p>
    <w:p w:rsidR="00903387" w:rsidRPr="00447A76" w:rsidRDefault="00903387" w:rsidP="00903387">
      <w:pPr>
        <w:pStyle w:val="aa"/>
        <w:numPr>
          <w:ilvl w:val="0"/>
          <w:numId w:val="33"/>
        </w:numPr>
        <w:rPr>
          <w:color w:val="000000" w:themeColor="text1"/>
        </w:rPr>
      </w:pPr>
      <w:r w:rsidRPr="00447A76">
        <w:rPr>
          <w:color w:val="000000" w:themeColor="text1"/>
        </w:rPr>
        <w:t>улучшение условий труда эксплуатационного персонала с одновременным сокращением штатов обслуживающего персонала;</w:t>
      </w:r>
    </w:p>
    <w:p w:rsidR="00903387" w:rsidRPr="00BD13A4" w:rsidRDefault="00903387" w:rsidP="00903387">
      <w:pPr>
        <w:pStyle w:val="aa"/>
        <w:numPr>
          <w:ilvl w:val="0"/>
          <w:numId w:val="33"/>
        </w:numPr>
      </w:pPr>
      <w:r w:rsidRPr="00447A76">
        <w:rPr>
          <w:color w:val="000000" w:themeColor="text1"/>
        </w:rPr>
        <w:t xml:space="preserve"> уменьшение</w:t>
      </w:r>
      <w:r w:rsidRPr="00BD13A4">
        <w:t xml:space="preserve"> </w:t>
      </w:r>
      <w:r>
        <w:t>себе</w:t>
      </w:r>
      <w:r w:rsidRPr="00BD13A4">
        <w:t>стоимости очистки сточных вод</w:t>
      </w:r>
      <w:r w:rsidRPr="006602FB">
        <w:t xml:space="preserve"> </w:t>
      </w:r>
      <w:r>
        <w:t>при соблюдении соответствия стоков действующим нормам</w:t>
      </w:r>
      <w:r w:rsidRPr="00BD13A4">
        <w:t>.</w:t>
      </w:r>
    </w:p>
    <w:p w:rsidR="00903387" w:rsidRDefault="00903387" w:rsidP="00903387">
      <w:pPr>
        <w:pStyle w:val="aa"/>
      </w:pPr>
      <w:r w:rsidRPr="00BD13A4">
        <w:t xml:space="preserve">Данная работа предусматривает организацию двухступенчатой структуры диспетчерского управления системами водоснабжения и водоотведения, с наличием центрального пункта управления (далее по тексту – ЦПУ) и местных пультов </w:t>
      </w:r>
      <w:r>
        <w:t>автоматизации</w:t>
      </w:r>
      <w:r w:rsidRPr="00BD13A4">
        <w:t xml:space="preserve"> на каждом </w:t>
      </w:r>
      <w:r>
        <w:t>объекте систем</w:t>
      </w:r>
      <w:r w:rsidRPr="00BD13A4">
        <w:t>. Функции ЦПУ заключаются в контроле все</w:t>
      </w:r>
      <w:r>
        <w:t>х</w:t>
      </w:r>
      <w:r w:rsidRPr="00BD13A4">
        <w:t xml:space="preserve"> систем водоснабжения и водоотведения</w:t>
      </w:r>
      <w:r>
        <w:t>, эксплуатируемых организацией,</w:t>
      </w:r>
      <w:r w:rsidRPr="00BD13A4">
        <w:t xml:space="preserve"> как единого комплекса и координации работы всех местных ПУ, с реализацией SCADA-системы. ЦПУ предлагается разместить в административном здании эксплуатирующей организации. Функции местных ПУ ограничиваются управлением подчиненного ему технологического узла.</w:t>
      </w:r>
    </w:p>
    <w:p w:rsidR="00903387" w:rsidRDefault="00903387" w:rsidP="00903387">
      <w:pPr>
        <w:pStyle w:val="aa"/>
      </w:pPr>
      <w:r>
        <w:t>На строящихся/реконструируемых ОСК должна быть предусмотрена комплексная автоматизация, включающая в себя как технологическую часть, так и управление инженерными системами объекта (вентиляция, отопление), в т.ч.:</w:t>
      </w:r>
    </w:p>
    <w:p w:rsidR="00903387" w:rsidRPr="00447A76" w:rsidRDefault="00903387" w:rsidP="00903387">
      <w:pPr>
        <w:pStyle w:val="aa"/>
        <w:numPr>
          <w:ilvl w:val="0"/>
          <w:numId w:val="33"/>
        </w:numPr>
        <w:rPr>
          <w:color w:val="000000" w:themeColor="text1"/>
        </w:rPr>
      </w:pPr>
      <w:r>
        <w:t xml:space="preserve">работа приемных решеток должна быть автоматизирована по определенному </w:t>
      </w:r>
      <w:r w:rsidRPr="00447A76">
        <w:rPr>
          <w:color w:val="000000" w:themeColor="text1"/>
        </w:rPr>
        <w:t>алгоритму;</w:t>
      </w:r>
    </w:p>
    <w:p w:rsidR="00903387" w:rsidRPr="00447A76" w:rsidRDefault="00903387" w:rsidP="00903387">
      <w:pPr>
        <w:pStyle w:val="aa"/>
        <w:numPr>
          <w:ilvl w:val="0"/>
          <w:numId w:val="33"/>
        </w:numPr>
        <w:rPr>
          <w:color w:val="000000" w:themeColor="text1"/>
        </w:rPr>
      </w:pPr>
      <w:r w:rsidRPr="00447A76">
        <w:rPr>
          <w:color w:val="000000" w:themeColor="text1"/>
        </w:rPr>
        <w:t>биологическая очистка должна быть автоматизирована с поддержанием диктующих параметров по заданному алгоритму;</w:t>
      </w:r>
    </w:p>
    <w:p w:rsidR="00903387" w:rsidRPr="00447A76" w:rsidRDefault="00903387" w:rsidP="00903387">
      <w:pPr>
        <w:pStyle w:val="aa"/>
        <w:numPr>
          <w:ilvl w:val="0"/>
          <w:numId w:val="33"/>
        </w:numPr>
        <w:rPr>
          <w:color w:val="000000" w:themeColor="text1"/>
        </w:rPr>
      </w:pPr>
      <w:r w:rsidRPr="00447A76">
        <w:rPr>
          <w:color w:val="000000" w:themeColor="text1"/>
        </w:rPr>
        <w:t>подача сжатого воздуха в аэротенки должна быть осуществлена с использованием частотного регулирования;</w:t>
      </w:r>
    </w:p>
    <w:p w:rsidR="00903387" w:rsidRPr="00447A76" w:rsidRDefault="00903387" w:rsidP="00903387">
      <w:pPr>
        <w:pStyle w:val="aa"/>
        <w:numPr>
          <w:ilvl w:val="0"/>
          <w:numId w:val="33"/>
        </w:numPr>
        <w:rPr>
          <w:color w:val="000000" w:themeColor="text1"/>
        </w:rPr>
      </w:pPr>
      <w:r w:rsidRPr="00447A76">
        <w:rPr>
          <w:color w:val="000000" w:themeColor="text1"/>
        </w:rPr>
        <w:t>автоматизированная система вентиляции и отопления для поддержания требуемых параметров микроклимата и кратности воздухообмена в помещениях;</w:t>
      </w:r>
    </w:p>
    <w:p w:rsidR="00903387" w:rsidRDefault="00903387" w:rsidP="00903387">
      <w:pPr>
        <w:pStyle w:val="aa"/>
        <w:numPr>
          <w:ilvl w:val="0"/>
          <w:numId w:val="33"/>
        </w:numPr>
      </w:pPr>
      <w:r w:rsidRPr="00447A76">
        <w:rPr>
          <w:color w:val="000000" w:themeColor="text1"/>
        </w:rPr>
        <w:t xml:space="preserve">автоматизированное управление насосами и илососами элементов </w:t>
      </w:r>
      <w:r>
        <w:rPr>
          <w:color w:val="000000" w:themeColor="text1"/>
        </w:rPr>
        <w:t>ОСК</w:t>
      </w:r>
      <w:r>
        <w:t>.</w:t>
      </w:r>
    </w:p>
    <w:p w:rsidR="00903387" w:rsidRDefault="00903387" w:rsidP="00903387">
      <w:pPr>
        <w:pStyle w:val="aa"/>
      </w:pPr>
      <w:r w:rsidRPr="004E3173">
        <w:t xml:space="preserve">Для </w:t>
      </w:r>
      <w:r>
        <w:t>КНС в случае их реконструкции или строительства</w:t>
      </w:r>
      <w:r w:rsidRPr="004E3173">
        <w:t xml:space="preserve"> должны применяться следующие подходы к автоматизации:</w:t>
      </w:r>
    </w:p>
    <w:p w:rsidR="00903387" w:rsidRPr="00447A76" w:rsidRDefault="00903387" w:rsidP="00903387">
      <w:pPr>
        <w:pStyle w:val="aa"/>
        <w:numPr>
          <w:ilvl w:val="0"/>
          <w:numId w:val="33"/>
        </w:numPr>
        <w:rPr>
          <w:color w:val="000000" w:themeColor="text1"/>
        </w:rPr>
      </w:pPr>
      <w:r>
        <w:t xml:space="preserve">управление без постоянного обслуживающего персонала, </w:t>
      </w:r>
      <w:r>
        <w:br/>
      </w:r>
      <w:r w:rsidRPr="00447A76">
        <w:rPr>
          <w:color w:val="000000" w:themeColor="text1"/>
        </w:rPr>
        <w:t>автоматическое - в зависимости от технологических параметров (уровень воды в приемном резервуаре);</w:t>
      </w:r>
    </w:p>
    <w:p w:rsidR="00903387" w:rsidRPr="00447A76" w:rsidRDefault="00903387" w:rsidP="00903387">
      <w:pPr>
        <w:pStyle w:val="aa"/>
        <w:numPr>
          <w:ilvl w:val="0"/>
          <w:numId w:val="33"/>
        </w:numPr>
        <w:rPr>
          <w:color w:val="000000" w:themeColor="text1"/>
        </w:rPr>
      </w:pPr>
      <w:r w:rsidRPr="00447A76">
        <w:rPr>
          <w:color w:val="000000" w:themeColor="text1"/>
        </w:rPr>
        <w:t>с целью снижения пусковых токов и повышения надежности функционирования объектов на насосных станциях должен быть предусмотрен плавный пуск двигателей основных насосов;</w:t>
      </w:r>
    </w:p>
    <w:p w:rsidR="00903387" w:rsidRPr="00447A76" w:rsidRDefault="00903387" w:rsidP="00903387">
      <w:pPr>
        <w:pStyle w:val="aa"/>
        <w:numPr>
          <w:ilvl w:val="0"/>
          <w:numId w:val="33"/>
        </w:numPr>
        <w:rPr>
          <w:color w:val="000000" w:themeColor="text1"/>
        </w:rPr>
      </w:pPr>
      <w:r w:rsidRPr="00447A76">
        <w:rPr>
          <w:color w:val="000000" w:themeColor="text1"/>
        </w:rPr>
        <w:t>предусмотреть защиту от заиливания – автоматические кратковременные тестовые пуски насосов;</w:t>
      </w:r>
    </w:p>
    <w:p w:rsidR="00903387" w:rsidRPr="00447A76" w:rsidRDefault="00903387" w:rsidP="00903387">
      <w:pPr>
        <w:pStyle w:val="aa"/>
        <w:numPr>
          <w:ilvl w:val="0"/>
          <w:numId w:val="33"/>
        </w:numPr>
        <w:rPr>
          <w:color w:val="000000" w:themeColor="text1"/>
        </w:rPr>
      </w:pPr>
      <w:r w:rsidRPr="00447A76">
        <w:rPr>
          <w:color w:val="000000" w:themeColor="text1"/>
        </w:rPr>
        <w:t>желательно предусмотреть автоматическое чередование работающих насосов для равномерной выработки моторесурса;</w:t>
      </w:r>
    </w:p>
    <w:p w:rsidR="00903387" w:rsidRPr="00447A76" w:rsidRDefault="00903387" w:rsidP="00903387">
      <w:pPr>
        <w:pStyle w:val="aa"/>
        <w:numPr>
          <w:ilvl w:val="0"/>
          <w:numId w:val="33"/>
        </w:numPr>
        <w:rPr>
          <w:color w:val="000000" w:themeColor="text1"/>
        </w:rPr>
      </w:pPr>
      <w:r w:rsidRPr="00447A76">
        <w:rPr>
          <w:color w:val="000000" w:themeColor="text1"/>
        </w:rPr>
        <w:t>при аварийном отключении рабочих насосных агрегатов следует предусматривать автоматическое включение резервного агрегата;</w:t>
      </w:r>
    </w:p>
    <w:p w:rsidR="00903387" w:rsidRDefault="00903387" w:rsidP="00903387">
      <w:pPr>
        <w:pStyle w:val="aa"/>
        <w:numPr>
          <w:ilvl w:val="0"/>
          <w:numId w:val="33"/>
        </w:numPr>
      </w:pPr>
      <w:r w:rsidRPr="00447A76">
        <w:rPr>
          <w:color w:val="000000" w:themeColor="text1"/>
        </w:rPr>
        <w:t>должна быть предусмотрена защита двигателей по току, асимметрии напряжения</w:t>
      </w:r>
      <w:r>
        <w:t xml:space="preserve"> по фазам.</w:t>
      </w:r>
    </w:p>
    <w:p w:rsidR="00903387" w:rsidRPr="00BD13A4" w:rsidRDefault="00903387" w:rsidP="00903387">
      <w:pPr>
        <w:pStyle w:val="aa"/>
      </w:pPr>
      <w:r w:rsidRPr="00BD13A4">
        <w:t>На основных насосных станциях требуется предусмотреть контроль следующих параметров:</w:t>
      </w:r>
    </w:p>
    <w:p w:rsidR="00903387" w:rsidRPr="00447A76" w:rsidRDefault="00903387" w:rsidP="00903387">
      <w:pPr>
        <w:pStyle w:val="aa"/>
        <w:numPr>
          <w:ilvl w:val="0"/>
          <w:numId w:val="33"/>
        </w:numPr>
        <w:rPr>
          <w:color w:val="000000" w:themeColor="text1"/>
        </w:rPr>
      </w:pPr>
      <w:r w:rsidRPr="00447A76">
        <w:rPr>
          <w:color w:val="000000" w:themeColor="text1"/>
        </w:rPr>
        <w:t>наличие напряжения на вводах;</w:t>
      </w:r>
    </w:p>
    <w:p w:rsidR="00903387" w:rsidRPr="00447A76" w:rsidRDefault="00903387" w:rsidP="00903387">
      <w:pPr>
        <w:pStyle w:val="aa"/>
        <w:numPr>
          <w:ilvl w:val="0"/>
          <w:numId w:val="33"/>
        </w:numPr>
        <w:rPr>
          <w:color w:val="000000" w:themeColor="text1"/>
        </w:rPr>
      </w:pPr>
      <w:r w:rsidRPr="00447A76">
        <w:rPr>
          <w:color w:val="000000" w:themeColor="text1"/>
        </w:rPr>
        <w:t>уровень в приемном резервуаре;</w:t>
      </w:r>
    </w:p>
    <w:p w:rsidR="00903387" w:rsidRPr="00447A76" w:rsidRDefault="00903387" w:rsidP="00903387">
      <w:pPr>
        <w:pStyle w:val="aa"/>
        <w:numPr>
          <w:ilvl w:val="0"/>
          <w:numId w:val="33"/>
        </w:numPr>
        <w:rPr>
          <w:color w:val="000000" w:themeColor="text1"/>
        </w:rPr>
      </w:pPr>
      <w:r w:rsidRPr="00447A76">
        <w:rPr>
          <w:color w:val="000000" w:themeColor="text1"/>
        </w:rPr>
        <w:t>расход перекачиваемой воды;</w:t>
      </w:r>
    </w:p>
    <w:p w:rsidR="00903387" w:rsidRPr="00447A76" w:rsidRDefault="00903387" w:rsidP="00903387">
      <w:pPr>
        <w:pStyle w:val="aa"/>
        <w:numPr>
          <w:ilvl w:val="0"/>
          <w:numId w:val="33"/>
        </w:numPr>
        <w:rPr>
          <w:color w:val="000000" w:themeColor="text1"/>
        </w:rPr>
      </w:pPr>
      <w:r w:rsidRPr="00447A76">
        <w:rPr>
          <w:color w:val="000000" w:themeColor="text1"/>
        </w:rPr>
        <w:t>работающие насосные агрегаты;</w:t>
      </w:r>
    </w:p>
    <w:p w:rsidR="00903387" w:rsidRPr="00447A76" w:rsidRDefault="00903387" w:rsidP="00903387">
      <w:pPr>
        <w:pStyle w:val="aa"/>
        <w:numPr>
          <w:ilvl w:val="0"/>
          <w:numId w:val="33"/>
        </w:numPr>
        <w:rPr>
          <w:color w:val="000000" w:themeColor="text1"/>
        </w:rPr>
      </w:pPr>
      <w:r w:rsidRPr="00447A76">
        <w:rPr>
          <w:color w:val="000000" w:themeColor="text1"/>
        </w:rPr>
        <w:t>наработка каждого насосного агрегата;</w:t>
      </w:r>
    </w:p>
    <w:p w:rsidR="00903387" w:rsidRPr="00447A76" w:rsidRDefault="00903387" w:rsidP="00903387">
      <w:pPr>
        <w:pStyle w:val="aa"/>
        <w:numPr>
          <w:ilvl w:val="0"/>
          <w:numId w:val="33"/>
        </w:numPr>
        <w:rPr>
          <w:color w:val="000000" w:themeColor="text1"/>
        </w:rPr>
      </w:pPr>
      <w:r w:rsidRPr="00447A76">
        <w:rPr>
          <w:color w:val="000000" w:themeColor="text1"/>
        </w:rPr>
        <w:t>потребляемый ток (мощность) каждым насосным агрегатом;</w:t>
      </w:r>
    </w:p>
    <w:p w:rsidR="00903387" w:rsidRPr="00BD13A4" w:rsidRDefault="00903387" w:rsidP="00903387">
      <w:pPr>
        <w:pStyle w:val="aa"/>
        <w:numPr>
          <w:ilvl w:val="0"/>
          <w:numId w:val="33"/>
        </w:numPr>
      </w:pPr>
      <w:r w:rsidRPr="00447A76">
        <w:rPr>
          <w:color w:val="000000" w:themeColor="text1"/>
        </w:rPr>
        <w:t>аварийные</w:t>
      </w:r>
      <w:r w:rsidRPr="00BD13A4">
        <w:t xml:space="preserve"> ситуации.</w:t>
      </w:r>
    </w:p>
    <w:p w:rsidR="00903387" w:rsidRDefault="00903387" w:rsidP="00903387">
      <w:pPr>
        <w:pStyle w:val="aa"/>
      </w:pPr>
      <w:r>
        <w:t>При проектировании систем автоматизации объектов канализации необходимо до начала проектирования разработать техническое задание, а в процессе проектирования общесистемные решения: организационную структуру диспетчерского управления; функциональную структуру, т.е. состав автоматизируемых функций управления и алгоритмы решения задач; программное, математическое и информационное обеспечения, т.е. программы выполнения на компьютерах и контроллерах; техническое обеспечение, т.е. комплекс технических средств, необходимых для реализации функций автоматизации.</w:t>
      </w:r>
    </w:p>
    <w:p w:rsidR="00903387" w:rsidRPr="00BD13A4" w:rsidRDefault="00903387" w:rsidP="00903387">
      <w:pPr>
        <w:pStyle w:val="aa"/>
      </w:pPr>
      <w:r w:rsidRPr="00BD13A4">
        <w:t xml:space="preserve">Все локальные системы управления и диспетчеризации объектов водоснабжения и водоотведения связаны в общую систему диспетчерского управления с </w:t>
      </w:r>
      <w:r>
        <w:t>ЦПУ</w:t>
      </w:r>
      <w:r w:rsidRPr="00BD13A4">
        <w:t>, организованным на объекте эксплуатирующей организации, например, в административном здании. Это позволит полностью контролировать и оперативно изменять ход действия технологического процесса транспортировки сточных вод.</w:t>
      </w:r>
    </w:p>
    <w:p w:rsidR="00133D77" w:rsidRPr="00903387" w:rsidRDefault="00903387" w:rsidP="00903387">
      <w:pPr>
        <w:pStyle w:val="aa"/>
        <w:rPr>
          <w:rFonts w:asciiTheme="minorHAnsi" w:hAnsiTheme="minorHAnsi" w:cstheme="minorHAnsi"/>
          <w:color w:val="000000" w:themeColor="text1"/>
        </w:rPr>
      </w:pPr>
      <w:r w:rsidRPr="00BD13A4">
        <w:t>Подробное описание системы диспетчерского управления, разработку конкретных технических решений, состав оборудования и перечень необходимых материалов должно быть предусмотрено соответствующим проектом. Предпочтение в проекте следует отдавать современным технологиям автоматизации, с целью разработки и внедрения технических решений, способных оставаться актуальными на протяжении многих лет эксплуатации объектов</w:t>
      </w:r>
      <w:r w:rsidR="00133D77" w:rsidRPr="00903387">
        <w:rPr>
          <w:rFonts w:asciiTheme="minorHAnsi" w:hAnsiTheme="minorHAnsi" w:cstheme="minorHAnsi"/>
          <w:color w:val="000000" w:themeColor="text1"/>
        </w:rPr>
        <w:t>.</w:t>
      </w:r>
    </w:p>
    <w:p w:rsidR="00133D77" w:rsidRPr="00903387" w:rsidRDefault="00133D77" w:rsidP="00903387">
      <w:pPr>
        <w:pStyle w:val="2"/>
        <w:rPr>
          <w:rFonts w:asciiTheme="minorHAnsi" w:hAnsiTheme="minorHAnsi" w:cstheme="minorHAnsi"/>
          <w:color w:val="000000" w:themeColor="text1"/>
        </w:rPr>
      </w:pPr>
      <w:bookmarkStart w:id="263" w:name="_Toc511726172"/>
      <w:r w:rsidRPr="00903387">
        <w:rPr>
          <w:rFonts w:asciiTheme="minorHAnsi" w:hAnsiTheme="minorHAnsi" w:cstheme="minorHAnsi"/>
          <w:color w:val="000000" w:themeColor="text1"/>
        </w:rPr>
        <w:t>Описание вариантов маршрутов прохождения трубопроводов (трасс) по территории поселения, городского округа, расположения намечаемых площадок под строительство сооружений водоотведения и их обоснование</w:t>
      </w:r>
      <w:bookmarkEnd w:id="263"/>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Описание вариантов маршрутов прохождения трубопроводов (трасс), расположения намечаемых площадок под строительство сооружений водоотведения на территории СП </w:t>
      </w:r>
      <w:r w:rsidR="0027338D"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xml:space="preserve"> и их обоснование представлены ниже.</w:t>
      </w:r>
    </w:p>
    <w:p w:rsidR="00482C3A" w:rsidRPr="00903387" w:rsidRDefault="00482C3A" w:rsidP="00903387">
      <w:pPr>
        <w:pStyle w:val="aa"/>
        <w:rPr>
          <w:rFonts w:asciiTheme="minorHAnsi" w:hAnsiTheme="minorHAnsi" w:cstheme="minorHAnsi"/>
          <w:color w:val="000000" w:themeColor="text1"/>
        </w:rPr>
        <w:sectPr w:rsidR="00482C3A" w:rsidRPr="0090338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482C3A" w:rsidRPr="00903387" w:rsidRDefault="00482C3A" w:rsidP="00903387">
      <w:pPr>
        <w:pStyle w:val="afd"/>
        <w:rPr>
          <w:rFonts w:asciiTheme="minorHAnsi" w:hAnsiTheme="minorHAnsi" w:cstheme="minorHAnsi"/>
          <w:color w:val="000000" w:themeColor="text1"/>
        </w:rPr>
        <w:sectPr w:rsidR="00482C3A" w:rsidRPr="00903387" w:rsidSect="00482C3A">
          <w:pgSz w:w="16838" w:h="11906" w:orient="landscape"/>
          <w:pgMar w:top="1418"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r w:rsidRPr="00903387">
        <w:rPr>
          <w:rFonts w:asciiTheme="minorHAnsi" w:hAnsiTheme="minorHAnsi" w:cstheme="minorHAnsi"/>
          <w:noProof/>
          <w:color w:val="000000" w:themeColor="text1"/>
          <w:lang w:eastAsia="ru-RU"/>
        </w:rPr>
        <w:drawing>
          <wp:inline distT="0" distB="0" distL="0" distR="0" wp14:anchorId="4DB80EB1" wp14:editId="2918746B">
            <wp:extent cx="8339328" cy="5750491"/>
            <wp:effectExtent l="0" t="0" r="5080" b="3175"/>
            <wp:docPr id="7" name="Рисунок 7" descr="C:\Users\Dmitry\AppData\Local\Temp\FineReader11.00\media\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Dmitry\AppData\Local\Temp\FineReader11.00\media\image1.jpe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8358229" cy="5763524"/>
                    </a:xfrm>
                    <a:prstGeom prst="rect">
                      <a:avLst/>
                    </a:prstGeom>
                    <a:noFill/>
                    <a:ln>
                      <a:noFill/>
                    </a:ln>
                  </pic:spPr>
                </pic:pic>
              </a:graphicData>
            </a:graphic>
          </wp:inline>
        </w:drawing>
      </w:r>
    </w:p>
    <w:p w:rsidR="00133D77" w:rsidRPr="00903387" w:rsidRDefault="00482C3A" w:rsidP="00903387">
      <w:pPr>
        <w:pStyle w:val="afd"/>
        <w:rPr>
          <w:rFonts w:asciiTheme="minorHAnsi" w:hAnsiTheme="minorHAnsi" w:cstheme="minorHAnsi"/>
          <w:color w:val="000000" w:themeColor="text1"/>
        </w:rPr>
      </w:pPr>
      <w:r w:rsidRPr="00903387">
        <w:rPr>
          <w:rFonts w:asciiTheme="minorHAnsi" w:hAnsiTheme="minorHAnsi" w:cstheme="minorHAnsi"/>
          <w:noProof/>
          <w:color w:val="000000" w:themeColor="text1"/>
          <w:lang w:eastAsia="ru-RU"/>
        </w:rPr>
        <w:drawing>
          <wp:inline distT="0" distB="0" distL="0" distR="0" wp14:anchorId="2A36F7BA" wp14:editId="19CA5FA8">
            <wp:extent cx="6119495" cy="8639740"/>
            <wp:effectExtent l="0" t="0" r="0" b="9525"/>
            <wp:docPr id="9" name="Рисунок 9" descr="C:\Users\Dmitry\AppData\Local\Temp\FineReader11.00\media\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Dmitry\AppData\Local\Temp\FineReader11.00\media\image2.jpe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119495" cy="8639740"/>
                    </a:xfrm>
                    <a:prstGeom prst="rect">
                      <a:avLst/>
                    </a:prstGeom>
                    <a:noFill/>
                    <a:ln>
                      <a:noFill/>
                    </a:ln>
                  </pic:spPr>
                </pic:pic>
              </a:graphicData>
            </a:graphic>
          </wp:inline>
        </w:drawing>
      </w:r>
    </w:p>
    <w:p w:rsidR="00482C3A" w:rsidRPr="00903387" w:rsidRDefault="00482C3A" w:rsidP="00903387">
      <w:pPr>
        <w:pStyle w:val="a8"/>
        <w:rPr>
          <w:rFonts w:asciiTheme="minorHAnsi" w:hAnsiTheme="minorHAnsi" w:cstheme="minorHAnsi"/>
          <w:color w:val="000000" w:themeColor="text1"/>
        </w:rPr>
      </w:pPr>
      <w:r w:rsidRPr="00903387">
        <w:rPr>
          <w:rFonts w:asciiTheme="minorHAnsi" w:hAnsiTheme="minorHAnsi" w:cstheme="minorHAnsi"/>
          <w:noProof/>
          <w:color w:val="000000" w:themeColor="text1"/>
          <w:lang w:eastAsia="ru-RU"/>
        </w:rPr>
        <w:drawing>
          <wp:inline distT="0" distB="0" distL="0" distR="0" wp14:anchorId="03C475A5" wp14:editId="22E1E49B">
            <wp:extent cx="6119495" cy="8632033"/>
            <wp:effectExtent l="0" t="0" r="0" b="0"/>
            <wp:docPr id="10" name="Рисунок 10" descr="C:\Users\Dmitry\AppData\Local\Temp\FineReader11.00\media\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Dmitry\AppData\Local\Temp\FineReader11.00\media\image3.jpe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119495" cy="8632033"/>
                    </a:xfrm>
                    <a:prstGeom prst="rect">
                      <a:avLst/>
                    </a:prstGeom>
                    <a:noFill/>
                    <a:ln>
                      <a:noFill/>
                    </a:ln>
                  </pic:spPr>
                </pic:pic>
              </a:graphicData>
            </a:graphic>
          </wp:inline>
        </w:drawing>
      </w:r>
    </w:p>
    <w:p w:rsidR="00482C3A" w:rsidRPr="00903387" w:rsidRDefault="00482C3A" w:rsidP="00903387">
      <w:pPr>
        <w:pStyle w:val="aa"/>
        <w:rPr>
          <w:rFonts w:asciiTheme="minorHAnsi" w:hAnsiTheme="minorHAnsi" w:cstheme="minorHAnsi"/>
          <w:color w:val="000000" w:themeColor="text1"/>
        </w:rPr>
      </w:pPr>
      <w:r w:rsidRPr="00903387">
        <w:rPr>
          <w:rFonts w:asciiTheme="minorHAnsi" w:hAnsiTheme="minorHAnsi" w:cstheme="minorHAnsi"/>
          <w:noProof/>
          <w:color w:val="000000" w:themeColor="text1"/>
          <w:lang w:eastAsia="ru-RU"/>
        </w:rPr>
        <w:drawing>
          <wp:inline distT="0" distB="0" distL="0" distR="0" wp14:anchorId="4F0BC17C" wp14:editId="110A8E36">
            <wp:extent cx="5754751" cy="8362908"/>
            <wp:effectExtent l="0" t="0" r="0" b="635"/>
            <wp:docPr id="11" name="Рисунок 11" descr="C:\Users\Dmitry\AppData\Local\Temp\FineReader11.00\media\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Dmitry\AppData\Local\Temp\FineReader11.00\media\image4.jpe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767423" cy="8381323"/>
                    </a:xfrm>
                    <a:prstGeom prst="rect">
                      <a:avLst/>
                    </a:prstGeom>
                    <a:noFill/>
                    <a:ln>
                      <a:noFill/>
                    </a:ln>
                  </pic:spPr>
                </pic:pic>
              </a:graphicData>
            </a:graphic>
          </wp:inline>
        </w:drawing>
      </w:r>
    </w:p>
    <w:p w:rsidR="00482C3A" w:rsidRPr="00903387" w:rsidRDefault="00482C3A" w:rsidP="00903387">
      <w:pPr>
        <w:pStyle w:val="aa"/>
        <w:rPr>
          <w:rFonts w:asciiTheme="minorHAnsi" w:hAnsiTheme="minorHAnsi" w:cstheme="minorHAnsi"/>
          <w:color w:val="000000" w:themeColor="text1"/>
        </w:rPr>
      </w:pPr>
    </w:p>
    <w:p w:rsidR="00133D77" w:rsidRPr="00903387" w:rsidRDefault="00133D77" w:rsidP="00903387">
      <w:pPr>
        <w:pStyle w:val="2"/>
        <w:rPr>
          <w:rFonts w:asciiTheme="minorHAnsi" w:hAnsiTheme="minorHAnsi" w:cstheme="minorHAnsi"/>
          <w:color w:val="000000" w:themeColor="text1"/>
        </w:rPr>
      </w:pPr>
      <w:bookmarkStart w:id="264" w:name="_Toc511726173"/>
      <w:r w:rsidRPr="00903387">
        <w:rPr>
          <w:rFonts w:asciiTheme="minorHAnsi" w:hAnsiTheme="minorHAnsi" w:cstheme="minorHAnsi"/>
          <w:color w:val="000000" w:themeColor="text1"/>
        </w:rPr>
        <w:t>Границы и характеристики охранных зон сетей и сооружений централизованной системы водоотведения</w:t>
      </w:r>
      <w:bookmarkEnd w:id="264"/>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Нормативные требования по определению границ охранных зон сетей и объектов ЦСВО определены в следующих документах:</w:t>
      </w:r>
    </w:p>
    <w:p w:rsidR="00133D77" w:rsidRPr="00903387" w:rsidRDefault="00133D77" w:rsidP="00903387">
      <w:pPr>
        <w:pStyle w:val="aa"/>
        <w:numPr>
          <w:ilvl w:val="0"/>
          <w:numId w:val="67"/>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СП 32.13330.2012 «Канализация. Наружные сети и сооружения. Актуализированная редакция СНиП 2.04.03-85»;</w:t>
      </w:r>
    </w:p>
    <w:p w:rsidR="00133D77" w:rsidRPr="00903387" w:rsidRDefault="00133D77" w:rsidP="00903387">
      <w:pPr>
        <w:pStyle w:val="aa"/>
        <w:numPr>
          <w:ilvl w:val="0"/>
          <w:numId w:val="67"/>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СНиП 2.07.01-89* «Градостроительство. Планировка и застройка городских и сельских поселений»;</w:t>
      </w:r>
    </w:p>
    <w:p w:rsidR="00133D77" w:rsidRPr="00903387" w:rsidRDefault="00133D77" w:rsidP="00903387">
      <w:pPr>
        <w:pStyle w:val="aa"/>
        <w:numPr>
          <w:ilvl w:val="0"/>
          <w:numId w:val="67"/>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СНиП 2.05.06-85* «Магистральные трубопроводы»;</w:t>
      </w:r>
    </w:p>
    <w:p w:rsidR="00133D77" w:rsidRPr="00903387" w:rsidRDefault="00133D77" w:rsidP="00903387">
      <w:pPr>
        <w:pStyle w:val="aa"/>
        <w:numPr>
          <w:ilvl w:val="0"/>
          <w:numId w:val="67"/>
        </w:numPr>
        <w:rPr>
          <w:rFonts w:asciiTheme="minorHAnsi" w:hAnsiTheme="minorHAnsi" w:cstheme="minorHAnsi"/>
          <w:color w:val="000000" w:themeColor="text1"/>
        </w:rPr>
      </w:pPr>
      <w:r w:rsidRPr="00903387">
        <w:rPr>
          <w:rFonts w:asciiTheme="minorHAnsi" w:hAnsiTheme="minorHAnsi" w:cstheme="minorHAnsi"/>
          <w:color w:val="000000" w:themeColor="text1"/>
        </w:rPr>
        <w:t>СНиП 3.05.04-85* «Наружные сети и сооружения водоснабжения и канализации».</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Нормы и размеры охранных зон для определенного региона корректируются и принимаются местными органами самоуправления.</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Охранная зона сетей канализации при обычных условиях устанавливается в зависимости от диаметра труб:</w:t>
      </w:r>
    </w:p>
    <w:p w:rsidR="00133D77" w:rsidRPr="00903387" w:rsidRDefault="00133D77" w:rsidP="00903387">
      <w:pPr>
        <w:pStyle w:val="aa"/>
        <w:numPr>
          <w:ilvl w:val="0"/>
          <w:numId w:val="68"/>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до 600 мм – не менее 5 м от стенок трубопровода;</w:t>
      </w:r>
    </w:p>
    <w:p w:rsidR="00133D77" w:rsidRPr="00903387" w:rsidRDefault="00133D77" w:rsidP="00903387">
      <w:pPr>
        <w:pStyle w:val="aa"/>
        <w:numPr>
          <w:ilvl w:val="0"/>
          <w:numId w:val="68"/>
        </w:numPr>
        <w:rPr>
          <w:rFonts w:asciiTheme="minorHAnsi" w:hAnsiTheme="minorHAnsi" w:cstheme="minorHAnsi"/>
          <w:color w:val="000000" w:themeColor="text1"/>
        </w:rPr>
      </w:pPr>
      <w:r w:rsidRPr="00903387">
        <w:rPr>
          <w:rFonts w:asciiTheme="minorHAnsi" w:hAnsiTheme="minorHAnsi" w:cstheme="minorHAnsi"/>
          <w:color w:val="000000" w:themeColor="text1"/>
        </w:rPr>
        <w:t>1000 мм и более – от 10 до 25 м в каждую сторону, в зависимости от предназначения канализационной сети и состава грунта, в котором проложен трубопровод.</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СНиП 2.07.01-89* «Градостроительство. Планировка и застройка городских и сельских поселений» четко регламентирует расстояние по горизонтали от подземных сетей ЦСВО до:</w:t>
      </w:r>
    </w:p>
    <w:p w:rsidR="00133D77" w:rsidRPr="00903387" w:rsidRDefault="00133D77" w:rsidP="00903387">
      <w:pPr>
        <w:pStyle w:val="aa"/>
        <w:numPr>
          <w:ilvl w:val="0"/>
          <w:numId w:val="69"/>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фундамента сооружений – 5 м для напорной и 3 м для самотечной канализационной сети;</w:t>
      </w:r>
    </w:p>
    <w:p w:rsidR="00133D77" w:rsidRPr="00903387" w:rsidRDefault="00133D77" w:rsidP="00903387">
      <w:pPr>
        <w:pStyle w:val="aa"/>
        <w:numPr>
          <w:ilvl w:val="0"/>
          <w:numId w:val="69"/>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эстакад, ограждений, опор – 3 и 1,5 м соответственно;</w:t>
      </w:r>
    </w:p>
    <w:p w:rsidR="00133D77" w:rsidRPr="00903387" w:rsidRDefault="00133D77" w:rsidP="00903387">
      <w:pPr>
        <w:pStyle w:val="aa"/>
        <w:numPr>
          <w:ilvl w:val="0"/>
          <w:numId w:val="69"/>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оси крайнего рельса железнодорожной колеи – 4 м;</w:t>
      </w:r>
    </w:p>
    <w:p w:rsidR="00133D77" w:rsidRPr="00903387" w:rsidRDefault="00133D77" w:rsidP="00903387">
      <w:pPr>
        <w:pStyle w:val="aa"/>
        <w:numPr>
          <w:ilvl w:val="0"/>
          <w:numId w:val="69"/>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бордюра проезжей части – 2 м для напорной и 1,5 м для самотечной канализации;</w:t>
      </w:r>
    </w:p>
    <w:p w:rsidR="00133D77" w:rsidRPr="00903387" w:rsidRDefault="00133D77" w:rsidP="00903387">
      <w:pPr>
        <w:pStyle w:val="aa"/>
        <w:numPr>
          <w:ilvl w:val="0"/>
          <w:numId w:val="69"/>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наружной бровки кювета – 1 м;</w:t>
      </w:r>
    </w:p>
    <w:p w:rsidR="00133D77" w:rsidRPr="00903387" w:rsidRDefault="00133D77" w:rsidP="00903387">
      <w:pPr>
        <w:pStyle w:val="aa"/>
        <w:numPr>
          <w:ilvl w:val="0"/>
          <w:numId w:val="69"/>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опор уличного освещения и контактной сети – 1 м;</w:t>
      </w:r>
    </w:p>
    <w:p w:rsidR="00133D77" w:rsidRPr="00903387" w:rsidRDefault="00133D77" w:rsidP="00903387">
      <w:pPr>
        <w:pStyle w:val="aa"/>
        <w:numPr>
          <w:ilvl w:val="0"/>
          <w:numId w:val="69"/>
        </w:numPr>
        <w:rPr>
          <w:rFonts w:asciiTheme="minorHAnsi" w:hAnsiTheme="minorHAnsi" w:cstheme="minorHAnsi"/>
          <w:color w:val="000000" w:themeColor="text1"/>
        </w:rPr>
      </w:pPr>
      <w:r w:rsidRPr="00903387">
        <w:rPr>
          <w:rFonts w:asciiTheme="minorHAnsi" w:hAnsiTheme="minorHAnsi" w:cstheme="minorHAnsi"/>
          <w:color w:val="000000" w:themeColor="text1"/>
        </w:rPr>
        <w:t>опор высоковольтных сетей – 3 м.</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В отдельных случаях указанные расстояния целесообразно уменьшать.</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Внутри границ охранных зонах сетей и объектов ЦСВО запрещается:</w:t>
      </w:r>
    </w:p>
    <w:p w:rsidR="00133D77" w:rsidRPr="00903387" w:rsidRDefault="00133D77" w:rsidP="00903387">
      <w:pPr>
        <w:pStyle w:val="aa"/>
        <w:numPr>
          <w:ilvl w:val="0"/>
          <w:numId w:val="70"/>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высаживать деревья на расстоянии менее трех метров от коллекторов;</w:t>
      </w:r>
    </w:p>
    <w:p w:rsidR="00133D77" w:rsidRPr="00903387" w:rsidRDefault="00133D77" w:rsidP="00903387">
      <w:pPr>
        <w:pStyle w:val="aa"/>
        <w:numPr>
          <w:ilvl w:val="0"/>
          <w:numId w:val="70"/>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срезать или подсыпать грунт;</w:t>
      </w:r>
    </w:p>
    <w:p w:rsidR="00133D77" w:rsidRPr="00903387" w:rsidRDefault="00133D77" w:rsidP="00903387">
      <w:pPr>
        <w:pStyle w:val="aa"/>
        <w:numPr>
          <w:ilvl w:val="0"/>
          <w:numId w:val="70"/>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устраивать склады и свалки;</w:t>
      </w:r>
    </w:p>
    <w:p w:rsidR="00133D77" w:rsidRPr="00903387" w:rsidRDefault="00133D77" w:rsidP="00903387">
      <w:pPr>
        <w:pStyle w:val="aa"/>
        <w:numPr>
          <w:ilvl w:val="0"/>
          <w:numId w:val="70"/>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производить взрывные или свайные работы;</w:t>
      </w:r>
    </w:p>
    <w:p w:rsidR="00133D77" w:rsidRPr="00903387" w:rsidRDefault="00133D77" w:rsidP="00903387">
      <w:pPr>
        <w:pStyle w:val="aa"/>
        <w:numPr>
          <w:ilvl w:val="0"/>
          <w:numId w:val="70"/>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использовать ударные механизмы и буровые установки;</w:t>
      </w:r>
    </w:p>
    <w:p w:rsidR="00133D77" w:rsidRPr="00903387" w:rsidRDefault="00133D77" w:rsidP="00903387">
      <w:pPr>
        <w:pStyle w:val="aa"/>
        <w:numPr>
          <w:ilvl w:val="0"/>
          <w:numId w:val="70"/>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преграждать доступ к сооружениям;</w:t>
      </w:r>
    </w:p>
    <w:p w:rsidR="00133D77" w:rsidRPr="00903387" w:rsidRDefault="00133D77" w:rsidP="00903387">
      <w:pPr>
        <w:pStyle w:val="aa"/>
        <w:numPr>
          <w:ilvl w:val="0"/>
          <w:numId w:val="70"/>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проводить без соответствующего разрешения грузоподъемные и строительные работы;</w:t>
      </w:r>
    </w:p>
    <w:p w:rsidR="00133D77" w:rsidRPr="00903387" w:rsidRDefault="00133D77" w:rsidP="00903387">
      <w:pPr>
        <w:pStyle w:val="aa"/>
        <w:numPr>
          <w:ilvl w:val="0"/>
          <w:numId w:val="70"/>
        </w:numPr>
        <w:rPr>
          <w:rFonts w:asciiTheme="minorHAnsi" w:hAnsiTheme="minorHAnsi" w:cstheme="minorHAnsi"/>
          <w:color w:val="000000" w:themeColor="text1"/>
        </w:rPr>
      </w:pPr>
      <w:r w:rsidRPr="00903387">
        <w:rPr>
          <w:rFonts w:asciiTheme="minorHAnsi" w:hAnsiTheme="minorHAnsi" w:cstheme="minorHAnsi"/>
          <w:color w:val="000000" w:themeColor="text1"/>
        </w:rPr>
        <w:t>осуществлять перемещение грунта недалеко от водоемов, расположенных вблизи канализационных коммуникаций, погружение в них массивных конструкций, углубление дна.</w:t>
      </w:r>
    </w:p>
    <w:p w:rsidR="00133D77" w:rsidRPr="00903387" w:rsidRDefault="00133D77" w:rsidP="00903387">
      <w:pPr>
        <w:pStyle w:val="2"/>
        <w:rPr>
          <w:rFonts w:asciiTheme="minorHAnsi" w:hAnsiTheme="minorHAnsi" w:cstheme="minorHAnsi"/>
          <w:color w:val="000000" w:themeColor="text1"/>
        </w:rPr>
      </w:pPr>
      <w:bookmarkStart w:id="265" w:name="_Toc511726174"/>
      <w:r w:rsidRPr="00903387">
        <w:rPr>
          <w:rFonts w:asciiTheme="minorHAnsi" w:hAnsiTheme="minorHAnsi" w:cstheme="minorHAnsi"/>
          <w:color w:val="000000" w:themeColor="text1"/>
        </w:rPr>
        <w:t>Границы планируемых зон размещения объектов централизованной системы водоотведения</w:t>
      </w:r>
      <w:bookmarkEnd w:id="265"/>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 xml:space="preserve">Границы планируемых зон размещения объектов ЦСВО, расположенных на территории СП </w:t>
      </w:r>
      <w:r w:rsidR="00274DF0"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представлены в таблице ниже.</w:t>
      </w:r>
    </w:p>
    <w:p w:rsidR="00573960" w:rsidRPr="00903387" w:rsidRDefault="00133D77" w:rsidP="00903387">
      <w:pPr>
        <w:pStyle w:val="aa"/>
        <w:keepNext/>
        <w:spacing w:after="0"/>
        <w:ind w:firstLine="0"/>
        <w:rPr>
          <w:rFonts w:asciiTheme="minorHAnsi" w:hAnsiTheme="minorHAnsi" w:cstheme="minorHAnsi"/>
          <w:color w:val="000000" w:themeColor="text1"/>
        </w:rPr>
      </w:pPr>
      <w:bookmarkStart w:id="266" w:name="_Toc511726247"/>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4</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4</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 </w:t>
      </w:r>
      <w:r w:rsidRPr="00903387">
        <w:rPr>
          <w:rFonts w:asciiTheme="minorHAnsi" w:hAnsiTheme="minorHAnsi" w:cstheme="minorHAnsi"/>
          <w:color w:val="000000" w:themeColor="text1"/>
        </w:rPr>
        <w:t>Границы планируемых зон размещения объектов ЦСВО</w:t>
      </w:r>
      <w:bookmarkEnd w:id="266"/>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
        <w:gridCol w:w="4252"/>
        <w:gridCol w:w="4253"/>
      </w:tblGrid>
      <w:tr w:rsidR="007E0534" w:rsidRPr="00903387" w:rsidTr="007E0534">
        <w:trPr>
          <w:trHeight w:val="230"/>
          <w:tblHeader/>
        </w:trPr>
        <w:tc>
          <w:tcPr>
            <w:tcW w:w="851" w:type="dxa"/>
            <w:vMerge w:val="restart"/>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п.п.</w:t>
            </w:r>
          </w:p>
        </w:tc>
        <w:tc>
          <w:tcPr>
            <w:tcW w:w="4252" w:type="dxa"/>
            <w:vMerge w:val="restart"/>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Наименование мероприятия</w:t>
            </w:r>
          </w:p>
        </w:tc>
        <w:tc>
          <w:tcPr>
            <w:tcW w:w="4253" w:type="dxa"/>
            <w:vMerge w:val="restart"/>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Границы планируемых зон размещения объектов централизованной системы водоотведения</w:t>
            </w:r>
          </w:p>
        </w:tc>
      </w:tr>
      <w:tr w:rsidR="007E0534" w:rsidRPr="00903387" w:rsidTr="007E0534">
        <w:trPr>
          <w:trHeight w:val="230"/>
        </w:trPr>
        <w:tc>
          <w:tcPr>
            <w:tcW w:w="851" w:type="dxa"/>
            <w:vMerge/>
            <w:shd w:val="clear" w:color="auto" w:fill="auto"/>
            <w:vAlign w:val="center"/>
            <w:hideMark/>
          </w:tcPr>
          <w:p w:rsidR="00573960" w:rsidRPr="00903387" w:rsidRDefault="00573960" w:rsidP="00903387">
            <w:pPr>
              <w:spacing w:line="240" w:lineRule="auto"/>
              <w:rPr>
                <w:rFonts w:eastAsia="Times New Roman" w:cs="Times New Roman"/>
                <w:b/>
                <w:bCs/>
                <w:sz w:val="20"/>
                <w:szCs w:val="20"/>
                <w:lang w:eastAsia="ru-RU"/>
              </w:rPr>
            </w:pPr>
          </w:p>
        </w:tc>
        <w:tc>
          <w:tcPr>
            <w:tcW w:w="4252" w:type="dxa"/>
            <w:vMerge/>
            <w:shd w:val="clear" w:color="auto" w:fill="auto"/>
            <w:vAlign w:val="center"/>
            <w:hideMark/>
          </w:tcPr>
          <w:p w:rsidR="00573960" w:rsidRPr="00903387" w:rsidRDefault="00573960" w:rsidP="00903387">
            <w:pPr>
              <w:spacing w:line="240" w:lineRule="auto"/>
              <w:rPr>
                <w:rFonts w:eastAsia="Times New Roman" w:cs="Times New Roman"/>
                <w:b/>
                <w:bCs/>
                <w:sz w:val="20"/>
                <w:szCs w:val="20"/>
                <w:lang w:eastAsia="ru-RU"/>
              </w:rPr>
            </w:pPr>
          </w:p>
        </w:tc>
        <w:tc>
          <w:tcPr>
            <w:tcW w:w="4253" w:type="dxa"/>
            <w:vMerge/>
            <w:shd w:val="clear" w:color="auto" w:fill="auto"/>
            <w:vAlign w:val="center"/>
            <w:hideMark/>
          </w:tcPr>
          <w:p w:rsidR="00573960" w:rsidRPr="00903387" w:rsidRDefault="00573960" w:rsidP="00903387">
            <w:pPr>
              <w:spacing w:line="240" w:lineRule="auto"/>
              <w:rPr>
                <w:rFonts w:eastAsia="Times New Roman" w:cs="Times New Roman"/>
                <w:b/>
                <w:bCs/>
                <w:sz w:val="20"/>
                <w:szCs w:val="20"/>
                <w:lang w:eastAsia="ru-RU"/>
              </w:rPr>
            </w:pPr>
          </w:p>
        </w:tc>
      </w:tr>
      <w:tr w:rsidR="007E0534" w:rsidRPr="00903387" w:rsidTr="007E0534">
        <w:trPr>
          <w:trHeight w:val="20"/>
        </w:trPr>
        <w:tc>
          <w:tcPr>
            <w:tcW w:w="9356" w:type="dxa"/>
            <w:gridSpan w:val="3"/>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xml:space="preserve">Технологические зоны водоотведения № 1 (с. Курба), № 2 (дер. Иванищево), № 3 (с. Ширинье), № 4 (пос. Козьмодемьянск), № 5(дер. Мордвиново) </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8505" w:type="dxa"/>
            <w:gridSpan w:val="2"/>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Системные мероприятия</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1.1</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w:t>
            </w:r>
          </w:p>
        </w:tc>
        <w:tc>
          <w:tcPr>
            <w:tcW w:w="8505" w:type="dxa"/>
            <w:gridSpan w:val="2"/>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объектам</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1 (с. Курба):</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2.1.1</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ОСК (с целью приема сточных вод поселка и с. Васильевское)</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учетом соблюдения охранной зоны</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2 (дер. Иванищево):</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2.2.1</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ОСК</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учетом соблюдения охранной зоны</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3 (с. Ширинье):</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2.3.1</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ОСК</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учетом соблюдения охранной зоны</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4 (пос. Козьмодемьянск):</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2.4.1</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КНС</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учетом соблюдения охранной зоны</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5(дер. Мордвиново) :</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2.5.1</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ОСК (с целью приема сточных вод деревни и дер. Афонино)</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учетом соблюдения охранной зоны</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w:t>
            </w:r>
          </w:p>
        </w:tc>
        <w:tc>
          <w:tcPr>
            <w:tcW w:w="8505" w:type="dxa"/>
            <w:gridSpan w:val="2"/>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сетям</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1 (с. Курба):</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3.1.1</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сети (с целью подключения существующих абонентов)</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учетом соблюдения охранной зоны</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3.2</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4 (пос. Козьмодемьянск):</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3.2.1</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напорного коллектора ( до ОСК р.п. Красные Ткачи)</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учетом соблюдения охранной зоны</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3.2.2</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сети (с целью подключения существующих абонентов)</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 учетом соблюдения охранной зоны</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3.3.1</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1 (с. Курба):</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без изменений</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3.3.2</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2 (дер. Иванищево):</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без изменений</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3.3.3</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3 (с. Ширинье):</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без изменений</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3.3.4</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4 (пос. Козьмодемьянск):</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без изменений</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3.3.5</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5(дер. Мордвиново):</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без изменений</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w:t>
            </w:r>
          </w:p>
        </w:tc>
        <w:tc>
          <w:tcPr>
            <w:tcW w:w="8505" w:type="dxa"/>
            <w:gridSpan w:val="2"/>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Прочие мероприятия</w:t>
            </w:r>
          </w:p>
        </w:tc>
      </w:tr>
      <w:tr w:rsidR="007E0534" w:rsidRPr="00903387" w:rsidTr="007E0534">
        <w:trPr>
          <w:trHeight w:val="20"/>
        </w:trPr>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4.1</w:t>
            </w:r>
          </w:p>
        </w:tc>
        <w:tc>
          <w:tcPr>
            <w:tcW w:w="4252"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42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bl>
    <w:p w:rsidR="00133D77" w:rsidRPr="00903387" w:rsidRDefault="00133D77" w:rsidP="00903387">
      <w:pPr>
        <w:pStyle w:val="aa"/>
        <w:keepNext/>
        <w:spacing w:after="0"/>
        <w:ind w:firstLine="0"/>
        <w:rPr>
          <w:rFonts w:asciiTheme="minorHAnsi" w:hAnsiTheme="minorHAnsi" w:cstheme="minorHAnsi"/>
          <w:color w:val="000000" w:themeColor="text1"/>
        </w:rPr>
      </w:pPr>
    </w:p>
    <w:p w:rsidR="00133D77" w:rsidRPr="00903387" w:rsidRDefault="00133D77" w:rsidP="00903387">
      <w:pPr>
        <w:pStyle w:val="aa"/>
        <w:rPr>
          <w:rFonts w:asciiTheme="minorHAnsi" w:hAnsiTheme="minorHAnsi" w:cstheme="minorHAnsi"/>
          <w:color w:val="000000" w:themeColor="text1"/>
        </w:rPr>
      </w:pPr>
    </w:p>
    <w:p w:rsidR="004F6022" w:rsidRPr="00903387" w:rsidRDefault="004F6022" w:rsidP="00903387">
      <w:pPr>
        <w:pStyle w:val="aa"/>
        <w:rPr>
          <w:rFonts w:asciiTheme="minorHAnsi" w:hAnsiTheme="minorHAnsi" w:cstheme="minorHAnsi"/>
          <w:color w:val="000000" w:themeColor="text1"/>
        </w:rPr>
      </w:pPr>
    </w:p>
    <w:p w:rsidR="004307F0" w:rsidRPr="00903387" w:rsidRDefault="004307F0" w:rsidP="00903387">
      <w:pPr>
        <w:spacing w:after="200"/>
        <w:rPr>
          <w:rFonts w:asciiTheme="minorHAnsi" w:eastAsiaTheme="minorHAnsi" w:hAnsiTheme="minorHAnsi" w:cstheme="minorHAnsi"/>
          <w:b/>
          <w:caps/>
          <w:color w:val="000000" w:themeColor="text1"/>
          <w:szCs w:val="24"/>
        </w:rPr>
      </w:pPr>
      <w:r w:rsidRPr="00903387">
        <w:rPr>
          <w:rFonts w:asciiTheme="minorHAnsi" w:hAnsiTheme="minorHAnsi" w:cstheme="minorHAnsi"/>
          <w:color w:val="000000" w:themeColor="text1"/>
        </w:rPr>
        <w:br w:type="page"/>
      </w:r>
    </w:p>
    <w:p w:rsidR="00133D77" w:rsidRPr="00903387" w:rsidRDefault="00133D77" w:rsidP="00903387">
      <w:pPr>
        <w:pStyle w:val="1"/>
        <w:rPr>
          <w:rFonts w:asciiTheme="minorHAnsi" w:hAnsiTheme="minorHAnsi" w:cstheme="minorHAnsi"/>
          <w:color w:val="000000" w:themeColor="text1"/>
        </w:rPr>
      </w:pPr>
      <w:bookmarkStart w:id="267" w:name="_Toc511726175"/>
      <w:r w:rsidRPr="00903387">
        <w:rPr>
          <w:rFonts w:asciiTheme="minorHAnsi" w:hAnsiTheme="minorHAnsi" w:cstheme="minorHAnsi"/>
          <w:color w:val="000000" w:themeColor="text1"/>
        </w:rPr>
        <w:t>Экологические аспекты мероприятий по строительству и реконструкции объектов централизованной системы водоотведения</w:t>
      </w:r>
      <w:bookmarkEnd w:id="267"/>
    </w:p>
    <w:p w:rsidR="00133D77" w:rsidRPr="00903387" w:rsidRDefault="00133D77" w:rsidP="00903387">
      <w:pPr>
        <w:pStyle w:val="2"/>
        <w:rPr>
          <w:rFonts w:asciiTheme="minorHAnsi" w:hAnsiTheme="minorHAnsi" w:cstheme="minorHAnsi"/>
          <w:color w:val="000000" w:themeColor="text1"/>
        </w:rPr>
      </w:pPr>
      <w:bookmarkStart w:id="268" w:name="_Toc511726176"/>
      <w:r w:rsidRPr="00903387">
        <w:rPr>
          <w:rFonts w:asciiTheme="minorHAnsi" w:hAnsiTheme="minorHAnsi" w:cstheme="minorHAnsi"/>
          <w:color w:val="000000" w:themeColor="text1"/>
        </w:rPr>
        <w:t>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bookmarkEnd w:id="268"/>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При реализации предлагаемого варианта развития ЦСВО</w:t>
      </w:r>
      <w:r w:rsidR="00482C3A" w:rsidRPr="00903387">
        <w:rPr>
          <w:rFonts w:asciiTheme="minorHAnsi" w:hAnsiTheme="minorHAnsi" w:cstheme="minorHAnsi"/>
          <w:color w:val="000000" w:themeColor="text1"/>
        </w:rPr>
        <w:t xml:space="preserve">, можно </w:t>
      </w:r>
      <w:r w:rsidRPr="00903387">
        <w:rPr>
          <w:rFonts w:asciiTheme="minorHAnsi" w:hAnsiTheme="minorHAnsi" w:cstheme="minorHAnsi"/>
          <w:color w:val="000000" w:themeColor="text1"/>
        </w:rPr>
        <w:t xml:space="preserve"> сделать вывод об отсутствии негативного влияния при сбросе загрязняющих веществ и микроорганизмов в поверхностные или подземные водные объекты на территории СП </w:t>
      </w:r>
      <w:r w:rsidR="00482C3A"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w:t>
      </w:r>
    </w:p>
    <w:p w:rsidR="00133D77" w:rsidRPr="00903387" w:rsidRDefault="00133D77" w:rsidP="00903387">
      <w:pPr>
        <w:pStyle w:val="2"/>
        <w:rPr>
          <w:rFonts w:asciiTheme="minorHAnsi" w:hAnsiTheme="minorHAnsi" w:cstheme="minorHAnsi"/>
          <w:color w:val="000000" w:themeColor="text1"/>
        </w:rPr>
      </w:pPr>
      <w:bookmarkStart w:id="269" w:name="_Toc511726177"/>
      <w:r w:rsidRPr="00903387">
        <w:rPr>
          <w:rFonts w:asciiTheme="minorHAnsi" w:hAnsiTheme="minorHAnsi" w:cstheme="minorHAnsi"/>
          <w:color w:val="000000" w:themeColor="text1"/>
        </w:rPr>
        <w:t>Сведения о применении методов, безопасных для окружающей среды, при утилизации осадков сточных вод</w:t>
      </w:r>
      <w:bookmarkEnd w:id="269"/>
    </w:p>
    <w:p w:rsidR="00133D77" w:rsidRPr="00903387" w:rsidRDefault="00482C3A"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Традиционные физико-химические методы переработки сточных вод приводят к образованию значительного количества твердых отходов. Некоторая их часть накапливается уже на первичной стадии осаждения, а остальные обусловлены приростом биомассы за счет биологического окисления углеродсодержащих компонентов в сточных водах. Твердые отходы изначально существуют в виде различных суспензий с содержанием твердых компонентов от 1 до 10%. По этой причине процессам выделения, переработки и ликвидации ила стоков следует уделять особое внимание при проектировании и эксплуатации любого предприятия по переработке сточных вод.</w:t>
      </w:r>
    </w:p>
    <w:p w:rsidR="004307F0" w:rsidRPr="00903387" w:rsidRDefault="004307F0" w:rsidP="00903387">
      <w:pPr>
        <w:spacing w:after="200"/>
        <w:rPr>
          <w:rFonts w:asciiTheme="minorHAnsi" w:eastAsiaTheme="minorHAnsi" w:hAnsiTheme="minorHAnsi" w:cstheme="minorHAnsi"/>
          <w:b/>
          <w:caps/>
          <w:color w:val="000000" w:themeColor="text1"/>
          <w:szCs w:val="24"/>
        </w:rPr>
      </w:pPr>
      <w:r w:rsidRPr="00903387">
        <w:rPr>
          <w:rFonts w:asciiTheme="minorHAnsi" w:hAnsiTheme="minorHAnsi" w:cstheme="minorHAnsi"/>
          <w:color w:val="000000" w:themeColor="text1"/>
        </w:rPr>
        <w:br w:type="page"/>
      </w:r>
    </w:p>
    <w:p w:rsidR="00133D77" w:rsidRPr="00903387" w:rsidRDefault="00133D77" w:rsidP="00903387">
      <w:pPr>
        <w:pStyle w:val="1"/>
        <w:rPr>
          <w:rFonts w:asciiTheme="minorHAnsi" w:hAnsiTheme="minorHAnsi" w:cstheme="minorHAnsi"/>
          <w:color w:val="000000" w:themeColor="text1"/>
        </w:rPr>
      </w:pPr>
      <w:bookmarkStart w:id="270" w:name="_Toc511726178"/>
      <w:r w:rsidRPr="00903387">
        <w:rPr>
          <w:rFonts w:asciiTheme="minorHAnsi" w:hAnsiTheme="minorHAnsi" w:cstheme="minorHAnsi"/>
          <w:color w:val="000000" w:themeColor="text1"/>
        </w:rPr>
        <w:t>Оценка потребности в капитальных вложениях в строительство, реконструкцию и модернизацию объектов централизованной системы водоотведения</w:t>
      </w:r>
      <w:bookmarkEnd w:id="270"/>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Оценка объёмов финансовых потребностей на реализацию мероприятий по новому строительству объектов ЦСВО, а также перекладке (реконструкции) сетей систем централизованного водоотведения произведена в соответствии с укрупнёнными сметными нормативами для объектов непроизводственного назначения и инженерной инфраструктуры:</w:t>
      </w:r>
    </w:p>
    <w:p w:rsidR="00133D77" w:rsidRPr="00903387" w:rsidRDefault="00133D77" w:rsidP="00903387">
      <w:pPr>
        <w:pStyle w:val="aa"/>
        <w:numPr>
          <w:ilvl w:val="0"/>
          <w:numId w:val="17"/>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Методическими рекомендациями по применению государственных сметных нормативов - укрупнённых нормативов цены строительства различных видов объектов капитального строительства непроизводственного назначения и инженерной инфраструктуры, утверждёнными приказом Министерством регионального развития РФ от 04 октября 2011 г. № 481.</w:t>
      </w:r>
    </w:p>
    <w:p w:rsidR="00133D77" w:rsidRPr="00903387" w:rsidRDefault="00133D77" w:rsidP="00903387">
      <w:pPr>
        <w:pStyle w:val="a3"/>
        <w:numPr>
          <w:ilvl w:val="0"/>
          <w:numId w:val="17"/>
        </w:numPr>
        <w:spacing w:after="240"/>
        <w:jc w:val="both"/>
        <w:rPr>
          <w:rFonts w:asciiTheme="minorHAnsi" w:hAnsiTheme="minorHAnsi" w:cstheme="minorHAnsi"/>
          <w:color w:val="000000" w:themeColor="text1"/>
        </w:rPr>
      </w:pPr>
      <w:r w:rsidRPr="00903387">
        <w:rPr>
          <w:rFonts w:asciiTheme="minorHAnsi" w:eastAsiaTheme="minorHAnsi" w:hAnsiTheme="minorHAnsi" w:cstheme="minorHAnsi"/>
          <w:color w:val="000000" w:themeColor="text1"/>
        </w:rPr>
        <w:t>Государственными сметными нормативами «Укрупнённые нормативы цены строительства» НЦС 81-02-14-2017 «Наружные сети водоснабжения и канализации», утверждёнными приказом Министерством строительства и жилищного-коммунального хозяйства РФ от 28 июня 2017 г. № 936/пр.</w:t>
      </w:r>
    </w:p>
    <w:p w:rsidR="00133D77" w:rsidRPr="00903387" w:rsidRDefault="00133D77" w:rsidP="00903387">
      <w:pPr>
        <w:pStyle w:val="a3"/>
        <w:numPr>
          <w:ilvl w:val="0"/>
          <w:numId w:val="17"/>
        </w:numPr>
        <w:spacing w:after="240"/>
        <w:jc w:val="both"/>
        <w:rPr>
          <w:rFonts w:asciiTheme="minorHAnsi" w:hAnsiTheme="minorHAnsi" w:cstheme="minorHAnsi"/>
          <w:color w:val="000000" w:themeColor="text1"/>
        </w:rPr>
      </w:pPr>
      <w:r w:rsidRPr="00903387">
        <w:rPr>
          <w:rFonts w:asciiTheme="minorHAnsi" w:eastAsiaTheme="minorHAnsi" w:hAnsiTheme="minorHAnsi" w:cstheme="minorHAnsi"/>
          <w:color w:val="000000" w:themeColor="text1"/>
        </w:rPr>
        <w:t>Государственными сметными нормативами «Укрупнённые нормативы цены строительства» НЦС 81-02-19-2017 «Здания и сооружения городской инфраструктуры», утверждёнными приказом Министерством строительства и жилищного-коммунального хозяйства РФ от 01 июня 2017 г. № 837/пр.</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При расчёте приняты следующие положения:</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строительство наружных инженерных сетей канализации из полиэтиленовых труб.</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способ производства работ – разработка мокрого грунта в отвал в траншеях с креплениями.</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повышающий коэффициент при перекладке участков сетей в стеснённых условиях в застроенных частях города – 1,09;</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коэффициент перехода от цен 2017 года – 1;</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коэффициент перехода от цен базового района к уровню цен Ярославской области – 0,83 (для наружных сетей канализации);</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коэффициент, учитывающий сейсмичность – 1,0;</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зональный коэффициент изменения стоимости строительства в разрезе Ярославской области – 1,0;</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коэффициент, учитывающий регионально-климатические условия осуществления строительства – 1,0;</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экспертный повышающий коэффициент, учитывающий увеличение капитальных затрат в связи с производством работ по демонтажу и утилизации старых трубопроводов при перекладке участков сетей – 1,2;</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экспертный повышающий коэффициент, учитывающий озеленение и благоустройство территории – 1,15;</w:t>
      </w:r>
    </w:p>
    <w:p w:rsidR="00133D77" w:rsidRPr="00903387" w:rsidRDefault="00133D77" w:rsidP="00903387">
      <w:pPr>
        <w:pStyle w:val="aa"/>
        <w:numPr>
          <w:ilvl w:val="0"/>
          <w:numId w:val="16"/>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экспертный повышающий коэффициент, учитывающий разборку и устройство (восстановление) дорожного покрытия – 1,2.</w:t>
      </w:r>
    </w:p>
    <w:p w:rsidR="00133D77" w:rsidRPr="00903387" w:rsidRDefault="00133D77" w:rsidP="00903387">
      <w:pPr>
        <w:pStyle w:val="aa"/>
        <w:rPr>
          <w:rFonts w:asciiTheme="minorHAnsi" w:hAnsiTheme="minorHAnsi" w:cstheme="minorHAnsi"/>
          <w:color w:val="000000" w:themeColor="text1"/>
        </w:rPr>
      </w:pP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Для определения долгосрочных ценовых последствий и приведения капитальных вложений в реализацию проектов схемы водоснабжения к ценам соответствующих лет были использованы следующие макроэкономические параметры, установленные Минэкономразвития России:</w:t>
      </w:r>
    </w:p>
    <w:p w:rsidR="00133D77" w:rsidRPr="00903387" w:rsidRDefault="00133D77" w:rsidP="00903387">
      <w:pPr>
        <w:pStyle w:val="aa"/>
        <w:numPr>
          <w:ilvl w:val="0"/>
          <w:numId w:val="18"/>
        </w:numPr>
        <w:spacing w:after="0"/>
        <w:rPr>
          <w:rFonts w:asciiTheme="minorHAnsi" w:hAnsiTheme="minorHAnsi" w:cstheme="minorHAnsi"/>
          <w:color w:val="000000" w:themeColor="text1"/>
        </w:rPr>
      </w:pPr>
      <w:r w:rsidRPr="00903387">
        <w:rPr>
          <w:rFonts w:asciiTheme="minorHAnsi" w:hAnsiTheme="minorHAnsi" w:cstheme="minorHAnsi"/>
          <w:color w:val="000000" w:themeColor="text1"/>
        </w:rPr>
        <w:t>Прогноз социально-экономического развития Российской Федерации на 2017 год и на плановый период 2018 и 2019 годов (от 24.11.2016г.);</w:t>
      </w:r>
    </w:p>
    <w:p w:rsidR="00133D77" w:rsidRPr="00903387" w:rsidRDefault="00133D77" w:rsidP="00903387">
      <w:pPr>
        <w:pStyle w:val="aa"/>
        <w:numPr>
          <w:ilvl w:val="0"/>
          <w:numId w:val="18"/>
        </w:numPr>
        <w:rPr>
          <w:rFonts w:asciiTheme="minorHAnsi" w:hAnsiTheme="minorHAnsi" w:cstheme="minorHAnsi"/>
          <w:color w:val="000000" w:themeColor="text1"/>
        </w:rPr>
      </w:pPr>
      <w:r w:rsidRPr="00903387">
        <w:rPr>
          <w:rFonts w:asciiTheme="minorHAnsi" w:hAnsiTheme="minorHAnsi" w:cstheme="minorHAnsi"/>
          <w:color w:val="000000" w:themeColor="text1"/>
        </w:rPr>
        <w:t>Прогноз долгосрочного социально-экономического развития Российской Федерации на период до 2030 г. (от 08.11.2013г.).</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В связи с нестабильной ситуацией в экономике Российской Федерации на момент разработки Схемы водоотведения, был выбран консервативный вариант социально-экономического развития Российской Федерации на период до 2030 г.</w:t>
      </w:r>
    </w:p>
    <w:p w:rsidR="00133D77" w:rsidRPr="00903387" w:rsidRDefault="00133D77" w:rsidP="00903387">
      <w:pPr>
        <w:pStyle w:val="aa"/>
        <w:rPr>
          <w:rFonts w:asciiTheme="minorHAnsi" w:hAnsiTheme="minorHAnsi" w:cstheme="minorHAnsi"/>
          <w:color w:val="000000" w:themeColor="text1"/>
        </w:rPr>
      </w:pPr>
      <w:r w:rsidRPr="00903387">
        <w:rPr>
          <w:rFonts w:asciiTheme="minorHAnsi" w:hAnsiTheme="minorHAnsi" w:cstheme="minorHAnsi"/>
          <w:color w:val="000000" w:themeColor="text1"/>
        </w:rPr>
        <w:t>Применяемые при расчётах стоимости реализации мероприятий схемы водоснабжения индексы-дефляторы приведены в таблице ниже. Данные индексы-дефляторы подлежат ежегодной актуализации в соответствии с макроэкономической ситуации в РФ. Последняя актуализация индексов-дефляторов состоялась в ноябре 2016 г.</w:t>
      </w:r>
    </w:p>
    <w:p w:rsidR="00133D77" w:rsidRPr="00903387" w:rsidRDefault="00133D77" w:rsidP="00903387">
      <w:pPr>
        <w:pStyle w:val="a9"/>
        <w:rPr>
          <w:rFonts w:asciiTheme="minorHAnsi" w:hAnsiTheme="minorHAnsi" w:cstheme="minorHAnsi"/>
          <w:color w:val="000000" w:themeColor="text1"/>
        </w:rPr>
      </w:pPr>
      <w:bookmarkStart w:id="271" w:name="_Toc511726248"/>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6</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1</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 xml:space="preserve"> – Прогнозные индексы дефляторы, принятые для расчётов долгосрочных ценовых последствий</w:t>
      </w:r>
      <w:bookmarkEnd w:id="271"/>
    </w:p>
    <w:tbl>
      <w:tblPr>
        <w:tblW w:w="0" w:type="auto"/>
        <w:tblInd w:w="-5" w:type="dxa"/>
        <w:tblLook w:val="04A0" w:firstRow="1" w:lastRow="0" w:firstColumn="1" w:lastColumn="0" w:noHBand="0" w:noVBand="1"/>
      </w:tblPr>
      <w:tblGrid>
        <w:gridCol w:w="3198"/>
        <w:gridCol w:w="666"/>
        <w:gridCol w:w="666"/>
        <w:gridCol w:w="666"/>
        <w:gridCol w:w="666"/>
        <w:gridCol w:w="666"/>
        <w:gridCol w:w="666"/>
        <w:gridCol w:w="666"/>
        <w:gridCol w:w="666"/>
        <w:gridCol w:w="666"/>
        <w:gridCol w:w="666"/>
      </w:tblGrid>
      <w:tr w:rsidR="00D42972" w:rsidRPr="00903387" w:rsidTr="00133D77">
        <w:trPr>
          <w:trHeight w:val="23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2018</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2019</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2020</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2021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2022</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2023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2024</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2025</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2026</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2027</w:t>
            </w:r>
          </w:p>
        </w:tc>
      </w:tr>
      <w:tr w:rsidR="00D42972" w:rsidRPr="00903387" w:rsidTr="00133D77">
        <w:trPr>
          <w:trHeight w:val="517"/>
        </w:trPr>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b/>
                <w:bCs/>
                <w:color w:val="000000" w:themeColor="text1"/>
                <w:sz w:val="20"/>
                <w:szCs w:val="20"/>
              </w:rPr>
            </w:pPr>
          </w:p>
        </w:tc>
      </w:tr>
      <w:tr w:rsidR="00D42972" w:rsidRPr="00903387" w:rsidTr="00133D77">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индекс-дефлятор капитальных вложений по отрасли строительство</w:t>
            </w: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Индексы-дефляторы цен производителей, %</w:t>
            </w:r>
          </w:p>
        </w:tc>
      </w:tr>
      <w:tr w:rsidR="00D42972" w:rsidRPr="00903387"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color w:val="000000" w:themeColor="text1"/>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105,5</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105,3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103,4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103,1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103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102,8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102,7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102,2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102,1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102,1</w:t>
            </w:r>
          </w:p>
        </w:tc>
      </w:tr>
      <w:tr w:rsidR="00D42972" w:rsidRPr="00903387"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color w:val="000000" w:themeColor="text1"/>
                <w:sz w:val="20"/>
                <w:szCs w:val="20"/>
              </w:rPr>
            </w:pP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b/>
                <w:bCs/>
                <w:color w:val="000000" w:themeColor="text1"/>
                <w:sz w:val="20"/>
                <w:szCs w:val="20"/>
              </w:rPr>
            </w:pPr>
            <w:r w:rsidRPr="00903387">
              <w:rPr>
                <w:rFonts w:asciiTheme="minorHAnsi" w:eastAsia="Times New Roman" w:hAnsiTheme="minorHAnsi" w:cstheme="minorHAnsi"/>
                <w:b/>
                <w:bCs/>
                <w:color w:val="000000" w:themeColor="text1"/>
                <w:sz w:val="20"/>
                <w:szCs w:val="20"/>
              </w:rPr>
              <w:t>Ежегодное приращение от базового года (2016г.), %</w:t>
            </w:r>
          </w:p>
        </w:tc>
      </w:tr>
      <w:tr w:rsidR="00D42972" w:rsidRPr="00903387"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903387" w:rsidRDefault="00133D77" w:rsidP="00903387">
            <w:pPr>
              <w:spacing w:line="240" w:lineRule="auto"/>
              <w:rPr>
                <w:rFonts w:asciiTheme="minorHAnsi" w:eastAsia="Times New Roman" w:hAnsiTheme="minorHAnsi" w:cstheme="minorHAnsi"/>
                <w:color w:val="000000" w:themeColor="text1"/>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110</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115,8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119,7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123,4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127,1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130,7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134,2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137,1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139,9</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903387" w:rsidRDefault="00133D77" w:rsidP="00903387">
            <w:pPr>
              <w:spacing w:line="240" w:lineRule="auto"/>
              <w:jc w:val="center"/>
              <w:rPr>
                <w:rFonts w:asciiTheme="minorHAnsi" w:eastAsia="Times New Roman" w:hAnsiTheme="minorHAnsi" w:cstheme="minorHAnsi"/>
                <w:color w:val="000000" w:themeColor="text1"/>
                <w:sz w:val="20"/>
                <w:szCs w:val="20"/>
              </w:rPr>
            </w:pPr>
            <w:r w:rsidRPr="00903387">
              <w:rPr>
                <w:rFonts w:asciiTheme="minorHAnsi" w:eastAsia="Times New Roman" w:hAnsiTheme="minorHAnsi" w:cstheme="minorHAnsi"/>
                <w:color w:val="000000" w:themeColor="text1"/>
                <w:sz w:val="20"/>
                <w:szCs w:val="20"/>
              </w:rPr>
              <w:t>142,9</w:t>
            </w:r>
          </w:p>
        </w:tc>
      </w:tr>
    </w:tbl>
    <w:p w:rsidR="00133D77" w:rsidRPr="00903387" w:rsidRDefault="00133D77" w:rsidP="00903387">
      <w:pPr>
        <w:pStyle w:val="aa"/>
        <w:spacing w:before="240"/>
        <w:rPr>
          <w:rFonts w:asciiTheme="minorHAnsi" w:hAnsiTheme="minorHAnsi" w:cstheme="minorHAnsi"/>
          <w:color w:val="000000" w:themeColor="text1"/>
        </w:rPr>
      </w:pPr>
      <w:r w:rsidRPr="00903387">
        <w:rPr>
          <w:rFonts w:asciiTheme="minorHAnsi" w:hAnsiTheme="minorHAnsi" w:cstheme="minorHAnsi"/>
          <w:color w:val="000000" w:themeColor="text1"/>
        </w:rPr>
        <w:t xml:space="preserve">Оценка величины необходимых капитальных вложений на реализацию основных мероприятий по реализации схемы водоотведения СП </w:t>
      </w:r>
      <w:r w:rsidR="00482C3A"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xml:space="preserve"> в ценах соответствующих лет приведена в таблице ниже.</w:t>
      </w:r>
    </w:p>
    <w:p w:rsidR="00133D77" w:rsidRPr="00903387" w:rsidRDefault="00133D77" w:rsidP="00903387">
      <w:pPr>
        <w:pStyle w:val="aa"/>
        <w:keepNext/>
        <w:spacing w:after="0"/>
        <w:ind w:firstLine="0"/>
        <w:rPr>
          <w:rFonts w:asciiTheme="minorHAnsi" w:hAnsiTheme="minorHAnsi" w:cstheme="minorHAnsi"/>
          <w:color w:val="000000" w:themeColor="text1"/>
        </w:rPr>
        <w:sectPr w:rsidR="00133D77" w:rsidRPr="00903387"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573960" w:rsidRPr="00903387" w:rsidRDefault="00133D77" w:rsidP="00903387">
      <w:pPr>
        <w:pStyle w:val="aa"/>
        <w:keepNext/>
        <w:spacing w:after="0"/>
        <w:ind w:firstLine="0"/>
        <w:rPr>
          <w:rFonts w:asciiTheme="minorHAnsi" w:hAnsiTheme="minorHAnsi" w:cstheme="minorHAnsi"/>
          <w:color w:val="000000" w:themeColor="text1"/>
        </w:rPr>
      </w:pPr>
      <w:bookmarkStart w:id="272" w:name="_Toc511726249"/>
      <w:r w:rsidRPr="00903387">
        <w:rPr>
          <w:rFonts w:asciiTheme="minorHAnsi" w:hAnsiTheme="minorHAnsi" w:cstheme="minorHAnsi"/>
          <w:color w:val="000000" w:themeColor="text1"/>
        </w:rPr>
        <w:t xml:space="preserve">Таблица </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STYLEREF 1 \s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6</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color w:val="000000" w:themeColor="text1"/>
        </w:rPr>
        <w:t>.</w:t>
      </w:r>
      <w:r w:rsidR="00035FE6" w:rsidRPr="00903387">
        <w:rPr>
          <w:rFonts w:asciiTheme="minorHAnsi" w:hAnsiTheme="minorHAnsi" w:cstheme="minorHAnsi"/>
          <w:color w:val="000000" w:themeColor="text1"/>
        </w:rPr>
        <w:fldChar w:fldCharType="begin"/>
      </w:r>
      <w:r w:rsidR="00035FE6" w:rsidRPr="00903387">
        <w:rPr>
          <w:rFonts w:asciiTheme="minorHAnsi" w:hAnsiTheme="minorHAnsi" w:cstheme="minorHAnsi"/>
          <w:color w:val="000000" w:themeColor="text1"/>
        </w:rPr>
        <w:instrText xml:space="preserve"> SEQ Таблица \* ARABIC \s 1 </w:instrText>
      </w:r>
      <w:r w:rsidR="00035FE6" w:rsidRPr="00903387">
        <w:rPr>
          <w:rFonts w:asciiTheme="minorHAnsi" w:hAnsiTheme="minorHAnsi" w:cstheme="minorHAnsi"/>
          <w:color w:val="000000" w:themeColor="text1"/>
        </w:rPr>
        <w:fldChar w:fldCharType="separate"/>
      </w:r>
      <w:r w:rsidR="00903387">
        <w:rPr>
          <w:rFonts w:asciiTheme="minorHAnsi" w:hAnsiTheme="minorHAnsi" w:cstheme="minorHAnsi"/>
          <w:noProof/>
          <w:color w:val="000000" w:themeColor="text1"/>
        </w:rPr>
        <w:t>2</w:t>
      </w:r>
      <w:r w:rsidR="00035FE6" w:rsidRPr="00903387">
        <w:rPr>
          <w:rFonts w:asciiTheme="minorHAnsi" w:hAnsiTheme="minorHAnsi" w:cstheme="minorHAnsi"/>
          <w:noProof/>
          <w:color w:val="000000" w:themeColor="text1"/>
        </w:rPr>
        <w:fldChar w:fldCharType="end"/>
      </w:r>
      <w:r w:rsidRPr="00903387">
        <w:rPr>
          <w:rFonts w:asciiTheme="minorHAnsi" w:hAnsiTheme="minorHAnsi" w:cstheme="minorHAnsi"/>
          <w:noProof/>
          <w:color w:val="000000" w:themeColor="text1"/>
        </w:rPr>
        <w:t xml:space="preserve"> </w:t>
      </w:r>
      <w:r w:rsidRPr="00903387">
        <w:rPr>
          <w:rFonts w:asciiTheme="minorHAnsi" w:hAnsiTheme="minorHAnsi" w:cstheme="minorHAnsi"/>
          <w:color w:val="000000" w:themeColor="text1"/>
        </w:rPr>
        <w:t>– Оценка величины необходимых капитальных вложений на реализацию основных мероприятий</w:t>
      </w:r>
      <w:bookmarkEnd w:id="272"/>
      <w:r w:rsidRPr="00903387">
        <w:rPr>
          <w:rFonts w:asciiTheme="minorHAnsi" w:hAnsiTheme="minorHAnsi" w:cstheme="minorHAnsi"/>
          <w:color w:val="000000" w:themeColor="text1"/>
        </w:rPr>
        <w:t xml:space="preserve"> </w:t>
      </w:r>
    </w:p>
    <w:tbl>
      <w:tblPr>
        <w:tblW w:w="1495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6"/>
        <w:gridCol w:w="3353"/>
        <w:gridCol w:w="1424"/>
        <w:gridCol w:w="844"/>
        <w:gridCol w:w="850"/>
        <w:gridCol w:w="851"/>
        <w:gridCol w:w="850"/>
        <w:gridCol w:w="851"/>
        <w:gridCol w:w="850"/>
        <w:gridCol w:w="851"/>
        <w:gridCol w:w="850"/>
        <w:gridCol w:w="851"/>
        <w:gridCol w:w="850"/>
        <w:gridCol w:w="1060"/>
      </w:tblGrid>
      <w:tr w:rsidR="007E0534" w:rsidRPr="00903387" w:rsidTr="007E0534">
        <w:trPr>
          <w:trHeight w:val="20"/>
          <w:tblHeader/>
        </w:trPr>
        <w:tc>
          <w:tcPr>
            <w:tcW w:w="616" w:type="dxa"/>
            <w:vMerge w:val="restart"/>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п.п.</w:t>
            </w:r>
          </w:p>
        </w:tc>
        <w:tc>
          <w:tcPr>
            <w:tcW w:w="3353" w:type="dxa"/>
            <w:vMerge w:val="restart"/>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Наименование мероприятия</w:t>
            </w:r>
          </w:p>
        </w:tc>
        <w:tc>
          <w:tcPr>
            <w:tcW w:w="1424" w:type="dxa"/>
            <w:vMerge w:val="restart"/>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Оценка стоимости мероприятия в ценах 2017 г., тыс. руб.</w:t>
            </w:r>
          </w:p>
        </w:tc>
        <w:tc>
          <w:tcPr>
            <w:tcW w:w="9558" w:type="dxa"/>
            <w:gridSpan w:val="11"/>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Оценка величины необходимых капитальных вложений в ценах соответствующих лет, тыс. руб</w:t>
            </w:r>
          </w:p>
        </w:tc>
      </w:tr>
      <w:tr w:rsidR="007E0534" w:rsidRPr="00903387" w:rsidTr="007E0534">
        <w:trPr>
          <w:trHeight w:val="20"/>
          <w:tblHeader/>
        </w:trPr>
        <w:tc>
          <w:tcPr>
            <w:tcW w:w="616" w:type="dxa"/>
            <w:vMerge/>
            <w:shd w:val="clear" w:color="auto" w:fill="auto"/>
            <w:vAlign w:val="center"/>
            <w:hideMark/>
          </w:tcPr>
          <w:p w:rsidR="00573960" w:rsidRPr="00903387" w:rsidRDefault="00573960" w:rsidP="00903387">
            <w:pPr>
              <w:spacing w:line="240" w:lineRule="auto"/>
              <w:rPr>
                <w:rFonts w:eastAsia="Times New Roman" w:cs="Times New Roman"/>
                <w:b/>
                <w:bCs/>
                <w:sz w:val="20"/>
                <w:szCs w:val="20"/>
                <w:lang w:eastAsia="ru-RU"/>
              </w:rPr>
            </w:pPr>
          </w:p>
        </w:tc>
        <w:tc>
          <w:tcPr>
            <w:tcW w:w="3353" w:type="dxa"/>
            <w:vMerge/>
            <w:shd w:val="clear" w:color="auto" w:fill="auto"/>
            <w:vAlign w:val="center"/>
            <w:hideMark/>
          </w:tcPr>
          <w:p w:rsidR="00573960" w:rsidRPr="00903387" w:rsidRDefault="00573960" w:rsidP="00903387">
            <w:pPr>
              <w:spacing w:line="240" w:lineRule="auto"/>
              <w:rPr>
                <w:rFonts w:eastAsia="Times New Roman" w:cs="Times New Roman"/>
                <w:b/>
                <w:bCs/>
                <w:sz w:val="20"/>
                <w:szCs w:val="20"/>
                <w:lang w:eastAsia="ru-RU"/>
              </w:rPr>
            </w:pPr>
          </w:p>
        </w:tc>
        <w:tc>
          <w:tcPr>
            <w:tcW w:w="1424" w:type="dxa"/>
            <w:vMerge/>
            <w:shd w:val="clear" w:color="auto" w:fill="auto"/>
            <w:vAlign w:val="center"/>
            <w:hideMark/>
          </w:tcPr>
          <w:p w:rsidR="00573960" w:rsidRPr="00903387" w:rsidRDefault="00573960" w:rsidP="00903387">
            <w:pPr>
              <w:spacing w:line="240" w:lineRule="auto"/>
              <w:rPr>
                <w:rFonts w:eastAsia="Times New Roman" w:cs="Times New Roman"/>
                <w:b/>
                <w:bCs/>
                <w:sz w:val="20"/>
                <w:szCs w:val="20"/>
                <w:lang w:eastAsia="ru-RU"/>
              </w:rPr>
            </w:pPr>
          </w:p>
        </w:tc>
        <w:tc>
          <w:tcPr>
            <w:tcW w:w="844" w:type="dxa"/>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2018 г.</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2019 г.</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2020 г.</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2021 г.</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2022 г.</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2023 г.</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2024 г.</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2025 г.</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2026 г.</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2027 г.</w:t>
            </w:r>
          </w:p>
        </w:tc>
        <w:tc>
          <w:tcPr>
            <w:tcW w:w="1060" w:type="dxa"/>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Итого</w:t>
            </w:r>
          </w:p>
        </w:tc>
      </w:tr>
      <w:tr w:rsidR="007E0534" w:rsidRPr="00903387" w:rsidTr="007E0534">
        <w:trPr>
          <w:trHeight w:val="20"/>
        </w:trPr>
        <w:tc>
          <w:tcPr>
            <w:tcW w:w="14951" w:type="dxa"/>
            <w:gridSpan w:val="14"/>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 xml:space="preserve">Технологические зоны водоотведения № 1 (с. Курба), № 2 (дер. Иванищево), № 3 (с. Ширинье), № 4 (пос. Козьмодемьянск), № 5(дер. Мордвиново) </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w:t>
            </w:r>
          </w:p>
        </w:tc>
        <w:tc>
          <w:tcPr>
            <w:tcW w:w="14335" w:type="dxa"/>
            <w:gridSpan w:val="13"/>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Системные мероприятия</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1.1</w:t>
            </w:r>
          </w:p>
        </w:tc>
        <w:tc>
          <w:tcPr>
            <w:tcW w:w="33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424"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44"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060" w:type="dxa"/>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w:t>
            </w:r>
          </w:p>
        </w:tc>
        <w:tc>
          <w:tcPr>
            <w:tcW w:w="14335" w:type="dxa"/>
            <w:gridSpan w:val="13"/>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объектам</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w:t>
            </w:r>
          </w:p>
        </w:tc>
        <w:tc>
          <w:tcPr>
            <w:tcW w:w="33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1 (с. Курба):</w:t>
            </w:r>
          </w:p>
        </w:tc>
        <w:tc>
          <w:tcPr>
            <w:tcW w:w="1424"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44"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060" w:type="dxa"/>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2.1.1</w:t>
            </w:r>
          </w:p>
        </w:tc>
        <w:tc>
          <w:tcPr>
            <w:tcW w:w="33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ОСК (с целью приема сточных вод поселка и с. Васильевское)</w:t>
            </w:r>
          </w:p>
        </w:tc>
        <w:tc>
          <w:tcPr>
            <w:tcW w:w="142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40 977</w:t>
            </w:r>
          </w:p>
        </w:tc>
        <w:tc>
          <w:tcPr>
            <w:tcW w:w="84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14 479</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15 072</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15 585</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060" w:type="dxa"/>
            <w:shd w:val="clear" w:color="auto" w:fill="auto"/>
            <w:noWrap/>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45 135</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w:t>
            </w:r>
          </w:p>
        </w:tc>
        <w:tc>
          <w:tcPr>
            <w:tcW w:w="33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2 (дер. Иванищево):</w:t>
            </w:r>
          </w:p>
        </w:tc>
        <w:tc>
          <w:tcPr>
            <w:tcW w:w="1424"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44"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060" w:type="dxa"/>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2.2.1</w:t>
            </w:r>
          </w:p>
        </w:tc>
        <w:tc>
          <w:tcPr>
            <w:tcW w:w="33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ОСК</w:t>
            </w:r>
          </w:p>
        </w:tc>
        <w:tc>
          <w:tcPr>
            <w:tcW w:w="142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17 182</w:t>
            </w:r>
          </w:p>
        </w:tc>
        <w:tc>
          <w:tcPr>
            <w:tcW w:w="84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6 071</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6 320</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6 535</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060" w:type="dxa"/>
            <w:shd w:val="clear" w:color="auto" w:fill="auto"/>
            <w:noWrap/>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18 926</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w:t>
            </w:r>
          </w:p>
        </w:tc>
        <w:tc>
          <w:tcPr>
            <w:tcW w:w="33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3 (с. Ширинье):</w:t>
            </w:r>
          </w:p>
        </w:tc>
        <w:tc>
          <w:tcPr>
            <w:tcW w:w="1424"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44"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060" w:type="dxa"/>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2.3.1</w:t>
            </w:r>
          </w:p>
        </w:tc>
        <w:tc>
          <w:tcPr>
            <w:tcW w:w="33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ОСК</w:t>
            </w:r>
          </w:p>
        </w:tc>
        <w:tc>
          <w:tcPr>
            <w:tcW w:w="142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12 646</w:t>
            </w:r>
          </w:p>
        </w:tc>
        <w:tc>
          <w:tcPr>
            <w:tcW w:w="84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4 468</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4 651</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4 810</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060" w:type="dxa"/>
            <w:shd w:val="clear" w:color="auto" w:fill="auto"/>
            <w:noWrap/>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13 929</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w:t>
            </w:r>
          </w:p>
        </w:tc>
        <w:tc>
          <w:tcPr>
            <w:tcW w:w="33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4 (пос. Козьмодемьянск):</w:t>
            </w:r>
          </w:p>
        </w:tc>
        <w:tc>
          <w:tcPr>
            <w:tcW w:w="1424"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44"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060" w:type="dxa"/>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2.4.1</w:t>
            </w:r>
          </w:p>
        </w:tc>
        <w:tc>
          <w:tcPr>
            <w:tcW w:w="33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КНС</w:t>
            </w:r>
          </w:p>
        </w:tc>
        <w:tc>
          <w:tcPr>
            <w:tcW w:w="142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6 373</w:t>
            </w:r>
          </w:p>
        </w:tc>
        <w:tc>
          <w:tcPr>
            <w:tcW w:w="844" w:type="dxa"/>
            <w:shd w:val="clear" w:color="auto" w:fill="auto"/>
            <w:noWrap/>
            <w:vAlign w:val="center"/>
            <w:hideMark/>
          </w:tcPr>
          <w:p w:rsidR="00573960" w:rsidRPr="00903387" w:rsidRDefault="00CF22D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2 344</w:t>
            </w:r>
          </w:p>
        </w:tc>
        <w:tc>
          <w:tcPr>
            <w:tcW w:w="851" w:type="dxa"/>
            <w:shd w:val="clear" w:color="auto" w:fill="auto"/>
            <w:noWrap/>
            <w:vAlign w:val="center"/>
            <w:hideMark/>
          </w:tcPr>
          <w:p w:rsidR="00573960" w:rsidRPr="00903387" w:rsidRDefault="00CF22D1"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060" w:type="dxa"/>
            <w:shd w:val="clear" w:color="auto" w:fill="auto"/>
            <w:noWrap/>
            <w:vAlign w:val="center"/>
            <w:hideMark/>
          </w:tcPr>
          <w:p w:rsidR="00573960" w:rsidRPr="00903387" w:rsidRDefault="00CF22D1"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2 344</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w:t>
            </w:r>
          </w:p>
        </w:tc>
        <w:tc>
          <w:tcPr>
            <w:tcW w:w="33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w:t>
            </w:r>
            <w:r w:rsidR="0061031F" w:rsidRPr="00903387">
              <w:rPr>
                <w:rFonts w:eastAsia="Times New Roman" w:cs="Times New Roman"/>
                <w:sz w:val="20"/>
                <w:szCs w:val="20"/>
                <w:lang w:eastAsia="ru-RU"/>
              </w:rPr>
              <w:t>оотведения № 5(дер. Мордвиново)</w:t>
            </w:r>
            <w:r w:rsidRPr="00903387">
              <w:rPr>
                <w:rFonts w:eastAsia="Times New Roman" w:cs="Times New Roman"/>
                <w:sz w:val="20"/>
                <w:szCs w:val="20"/>
                <w:lang w:eastAsia="ru-RU"/>
              </w:rPr>
              <w:t>:</w:t>
            </w:r>
          </w:p>
        </w:tc>
        <w:tc>
          <w:tcPr>
            <w:tcW w:w="1424"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44"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060" w:type="dxa"/>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w:t>
            </w:r>
          </w:p>
        </w:tc>
      </w:tr>
      <w:tr w:rsidR="007E0534" w:rsidRPr="00903387" w:rsidTr="007E0534">
        <w:trPr>
          <w:trHeight w:val="20"/>
        </w:trPr>
        <w:tc>
          <w:tcPr>
            <w:tcW w:w="616" w:type="dxa"/>
            <w:shd w:val="clear" w:color="auto" w:fill="auto"/>
            <w:vAlign w:val="center"/>
            <w:hideMark/>
          </w:tcPr>
          <w:p w:rsidR="0061031F" w:rsidRPr="00903387" w:rsidRDefault="0061031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2.5.1</w:t>
            </w:r>
          </w:p>
        </w:tc>
        <w:tc>
          <w:tcPr>
            <w:tcW w:w="3353" w:type="dxa"/>
            <w:shd w:val="clear" w:color="auto" w:fill="auto"/>
            <w:vAlign w:val="center"/>
            <w:hideMark/>
          </w:tcPr>
          <w:p w:rsidR="0061031F" w:rsidRPr="00903387" w:rsidRDefault="0061031F"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ОСК (с целью приема сточных вод деревни и дер. Афонино)</w:t>
            </w:r>
          </w:p>
        </w:tc>
        <w:tc>
          <w:tcPr>
            <w:tcW w:w="1424" w:type="dxa"/>
            <w:shd w:val="clear" w:color="auto" w:fill="auto"/>
            <w:noWrap/>
            <w:vAlign w:val="center"/>
            <w:hideMark/>
          </w:tcPr>
          <w:p w:rsidR="0061031F" w:rsidRPr="00903387" w:rsidRDefault="0061031F" w:rsidP="00903387">
            <w:pPr>
              <w:jc w:val="center"/>
              <w:rPr>
                <w:rFonts w:eastAsia="Times New Roman" w:cs="Times New Roman"/>
                <w:sz w:val="20"/>
                <w:szCs w:val="20"/>
              </w:rPr>
            </w:pPr>
            <w:r w:rsidRPr="00903387">
              <w:rPr>
                <w:sz w:val="20"/>
                <w:szCs w:val="20"/>
              </w:rPr>
              <w:t>21 026</w:t>
            </w:r>
          </w:p>
        </w:tc>
        <w:tc>
          <w:tcPr>
            <w:tcW w:w="844" w:type="dxa"/>
            <w:shd w:val="clear" w:color="auto" w:fill="auto"/>
            <w:noWrap/>
            <w:vAlign w:val="center"/>
            <w:hideMark/>
          </w:tcPr>
          <w:p w:rsidR="0061031F" w:rsidRPr="00903387" w:rsidRDefault="0061031F" w:rsidP="00903387">
            <w:pPr>
              <w:jc w:val="center"/>
              <w:rPr>
                <w:sz w:val="20"/>
                <w:szCs w:val="20"/>
              </w:rPr>
            </w:pPr>
            <w:r w:rsidRPr="00903387">
              <w:rPr>
                <w:sz w:val="20"/>
                <w:szCs w:val="20"/>
              </w:rPr>
              <w:t>7 429</w:t>
            </w:r>
          </w:p>
        </w:tc>
        <w:tc>
          <w:tcPr>
            <w:tcW w:w="850" w:type="dxa"/>
            <w:shd w:val="clear" w:color="auto" w:fill="auto"/>
            <w:noWrap/>
            <w:vAlign w:val="center"/>
            <w:hideMark/>
          </w:tcPr>
          <w:p w:rsidR="0061031F" w:rsidRPr="00903387" w:rsidRDefault="0061031F" w:rsidP="00903387">
            <w:pPr>
              <w:jc w:val="center"/>
              <w:rPr>
                <w:sz w:val="20"/>
                <w:szCs w:val="20"/>
              </w:rPr>
            </w:pPr>
            <w:r w:rsidRPr="00903387">
              <w:rPr>
                <w:sz w:val="20"/>
                <w:szCs w:val="20"/>
              </w:rPr>
              <w:t>7 734</w:t>
            </w:r>
          </w:p>
        </w:tc>
        <w:tc>
          <w:tcPr>
            <w:tcW w:w="851" w:type="dxa"/>
            <w:shd w:val="clear" w:color="auto" w:fill="auto"/>
            <w:noWrap/>
            <w:vAlign w:val="center"/>
            <w:hideMark/>
          </w:tcPr>
          <w:p w:rsidR="0061031F" w:rsidRPr="00903387" w:rsidRDefault="0061031F" w:rsidP="00903387">
            <w:pPr>
              <w:jc w:val="center"/>
              <w:rPr>
                <w:sz w:val="20"/>
                <w:szCs w:val="20"/>
              </w:rPr>
            </w:pPr>
            <w:r w:rsidRPr="00903387">
              <w:rPr>
                <w:sz w:val="20"/>
                <w:szCs w:val="20"/>
              </w:rPr>
              <w:t>7 997</w:t>
            </w:r>
          </w:p>
        </w:tc>
        <w:tc>
          <w:tcPr>
            <w:tcW w:w="850" w:type="dxa"/>
            <w:shd w:val="clear" w:color="auto" w:fill="auto"/>
            <w:vAlign w:val="center"/>
            <w:hideMark/>
          </w:tcPr>
          <w:p w:rsidR="0061031F" w:rsidRPr="00903387" w:rsidRDefault="0061031F" w:rsidP="00903387">
            <w:pPr>
              <w:jc w:val="center"/>
              <w:rPr>
                <w:sz w:val="20"/>
                <w:szCs w:val="20"/>
              </w:rPr>
            </w:pPr>
            <w:r w:rsidRPr="00903387">
              <w:rPr>
                <w:sz w:val="20"/>
                <w:szCs w:val="20"/>
              </w:rPr>
              <w:t>-</w:t>
            </w:r>
          </w:p>
        </w:tc>
        <w:tc>
          <w:tcPr>
            <w:tcW w:w="851" w:type="dxa"/>
            <w:shd w:val="clear" w:color="auto" w:fill="auto"/>
            <w:vAlign w:val="center"/>
            <w:hideMark/>
          </w:tcPr>
          <w:p w:rsidR="0061031F" w:rsidRPr="00903387" w:rsidRDefault="0061031F" w:rsidP="00903387">
            <w:pPr>
              <w:jc w:val="center"/>
              <w:rPr>
                <w:sz w:val="20"/>
                <w:szCs w:val="20"/>
              </w:rPr>
            </w:pPr>
            <w:r w:rsidRPr="00903387">
              <w:rPr>
                <w:sz w:val="20"/>
                <w:szCs w:val="20"/>
              </w:rPr>
              <w:t>-</w:t>
            </w:r>
          </w:p>
        </w:tc>
        <w:tc>
          <w:tcPr>
            <w:tcW w:w="850" w:type="dxa"/>
            <w:shd w:val="clear" w:color="auto" w:fill="auto"/>
            <w:vAlign w:val="center"/>
            <w:hideMark/>
          </w:tcPr>
          <w:p w:rsidR="0061031F" w:rsidRPr="00903387" w:rsidRDefault="0061031F" w:rsidP="00903387">
            <w:pPr>
              <w:jc w:val="center"/>
              <w:rPr>
                <w:sz w:val="20"/>
                <w:szCs w:val="20"/>
              </w:rPr>
            </w:pPr>
            <w:r w:rsidRPr="00903387">
              <w:rPr>
                <w:sz w:val="20"/>
                <w:szCs w:val="20"/>
              </w:rPr>
              <w:t>-</w:t>
            </w:r>
          </w:p>
        </w:tc>
        <w:tc>
          <w:tcPr>
            <w:tcW w:w="851" w:type="dxa"/>
            <w:shd w:val="clear" w:color="auto" w:fill="auto"/>
            <w:vAlign w:val="center"/>
            <w:hideMark/>
          </w:tcPr>
          <w:p w:rsidR="0061031F" w:rsidRPr="00903387" w:rsidRDefault="0061031F" w:rsidP="00903387">
            <w:pPr>
              <w:jc w:val="center"/>
              <w:rPr>
                <w:sz w:val="20"/>
                <w:szCs w:val="20"/>
              </w:rPr>
            </w:pPr>
            <w:r w:rsidRPr="00903387">
              <w:rPr>
                <w:sz w:val="20"/>
                <w:szCs w:val="20"/>
              </w:rPr>
              <w:t>-</w:t>
            </w:r>
          </w:p>
        </w:tc>
        <w:tc>
          <w:tcPr>
            <w:tcW w:w="850" w:type="dxa"/>
            <w:shd w:val="clear" w:color="auto" w:fill="auto"/>
            <w:vAlign w:val="center"/>
            <w:hideMark/>
          </w:tcPr>
          <w:p w:rsidR="0061031F" w:rsidRPr="00903387" w:rsidRDefault="0061031F" w:rsidP="00903387">
            <w:pPr>
              <w:jc w:val="center"/>
              <w:rPr>
                <w:sz w:val="20"/>
                <w:szCs w:val="20"/>
              </w:rPr>
            </w:pPr>
            <w:r w:rsidRPr="00903387">
              <w:rPr>
                <w:sz w:val="20"/>
                <w:szCs w:val="20"/>
              </w:rPr>
              <w:t>-</w:t>
            </w:r>
          </w:p>
        </w:tc>
        <w:tc>
          <w:tcPr>
            <w:tcW w:w="851" w:type="dxa"/>
            <w:shd w:val="clear" w:color="auto" w:fill="auto"/>
            <w:vAlign w:val="center"/>
            <w:hideMark/>
          </w:tcPr>
          <w:p w:rsidR="0061031F" w:rsidRPr="00903387" w:rsidRDefault="0061031F" w:rsidP="00903387">
            <w:pPr>
              <w:jc w:val="center"/>
              <w:rPr>
                <w:sz w:val="20"/>
                <w:szCs w:val="20"/>
              </w:rPr>
            </w:pPr>
            <w:r w:rsidRPr="00903387">
              <w:rPr>
                <w:sz w:val="20"/>
                <w:szCs w:val="20"/>
              </w:rPr>
              <w:t>-</w:t>
            </w:r>
          </w:p>
        </w:tc>
        <w:tc>
          <w:tcPr>
            <w:tcW w:w="850" w:type="dxa"/>
            <w:shd w:val="clear" w:color="auto" w:fill="auto"/>
            <w:vAlign w:val="center"/>
            <w:hideMark/>
          </w:tcPr>
          <w:p w:rsidR="0061031F" w:rsidRPr="00903387" w:rsidRDefault="0061031F" w:rsidP="00903387">
            <w:pPr>
              <w:jc w:val="center"/>
              <w:rPr>
                <w:sz w:val="20"/>
                <w:szCs w:val="20"/>
              </w:rPr>
            </w:pPr>
            <w:r w:rsidRPr="00903387">
              <w:rPr>
                <w:sz w:val="20"/>
                <w:szCs w:val="20"/>
              </w:rPr>
              <w:t>-</w:t>
            </w:r>
          </w:p>
        </w:tc>
        <w:tc>
          <w:tcPr>
            <w:tcW w:w="1060" w:type="dxa"/>
            <w:shd w:val="clear" w:color="auto" w:fill="auto"/>
            <w:noWrap/>
            <w:vAlign w:val="center"/>
            <w:hideMark/>
          </w:tcPr>
          <w:p w:rsidR="0061031F" w:rsidRPr="00903387" w:rsidRDefault="0061031F" w:rsidP="00903387">
            <w:pPr>
              <w:jc w:val="center"/>
              <w:rPr>
                <w:b/>
                <w:bCs/>
                <w:sz w:val="20"/>
                <w:szCs w:val="20"/>
              </w:rPr>
            </w:pPr>
            <w:r w:rsidRPr="00903387">
              <w:rPr>
                <w:b/>
                <w:bCs/>
                <w:sz w:val="20"/>
                <w:szCs w:val="20"/>
              </w:rPr>
              <w:t>23 160</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w:t>
            </w:r>
          </w:p>
        </w:tc>
        <w:tc>
          <w:tcPr>
            <w:tcW w:w="14335" w:type="dxa"/>
            <w:gridSpan w:val="13"/>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Мероприятия по сетям</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w:t>
            </w:r>
          </w:p>
        </w:tc>
        <w:tc>
          <w:tcPr>
            <w:tcW w:w="33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1 (с. Курба):</w:t>
            </w:r>
          </w:p>
        </w:tc>
        <w:tc>
          <w:tcPr>
            <w:tcW w:w="1424"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44"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060" w:type="dxa"/>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3.1.1</w:t>
            </w:r>
          </w:p>
        </w:tc>
        <w:tc>
          <w:tcPr>
            <w:tcW w:w="33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сети (с целью подключения существующих абонентов)</w:t>
            </w:r>
          </w:p>
        </w:tc>
        <w:tc>
          <w:tcPr>
            <w:tcW w:w="142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20 089</w:t>
            </w:r>
          </w:p>
        </w:tc>
        <w:tc>
          <w:tcPr>
            <w:tcW w:w="84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7 098</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7 389</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7 640</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060" w:type="dxa"/>
            <w:shd w:val="clear" w:color="auto" w:fill="auto"/>
            <w:noWrap/>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22 128</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3.2</w:t>
            </w:r>
          </w:p>
        </w:tc>
        <w:tc>
          <w:tcPr>
            <w:tcW w:w="33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4 (пос. Козьмодемьянск):</w:t>
            </w:r>
          </w:p>
        </w:tc>
        <w:tc>
          <w:tcPr>
            <w:tcW w:w="1424"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44"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060" w:type="dxa"/>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3.2.1</w:t>
            </w:r>
          </w:p>
        </w:tc>
        <w:tc>
          <w:tcPr>
            <w:tcW w:w="33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w:t>
            </w:r>
            <w:r w:rsidR="0061031F" w:rsidRPr="00903387">
              <w:rPr>
                <w:rFonts w:eastAsia="Times New Roman" w:cs="Times New Roman"/>
                <w:sz w:val="20"/>
                <w:szCs w:val="20"/>
                <w:lang w:eastAsia="ru-RU"/>
              </w:rPr>
              <w:t>тельство напорного коллектора (</w:t>
            </w:r>
            <w:r w:rsidRPr="00903387">
              <w:rPr>
                <w:rFonts w:eastAsia="Times New Roman" w:cs="Times New Roman"/>
                <w:sz w:val="20"/>
                <w:szCs w:val="20"/>
                <w:lang w:eastAsia="ru-RU"/>
              </w:rPr>
              <w:t>до ОСК р.п. Красные Ткачи)</w:t>
            </w:r>
          </w:p>
        </w:tc>
        <w:tc>
          <w:tcPr>
            <w:tcW w:w="142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28 124</w:t>
            </w:r>
          </w:p>
        </w:tc>
        <w:tc>
          <w:tcPr>
            <w:tcW w:w="84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9 937</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10 345</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10 696</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060" w:type="dxa"/>
            <w:shd w:val="clear" w:color="auto" w:fill="auto"/>
            <w:noWrap/>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30 978</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3.2.2</w:t>
            </w:r>
          </w:p>
        </w:tc>
        <w:tc>
          <w:tcPr>
            <w:tcW w:w="33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Строительство сети (с целью подключения существующих абонентов)</w:t>
            </w:r>
          </w:p>
        </w:tc>
        <w:tc>
          <w:tcPr>
            <w:tcW w:w="142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37 767</w:t>
            </w:r>
          </w:p>
        </w:tc>
        <w:tc>
          <w:tcPr>
            <w:tcW w:w="84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13 344</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13 891</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14 364</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060" w:type="dxa"/>
            <w:shd w:val="clear" w:color="auto" w:fill="auto"/>
            <w:noWrap/>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41 600</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w:t>
            </w:r>
          </w:p>
        </w:tc>
        <w:tc>
          <w:tcPr>
            <w:tcW w:w="33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1424"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44"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06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3.3.1</w:t>
            </w:r>
          </w:p>
        </w:tc>
        <w:tc>
          <w:tcPr>
            <w:tcW w:w="33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1 (с. Курба):</w:t>
            </w:r>
          </w:p>
        </w:tc>
        <w:tc>
          <w:tcPr>
            <w:tcW w:w="142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3 719</w:t>
            </w:r>
          </w:p>
        </w:tc>
        <w:tc>
          <w:tcPr>
            <w:tcW w:w="84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394</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410</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424</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437</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451</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463</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476</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486</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497</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508</w:t>
            </w:r>
          </w:p>
        </w:tc>
        <w:tc>
          <w:tcPr>
            <w:tcW w:w="1060" w:type="dxa"/>
            <w:shd w:val="clear" w:color="auto" w:fill="auto"/>
            <w:noWrap/>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4 547</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3.3.2</w:t>
            </w:r>
          </w:p>
        </w:tc>
        <w:tc>
          <w:tcPr>
            <w:tcW w:w="33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2 (дер. Иванищево):</w:t>
            </w:r>
          </w:p>
        </w:tc>
        <w:tc>
          <w:tcPr>
            <w:tcW w:w="142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4 073</w:t>
            </w:r>
          </w:p>
        </w:tc>
        <w:tc>
          <w:tcPr>
            <w:tcW w:w="84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432</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449</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465</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479</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494</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507</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521</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532</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544</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556</w:t>
            </w:r>
          </w:p>
        </w:tc>
        <w:tc>
          <w:tcPr>
            <w:tcW w:w="1060" w:type="dxa"/>
            <w:shd w:val="clear" w:color="auto" w:fill="auto"/>
            <w:noWrap/>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4 980</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3.3.3</w:t>
            </w:r>
          </w:p>
        </w:tc>
        <w:tc>
          <w:tcPr>
            <w:tcW w:w="33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3 (с. Ширинье):</w:t>
            </w:r>
          </w:p>
        </w:tc>
        <w:tc>
          <w:tcPr>
            <w:tcW w:w="142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6 404</w:t>
            </w:r>
          </w:p>
        </w:tc>
        <w:tc>
          <w:tcPr>
            <w:tcW w:w="84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679</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707</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731</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753</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776</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798</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819</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837</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856</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874</w:t>
            </w:r>
          </w:p>
        </w:tc>
        <w:tc>
          <w:tcPr>
            <w:tcW w:w="1060" w:type="dxa"/>
            <w:shd w:val="clear" w:color="auto" w:fill="auto"/>
            <w:noWrap/>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7 830</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3.3.4</w:t>
            </w:r>
          </w:p>
        </w:tc>
        <w:tc>
          <w:tcPr>
            <w:tcW w:w="33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4 (пос. Козьмодемьянск):</w:t>
            </w:r>
          </w:p>
        </w:tc>
        <w:tc>
          <w:tcPr>
            <w:tcW w:w="142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4 203</w:t>
            </w:r>
          </w:p>
        </w:tc>
        <w:tc>
          <w:tcPr>
            <w:tcW w:w="84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446</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464</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480</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494</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509</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524</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538</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549</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562</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574</w:t>
            </w:r>
          </w:p>
        </w:tc>
        <w:tc>
          <w:tcPr>
            <w:tcW w:w="1060" w:type="dxa"/>
            <w:shd w:val="clear" w:color="auto" w:fill="auto"/>
            <w:noWrap/>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5 139</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3.3.5</w:t>
            </w:r>
          </w:p>
        </w:tc>
        <w:tc>
          <w:tcPr>
            <w:tcW w:w="33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Технологическая зона водоотведения № 5(дер. Мордвиново):</w:t>
            </w:r>
          </w:p>
        </w:tc>
        <w:tc>
          <w:tcPr>
            <w:tcW w:w="142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8 166</w:t>
            </w:r>
          </w:p>
        </w:tc>
        <w:tc>
          <w:tcPr>
            <w:tcW w:w="844"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866</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901</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932</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961</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989</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1 017</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1 045</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1 068</w:t>
            </w:r>
          </w:p>
        </w:tc>
        <w:tc>
          <w:tcPr>
            <w:tcW w:w="851"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1 091</w:t>
            </w:r>
          </w:p>
        </w:tc>
        <w:tc>
          <w:tcPr>
            <w:tcW w:w="850" w:type="dxa"/>
            <w:shd w:val="clear" w:color="auto" w:fill="auto"/>
            <w:noWrap/>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1 115</w:t>
            </w:r>
          </w:p>
        </w:tc>
        <w:tc>
          <w:tcPr>
            <w:tcW w:w="1060" w:type="dxa"/>
            <w:shd w:val="clear" w:color="auto" w:fill="auto"/>
            <w:noWrap/>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9 984</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w:t>
            </w:r>
          </w:p>
        </w:tc>
        <w:tc>
          <w:tcPr>
            <w:tcW w:w="14335" w:type="dxa"/>
            <w:gridSpan w:val="13"/>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Прочие мероприятия</w:t>
            </w:r>
          </w:p>
        </w:tc>
      </w:tr>
      <w:tr w:rsidR="007E0534" w:rsidRPr="00903387" w:rsidTr="007E0534">
        <w:trPr>
          <w:trHeight w:val="20"/>
        </w:trPr>
        <w:tc>
          <w:tcPr>
            <w:tcW w:w="616"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4.1</w:t>
            </w:r>
          </w:p>
        </w:tc>
        <w:tc>
          <w:tcPr>
            <w:tcW w:w="3353"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424"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44"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1"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850" w:type="dxa"/>
            <w:shd w:val="clear" w:color="auto" w:fill="auto"/>
            <w:vAlign w:val="center"/>
            <w:hideMark/>
          </w:tcPr>
          <w:p w:rsidR="00573960" w:rsidRPr="00903387" w:rsidRDefault="00573960" w:rsidP="00903387">
            <w:pPr>
              <w:spacing w:line="240" w:lineRule="auto"/>
              <w:jc w:val="center"/>
              <w:rPr>
                <w:rFonts w:eastAsia="Times New Roman" w:cs="Times New Roman"/>
                <w:sz w:val="20"/>
                <w:szCs w:val="20"/>
                <w:lang w:eastAsia="ru-RU"/>
              </w:rPr>
            </w:pPr>
            <w:r w:rsidRPr="00903387">
              <w:rPr>
                <w:rFonts w:eastAsia="Times New Roman" w:cs="Times New Roman"/>
                <w:sz w:val="20"/>
                <w:szCs w:val="20"/>
                <w:lang w:eastAsia="ru-RU"/>
              </w:rPr>
              <w:t>-</w:t>
            </w:r>
          </w:p>
        </w:tc>
        <w:tc>
          <w:tcPr>
            <w:tcW w:w="1060" w:type="dxa"/>
            <w:shd w:val="clear" w:color="auto" w:fill="auto"/>
            <w:vAlign w:val="center"/>
            <w:hideMark/>
          </w:tcPr>
          <w:p w:rsidR="00573960" w:rsidRPr="00903387" w:rsidRDefault="00573960" w:rsidP="00903387">
            <w:pPr>
              <w:spacing w:line="240" w:lineRule="auto"/>
              <w:jc w:val="center"/>
              <w:rPr>
                <w:rFonts w:eastAsia="Times New Roman" w:cs="Times New Roman"/>
                <w:b/>
                <w:bCs/>
                <w:sz w:val="20"/>
                <w:szCs w:val="20"/>
                <w:lang w:eastAsia="ru-RU"/>
              </w:rPr>
            </w:pPr>
            <w:r w:rsidRPr="00903387">
              <w:rPr>
                <w:rFonts w:eastAsia="Times New Roman" w:cs="Times New Roman"/>
                <w:b/>
                <w:bCs/>
                <w:sz w:val="20"/>
                <w:szCs w:val="20"/>
                <w:lang w:eastAsia="ru-RU"/>
              </w:rPr>
              <w:t>-</w:t>
            </w:r>
          </w:p>
        </w:tc>
      </w:tr>
      <w:tr w:rsidR="007E0534" w:rsidRPr="00903387" w:rsidTr="007E0534">
        <w:trPr>
          <w:trHeight w:val="20"/>
        </w:trPr>
        <w:tc>
          <w:tcPr>
            <w:tcW w:w="3969" w:type="dxa"/>
            <w:gridSpan w:val="2"/>
            <w:shd w:val="clear" w:color="auto" w:fill="auto"/>
            <w:noWrap/>
            <w:vAlign w:val="center"/>
            <w:hideMark/>
          </w:tcPr>
          <w:p w:rsidR="0061031F" w:rsidRPr="00903387" w:rsidRDefault="0061031F" w:rsidP="00903387">
            <w:pPr>
              <w:spacing w:line="240" w:lineRule="auto"/>
              <w:jc w:val="right"/>
              <w:rPr>
                <w:rFonts w:eastAsia="Times New Roman" w:cs="Times New Roman"/>
                <w:b/>
                <w:bCs/>
                <w:sz w:val="20"/>
                <w:szCs w:val="20"/>
                <w:lang w:eastAsia="ru-RU"/>
              </w:rPr>
            </w:pPr>
            <w:r w:rsidRPr="00903387">
              <w:rPr>
                <w:rFonts w:eastAsia="Times New Roman" w:cs="Times New Roman"/>
                <w:b/>
                <w:bCs/>
                <w:sz w:val="20"/>
                <w:szCs w:val="20"/>
                <w:lang w:eastAsia="ru-RU"/>
              </w:rPr>
              <w:t>ИТОГО</w:t>
            </w:r>
          </w:p>
        </w:tc>
        <w:tc>
          <w:tcPr>
            <w:tcW w:w="1424" w:type="dxa"/>
            <w:shd w:val="clear" w:color="auto" w:fill="auto"/>
            <w:noWrap/>
            <w:vAlign w:val="center"/>
            <w:hideMark/>
          </w:tcPr>
          <w:p w:rsidR="0061031F" w:rsidRPr="00903387" w:rsidRDefault="0061031F" w:rsidP="00903387">
            <w:pPr>
              <w:jc w:val="center"/>
              <w:rPr>
                <w:rFonts w:eastAsia="Times New Roman" w:cs="Times New Roman"/>
                <w:b/>
                <w:bCs/>
                <w:sz w:val="20"/>
                <w:szCs w:val="20"/>
              </w:rPr>
            </w:pPr>
            <w:r w:rsidRPr="00903387">
              <w:rPr>
                <w:b/>
                <w:bCs/>
                <w:sz w:val="20"/>
                <w:szCs w:val="20"/>
              </w:rPr>
              <w:t>210 749</w:t>
            </w:r>
          </w:p>
        </w:tc>
        <w:tc>
          <w:tcPr>
            <w:tcW w:w="844" w:type="dxa"/>
            <w:shd w:val="clear" w:color="auto" w:fill="auto"/>
            <w:noWrap/>
            <w:vAlign w:val="center"/>
            <w:hideMark/>
          </w:tcPr>
          <w:p w:rsidR="0061031F" w:rsidRPr="00903387" w:rsidRDefault="0061031F" w:rsidP="00903387">
            <w:pPr>
              <w:jc w:val="center"/>
              <w:rPr>
                <w:b/>
                <w:bCs/>
                <w:sz w:val="20"/>
                <w:szCs w:val="20"/>
              </w:rPr>
            </w:pPr>
            <w:r w:rsidRPr="00903387">
              <w:rPr>
                <w:b/>
                <w:bCs/>
                <w:sz w:val="20"/>
                <w:szCs w:val="20"/>
              </w:rPr>
              <w:t>65 642</w:t>
            </w:r>
          </w:p>
        </w:tc>
        <w:tc>
          <w:tcPr>
            <w:tcW w:w="850" w:type="dxa"/>
            <w:shd w:val="clear" w:color="auto" w:fill="auto"/>
            <w:noWrap/>
            <w:vAlign w:val="center"/>
            <w:hideMark/>
          </w:tcPr>
          <w:p w:rsidR="0061031F" w:rsidRPr="00903387" w:rsidRDefault="0061031F" w:rsidP="00903387">
            <w:pPr>
              <w:jc w:val="center"/>
              <w:rPr>
                <w:b/>
                <w:bCs/>
                <w:sz w:val="20"/>
                <w:szCs w:val="20"/>
              </w:rPr>
            </w:pPr>
            <w:r w:rsidRPr="00903387">
              <w:rPr>
                <w:b/>
                <w:bCs/>
                <w:sz w:val="20"/>
                <w:szCs w:val="20"/>
              </w:rPr>
              <w:t>70 678</w:t>
            </w:r>
          </w:p>
        </w:tc>
        <w:tc>
          <w:tcPr>
            <w:tcW w:w="851" w:type="dxa"/>
            <w:shd w:val="clear" w:color="auto" w:fill="auto"/>
            <w:noWrap/>
            <w:vAlign w:val="center"/>
            <w:hideMark/>
          </w:tcPr>
          <w:p w:rsidR="0061031F" w:rsidRPr="00903387" w:rsidRDefault="0061031F" w:rsidP="00903387">
            <w:pPr>
              <w:jc w:val="center"/>
              <w:rPr>
                <w:b/>
                <w:bCs/>
                <w:sz w:val="20"/>
                <w:szCs w:val="20"/>
              </w:rPr>
            </w:pPr>
            <w:r w:rsidRPr="00903387">
              <w:rPr>
                <w:b/>
                <w:bCs/>
                <w:sz w:val="20"/>
                <w:szCs w:val="20"/>
              </w:rPr>
              <w:t>70 657</w:t>
            </w:r>
          </w:p>
        </w:tc>
        <w:tc>
          <w:tcPr>
            <w:tcW w:w="850" w:type="dxa"/>
            <w:shd w:val="clear" w:color="auto" w:fill="auto"/>
            <w:noWrap/>
            <w:vAlign w:val="center"/>
            <w:hideMark/>
          </w:tcPr>
          <w:p w:rsidR="0061031F" w:rsidRPr="00903387" w:rsidRDefault="0061031F" w:rsidP="00903387">
            <w:pPr>
              <w:jc w:val="center"/>
              <w:rPr>
                <w:b/>
                <w:bCs/>
                <w:sz w:val="20"/>
                <w:szCs w:val="20"/>
              </w:rPr>
            </w:pPr>
            <w:r w:rsidRPr="00903387">
              <w:rPr>
                <w:b/>
                <w:bCs/>
                <w:sz w:val="20"/>
                <w:szCs w:val="20"/>
              </w:rPr>
              <w:t>3 125</w:t>
            </w:r>
          </w:p>
        </w:tc>
        <w:tc>
          <w:tcPr>
            <w:tcW w:w="851" w:type="dxa"/>
            <w:shd w:val="clear" w:color="auto" w:fill="auto"/>
            <w:noWrap/>
            <w:vAlign w:val="center"/>
            <w:hideMark/>
          </w:tcPr>
          <w:p w:rsidR="0061031F" w:rsidRPr="00903387" w:rsidRDefault="0061031F" w:rsidP="00903387">
            <w:pPr>
              <w:jc w:val="center"/>
              <w:rPr>
                <w:b/>
                <w:bCs/>
                <w:sz w:val="20"/>
                <w:szCs w:val="20"/>
              </w:rPr>
            </w:pPr>
            <w:r w:rsidRPr="00903387">
              <w:rPr>
                <w:b/>
                <w:bCs/>
                <w:sz w:val="20"/>
                <w:szCs w:val="20"/>
              </w:rPr>
              <w:t>3 219</w:t>
            </w:r>
          </w:p>
        </w:tc>
        <w:tc>
          <w:tcPr>
            <w:tcW w:w="850" w:type="dxa"/>
            <w:shd w:val="clear" w:color="auto" w:fill="auto"/>
            <w:noWrap/>
            <w:vAlign w:val="center"/>
            <w:hideMark/>
          </w:tcPr>
          <w:p w:rsidR="0061031F" w:rsidRPr="00903387" w:rsidRDefault="0061031F" w:rsidP="00903387">
            <w:pPr>
              <w:jc w:val="center"/>
              <w:rPr>
                <w:b/>
                <w:bCs/>
                <w:sz w:val="20"/>
                <w:szCs w:val="20"/>
              </w:rPr>
            </w:pPr>
            <w:r w:rsidRPr="00903387">
              <w:rPr>
                <w:b/>
                <w:bCs/>
                <w:sz w:val="20"/>
                <w:szCs w:val="20"/>
              </w:rPr>
              <w:t>3 309</w:t>
            </w:r>
          </w:p>
        </w:tc>
        <w:tc>
          <w:tcPr>
            <w:tcW w:w="851" w:type="dxa"/>
            <w:shd w:val="clear" w:color="auto" w:fill="auto"/>
            <w:noWrap/>
            <w:vAlign w:val="center"/>
            <w:hideMark/>
          </w:tcPr>
          <w:p w:rsidR="0061031F" w:rsidRPr="00903387" w:rsidRDefault="0061031F" w:rsidP="00903387">
            <w:pPr>
              <w:jc w:val="center"/>
              <w:rPr>
                <w:b/>
                <w:bCs/>
                <w:sz w:val="20"/>
                <w:szCs w:val="20"/>
              </w:rPr>
            </w:pPr>
            <w:r w:rsidRPr="00903387">
              <w:rPr>
                <w:b/>
                <w:bCs/>
                <w:sz w:val="20"/>
                <w:szCs w:val="20"/>
              </w:rPr>
              <w:t>3 398</w:t>
            </w:r>
          </w:p>
        </w:tc>
        <w:tc>
          <w:tcPr>
            <w:tcW w:w="850" w:type="dxa"/>
            <w:shd w:val="clear" w:color="auto" w:fill="auto"/>
            <w:noWrap/>
            <w:vAlign w:val="center"/>
            <w:hideMark/>
          </w:tcPr>
          <w:p w:rsidR="0061031F" w:rsidRPr="00903387" w:rsidRDefault="0061031F" w:rsidP="00903387">
            <w:pPr>
              <w:jc w:val="center"/>
              <w:rPr>
                <w:b/>
                <w:bCs/>
                <w:sz w:val="20"/>
                <w:szCs w:val="20"/>
              </w:rPr>
            </w:pPr>
            <w:r w:rsidRPr="00903387">
              <w:rPr>
                <w:b/>
                <w:bCs/>
                <w:sz w:val="20"/>
                <w:szCs w:val="20"/>
              </w:rPr>
              <w:t>3 473</w:t>
            </w:r>
          </w:p>
        </w:tc>
        <w:tc>
          <w:tcPr>
            <w:tcW w:w="851" w:type="dxa"/>
            <w:shd w:val="clear" w:color="auto" w:fill="auto"/>
            <w:noWrap/>
            <w:vAlign w:val="center"/>
            <w:hideMark/>
          </w:tcPr>
          <w:p w:rsidR="0061031F" w:rsidRPr="00903387" w:rsidRDefault="0061031F" w:rsidP="00903387">
            <w:pPr>
              <w:jc w:val="center"/>
              <w:rPr>
                <w:b/>
                <w:bCs/>
                <w:sz w:val="20"/>
                <w:szCs w:val="20"/>
              </w:rPr>
            </w:pPr>
            <w:r w:rsidRPr="00903387">
              <w:rPr>
                <w:b/>
                <w:bCs/>
                <w:sz w:val="20"/>
                <w:szCs w:val="20"/>
              </w:rPr>
              <w:t>3 549</w:t>
            </w:r>
          </w:p>
        </w:tc>
        <w:tc>
          <w:tcPr>
            <w:tcW w:w="850" w:type="dxa"/>
            <w:shd w:val="clear" w:color="auto" w:fill="auto"/>
            <w:noWrap/>
            <w:vAlign w:val="center"/>
            <w:hideMark/>
          </w:tcPr>
          <w:p w:rsidR="0061031F" w:rsidRPr="00903387" w:rsidRDefault="0061031F" w:rsidP="00903387">
            <w:pPr>
              <w:jc w:val="center"/>
              <w:rPr>
                <w:b/>
                <w:bCs/>
                <w:sz w:val="20"/>
                <w:szCs w:val="20"/>
              </w:rPr>
            </w:pPr>
            <w:r w:rsidRPr="00903387">
              <w:rPr>
                <w:b/>
                <w:bCs/>
                <w:sz w:val="20"/>
                <w:szCs w:val="20"/>
              </w:rPr>
              <w:t>3 627</w:t>
            </w:r>
          </w:p>
        </w:tc>
        <w:tc>
          <w:tcPr>
            <w:tcW w:w="1060" w:type="dxa"/>
            <w:shd w:val="clear" w:color="auto" w:fill="auto"/>
            <w:noWrap/>
            <w:vAlign w:val="center"/>
            <w:hideMark/>
          </w:tcPr>
          <w:p w:rsidR="0061031F" w:rsidRPr="00903387" w:rsidRDefault="0061031F" w:rsidP="00903387">
            <w:pPr>
              <w:jc w:val="center"/>
              <w:rPr>
                <w:b/>
                <w:bCs/>
                <w:sz w:val="20"/>
                <w:szCs w:val="20"/>
              </w:rPr>
            </w:pPr>
            <w:r w:rsidRPr="00903387">
              <w:rPr>
                <w:b/>
                <w:bCs/>
                <w:sz w:val="20"/>
                <w:szCs w:val="20"/>
              </w:rPr>
              <w:t>230 678</w:t>
            </w:r>
          </w:p>
        </w:tc>
      </w:tr>
    </w:tbl>
    <w:p w:rsidR="00903387" w:rsidRDefault="00903387" w:rsidP="00903387">
      <w:pPr>
        <w:pStyle w:val="aa"/>
        <w:spacing w:before="240"/>
        <w:rPr>
          <w:color w:val="000000" w:themeColor="text1"/>
        </w:rPr>
      </w:pPr>
      <w:r>
        <w:rPr>
          <w:color w:val="000000" w:themeColor="text1"/>
        </w:rPr>
        <w:t>Источники финансирования</w:t>
      </w:r>
      <w:r w:rsidRPr="00235F48">
        <w:rPr>
          <w:color w:val="000000" w:themeColor="text1"/>
        </w:rPr>
        <w:t xml:space="preserve"> основных мероприятий </w:t>
      </w:r>
      <w:r>
        <w:rPr>
          <w:color w:val="000000" w:themeColor="text1"/>
        </w:rPr>
        <w:t>предусматриваются следующие</w:t>
      </w:r>
      <w:r w:rsidRPr="00CA1ACC">
        <w:rPr>
          <w:color w:val="000000" w:themeColor="text1"/>
        </w:rPr>
        <w:t>:</w:t>
      </w:r>
    </w:p>
    <w:p w:rsidR="00903387" w:rsidRPr="00CA1ACC" w:rsidRDefault="00903387" w:rsidP="00903387">
      <w:pPr>
        <w:pStyle w:val="aa"/>
        <w:numPr>
          <w:ilvl w:val="0"/>
          <w:numId w:val="78"/>
        </w:numPr>
      </w:pPr>
      <w:r>
        <w:rPr>
          <w:color w:val="000000" w:themeColor="text1"/>
        </w:rPr>
        <w:t>При строительстве новых сетей и объектов – инвестиционная программа РСО и</w:t>
      </w:r>
      <w:r w:rsidRPr="00CA1ACC">
        <w:rPr>
          <w:color w:val="000000" w:themeColor="text1"/>
        </w:rPr>
        <w:t>/</w:t>
      </w:r>
      <w:r>
        <w:rPr>
          <w:color w:val="000000" w:themeColor="text1"/>
        </w:rPr>
        <w:t>или бюджетные средства</w:t>
      </w:r>
      <w:r w:rsidRPr="00CA1ACC">
        <w:rPr>
          <w:color w:val="000000" w:themeColor="text1"/>
        </w:rPr>
        <w:t>;</w:t>
      </w:r>
    </w:p>
    <w:p w:rsidR="00903387" w:rsidRPr="00CA1ACC" w:rsidRDefault="00903387" w:rsidP="00903387">
      <w:pPr>
        <w:pStyle w:val="aa"/>
        <w:numPr>
          <w:ilvl w:val="0"/>
          <w:numId w:val="78"/>
        </w:numPr>
      </w:pPr>
      <w:r>
        <w:rPr>
          <w:color w:val="000000" w:themeColor="text1"/>
        </w:rPr>
        <w:t>При капитальном ремонте (перекладке) объектов или сетей – производственная программа РСО</w:t>
      </w:r>
      <w:r w:rsidRPr="00CA1ACC">
        <w:rPr>
          <w:color w:val="000000" w:themeColor="text1"/>
        </w:rPr>
        <w:t>;</w:t>
      </w:r>
    </w:p>
    <w:p w:rsidR="00903387" w:rsidRPr="00CA1ACC" w:rsidRDefault="00903387" w:rsidP="00903387">
      <w:pPr>
        <w:pStyle w:val="aa"/>
        <w:numPr>
          <w:ilvl w:val="0"/>
          <w:numId w:val="78"/>
        </w:numPr>
      </w:pPr>
      <w:r>
        <w:rPr>
          <w:color w:val="000000" w:themeColor="text1"/>
        </w:rPr>
        <w:t>При строительстве объектов и сетей с целью достижения нормативных показателей функционирования системы – инвестиционная программа РСО</w:t>
      </w:r>
      <w:r w:rsidRPr="00CA1ACC">
        <w:rPr>
          <w:color w:val="000000" w:themeColor="text1"/>
        </w:rPr>
        <w:t>;</w:t>
      </w:r>
    </w:p>
    <w:p w:rsidR="00903387" w:rsidRPr="00DA04E6" w:rsidRDefault="00903387" w:rsidP="00903387">
      <w:pPr>
        <w:pStyle w:val="aa"/>
        <w:numPr>
          <w:ilvl w:val="0"/>
          <w:numId w:val="78"/>
        </w:numPr>
      </w:pPr>
      <w:r>
        <w:t>При строительстве объектов и сетей с целью объединения систем – инвестиционная программа РСО и</w:t>
      </w:r>
      <w:r w:rsidRPr="00DA04E6">
        <w:t>/</w:t>
      </w:r>
      <w:r>
        <w:t>или бюджетные средства</w:t>
      </w:r>
      <w:r w:rsidRPr="00DA04E6">
        <w:t>;</w:t>
      </w:r>
    </w:p>
    <w:p w:rsidR="00133D77" w:rsidRPr="00903387" w:rsidRDefault="00903387" w:rsidP="00903387">
      <w:pPr>
        <w:pStyle w:val="aa"/>
        <w:numPr>
          <w:ilvl w:val="0"/>
          <w:numId w:val="78"/>
        </w:numPr>
        <w:rPr>
          <w:rFonts w:asciiTheme="minorHAnsi" w:hAnsiTheme="minorHAnsi" w:cstheme="minorHAnsi"/>
          <w:color w:val="000000" w:themeColor="text1"/>
        </w:rPr>
      </w:pPr>
      <w:r>
        <w:t>При строительстве новых систем – бюджетные средства.</w:t>
      </w:r>
    </w:p>
    <w:p w:rsidR="00133D77" w:rsidRPr="00903387" w:rsidRDefault="00133D77" w:rsidP="00903387">
      <w:pPr>
        <w:pStyle w:val="aa"/>
        <w:rPr>
          <w:rFonts w:asciiTheme="minorHAnsi" w:hAnsiTheme="minorHAnsi" w:cstheme="minorHAnsi"/>
          <w:color w:val="000000" w:themeColor="text1"/>
        </w:rPr>
      </w:pPr>
    </w:p>
    <w:p w:rsidR="005D4702" w:rsidRPr="00903387" w:rsidRDefault="005D4702" w:rsidP="00903387">
      <w:pPr>
        <w:spacing w:after="200"/>
        <w:rPr>
          <w:rFonts w:asciiTheme="minorHAnsi" w:eastAsiaTheme="minorHAnsi" w:hAnsiTheme="minorHAnsi" w:cstheme="minorHAnsi"/>
          <w:color w:val="000000" w:themeColor="text1"/>
          <w:szCs w:val="24"/>
        </w:rPr>
      </w:pPr>
      <w:r w:rsidRPr="00903387">
        <w:rPr>
          <w:rFonts w:asciiTheme="minorHAnsi" w:hAnsiTheme="minorHAnsi" w:cstheme="minorHAnsi"/>
          <w:color w:val="000000" w:themeColor="text1"/>
        </w:rPr>
        <w:br w:type="page"/>
      </w:r>
    </w:p>
    <w:p w:rsidR="005D4702" w:rsidRPr="00903387" w:rsidRDefault="005D4702" w:rsidP="00903387">
      <w:pPr>
        <w:spacing w:after="200"/>
        <w:rPr>
          <w:rFonts w:asciiTheme="minorHAnsi" w:hAnsiTheme="minorHAnsi" w:cstheme="minorHAnsi"/>
          <w:color w:val="000000" w:themeColor="text1"/>
        </w:rPr>
        <w:sectPr w:rsidR="005D4702" w:rsidRPr="00903387"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903387" w:rsidRDefault="00133D77" w:rsidP="00903387">
      <w:pPr>
        <w:pStyle w:val="1"/>
        <w:rPr>
          <w:rFonts w:asciiTheme="minorHAnsi" w:hAnsiTheme="minorHAnsi" w:cstheme="minorHAnsi"/>
          <w:color w:val="000000" w:themeColor="text1"/>
        </w:rPr>
      </w:pPr>
      <w:bookmarkStart w:id="273" w:name="_Toc511726179"/>
      <w:r w:rsidRPr="00903387">
        <w:rPr>
          <w:rFonts w:asciiTheme="minorHAnsi" w:hAnsiTheme="minorHAnsi" w:cstheme="minorHAnsi"/>
          <w:color w:val="000000" w:themeColor="text1"/>
        </w:rPr>
        <w:t>Плановые значения показателей развития централизованных систем водоотведения</w:t>
      </w:r>
      <w:bookmarkEnd w:id="273"/>
    </w:p>
    <w:p w:rsidR="00903387" w:rsidRPr="00235F48" w:rsidRDefault="00903387" w:rsidP="00903387">
      <w:pPr>
        <w:pStyle w:val="aa"/>
        <w:rPr>
          <w:color w:val="000000" w:themeColor="text1"/>
        </w:rPr>
      </w:pPr>
      <w:r w:rsidRPr="00235F48">
        <w:rPr>
          <w:color w:val="000000" w:themeColor="text1"/>
        </w:rPr>
        <w:t>Целевые показатели развития ЦСВО устанавливаются в целях реализации государственной политики в сфере водоснабжения и водоотведения, направленной на обеспечение охраны здоровья населения и улучшения качества жизни населения путем обеспечения бесперебойного и качественного снабжения абонентов соответствующими услугами, повышения энергетической эффективности данных систем путем экономного потребления воды и обеспечения развития указанных централизованных систем путем внедрения эффективных форм управления такими системами.</w:t>
      </w:r>
    </w:p>
    <w:p w:rsidR="00903387" w:rsidRPr="00235F48" w:rsidRDefault="00903387" w:rsidP="00903387">
      <w:pPr>
        <w:pStyle w:val="aa"/>
        <w:rPr>
          <w:color w:val="000000" w:themeColor="text1"/>
        </w:rPr>
      </w:pPr>
      <w:r w:rsidRPr="00235F48">
        <w:rPr>
          <w:color w:val="000000" w:themeColor="text1"/>
        </w:rPr>
        <w:t xml:space="preserve">Необходимый минимальный перечень плановых показателей функционирования ЦСВО определен Приказом Министерства строительства и жилищно-коммунального хозяйства РФ от 4.04.2014 № 162/пр «Об утверждении перечня показателей…» к и включает: </w:t>
      </w:r>
    </w:p>
    <w:p w:rsidR="00903387" w:rsidRPr="00235F48" w:rsidRDefault="00903387" w:rsidP="00903387">
      <w:pPr>
        <w:pStyle w:val="aa"/>
        <w:numPr>
          <w:ilvl w:val="0"/>
          <w:numId w:val="40"/>
        </w:numPr>
        <w:rPr>
          <w:color w:val="000000" w:themeColor="text1"/>
        </w:rPr>
      </w:pPr>
      <w:r w:rsidRPr="00235F48">
        <w:rPr>
          <w:color w:val="000000" w:themeColor="text1"/>
        </w:rPr>
        <w:t>показатели надежности и бесперебойности водоотведения: удельное количество аварий и засоров в расчете на протяженность канализационной сети в год (ед./км/г.);</w:t>
      </w:r>
    </w:p>
    <w:p w:rsidR="00903387" w:rsidRPr="00235F48" w:rsidRDefault="00903387" w:rsidP="00903387">
      <w:pPr>
        <w:pStyle w:val="aa"/>
        <w:numPr>
          <w:ilvl w:val="0"/>
          <w:numId w:val="40"/>
        </w:numPr>
        <w:rPr>
          <w:color w:val="000000" w:themeColor="text1"/>
        </w:rPr>
      </w:pPr>
      <w:r w:rsidRPr="00235F48">
        <w:rPr>
          <w:color w:val="000000" w:themeColor="text1"/>
        </w:rPr>
        <w:t>показатели очистки сточных вод: а) доля сточных вод, не подвергающихся очистке, в общем объеме сточных вод, сбрасываемых в централизованные общесплавные или бытовые системы водоотведения (%); б) доля проб сточных вод, не соответствующих установленным нормативам допустимых сбросов, лимитам на сбросы, рассчитанная применительно к видам централизованных систем водоотведения раздельно для централизованной общесплавной (бытовой) и централизованной ливневой систем водоотведения (%);</w:t>
      </w:r>
    </w:p>
    <w:p w:rsidR="00903387" w:rsidRPr="00235F48" w:rsidRDefault="00903387" w:rsidP="00903387">
      <w:pPr>
        <w:pStyle w:val="aa"/>
        <w:numPr>
          <w:ilvl w:val="0"/>
          <w:numId w:val="40"/>
        </w:numPr>
        <w:rPr>
          <w:color w:val="000000" w:themeColor="text1"/>
        </w:rPr>
      </w:pPr>
      <w:r w:rsidRPr="00235F48">
        <w:rPr>
          <w:color w:val="000000" w:themeColor="text1"/>
        </w:rPr>
        <w:t>показатели эффективности использования ресурсов: а) удельный расход электрической энергии, потребляемой в технологическом процессе очистки сточных вод, на единицу объема очищаемых сточных вод (кВт·ч/м³); б) удельный расход электрической энергии, потребляемой в технологическом процессе транспортировки сточных вод, на единицу объема транспортируемых сточных вод (кВт·ч/м³).</w:t>
      </w:r>
    </w:p>
    <w:p w:rsidR="00903387" w:rsidRPr="00235F48" w:rsidRDefault="00903387" w:rsidP="00903387">
      <w:pPr>
        <w:pStyle w:val="aa"/>
        <w:rPr>
          <w:color w:val="000000" w:themeColor="text1"/>
        </w:rPr>
      </w:pPr>
      <w:r w:rsidRPr="00235F48">
        <w:rPr>
          <w:color w:val="000000" w:themeColor="text1"/>
        </w:rPr>
        <w:t xml:space="preserve">В настоящее время мониторинг изменения плановых показателей функционирования ЦСВО, расположенных на территории </w:t>
      </w:r>
      <w:r>
        <w:rPr>
          <w:color w:val="000000" w:themeColor="text1"/>
        </w:rPr>
        <w:t>поселения</w:t>
      </w:r>
      <w:r w:rsidRPr="00235F48">
        <w:rPr>
          <w:color w:val="000000" w:themeColor="text1"/>
        </w:rPr>
        <w:t>, ведется ненадлежащим образом.</w:t>
      </w:r>
    </w:p>
    <w:p w:rsidR="00903387" w:rsidRPr="00235F48" w:rsidRDefault="00903387" w:rsidP="00903387">
      <w:pPr>
        <w:pStyle w:val="aa"/>
        <w:rPr>
          <w:color w:val="000000" w:themeColor="text1"/>
        </w:rPr>
      </w:pPr>
      <w:r w:rsidRPr="00235F48">
        <w:rPr>
          <w:color w:val="000000" w:themeColor="text1"/>
          <w:szCs w:val="28"/>
        </w:rPr>
        <w:t xml:space="preserve">В дальнейшем необходимым условием для проведения более качественного и удобного мониторинга функционирования </w:t>
      </w:r>
      <w:r w:rsidRPr="00235F48">
        <w:rPr>
          <w:color w:val="000000" w:themeColor="text1"/>
        </w:rPr>
        <w:t xml:space="preserve">ЦСВО, расположенных на территории </w:t>
      </w:r>
      <w:r>
        <w:rPr>
          <w:color w:val="000000" w:themeColor="text1"/>
        </w:rPr>
        <w:t>поселения</w:t>
      </w:r>
      <w:r w:rsidRPr="00235F48">
        <w:rPr>
          <w:color w:val="000000" w:themeColor="text1"/>
        </w:rPr>
        <w:t>,</w:t>
      </w:r>
      <w:r w:rsidRPr="00235F48">
        <w:rPr>
          <w:color w:val="000000" w:themeColor="text1"/>
          <w:szCs w:val="28"/>
        </w:rPr>
        <w:t xml:space="preserve"> является отражение изменения указанных выше плановых показателей в разрабатываемых соответствующей эксплуатирующей организацией производственных программах и иных планово-отчетных документах.</w:t>
      </w:r>
    </w:p>
    <w:p w:rsidR="00903387" w:rsidRPr="00235F48" w:rsidRDefault="00903387" w:rsidP="00903387">
      <w:pPr>
        <w:pStyle w:val="2"/>
        <w:ind w:left="1000"/>
        <w:rPr>
          <w:color w:val="000000" w:themeColor="text1"/>
        </w:rPr>
      </w:pPr>
      <w:bookmarkStart w:id="274" w:name="_Toc500967760"/>
      <w:bookmarkStart w:id="275" w:name="_Toc502049628"/>
      <w:bookmarkStart w:id="276" w:name="_Toc511724852"/>
      <w:bookmarkStart w:id="277" w:name="_Toc511726180"/>
      <w:r w:rsidRPr="00235F48">
        <w:rPr>
          <w:color w:val="000000" w:themeColor="text1"/>
        </w:rPr>
        <w:t>Показатели надежности и бесперебойности водоотведения</w:t>
      </w:r>
      <w:bookmarkEnd w:id="274"/>
      <w:bookmarkEnd w:id="275"/>
      <w:bookmarkEnd w:id="276"/>
      <w:bookmarkEnd w:id="277"/>
    </w:p>
    <w:p w:rsidR="00903387" w:rsidRPr="00235F48" w:rsidRDefault="00903387" w:rsidP="00903387">
      <w:pPr>
        <w:pStyle w:val="aa"/>
        <w:rPr>
          <w:color w:val="000000" w:themeColor="text1"/>
        </w:rPr>
      </w:pPr>
      <w:r w:rsidRPr="00235F48">
        <w:rPr>
          <w:color w:val="000000" w:themeColor="text1"/>
        </w:rPr>
        <w:t>В рамках данной работы запланированы мероприятия, направленные на улучшение данного показателя.</w:t>
      </w:r>
      <w:r>
        <w:rPr>
          <w:color w:val="000000" w:themeColor="text1"/>
        </w:rPr>
        <w:t xml:space="preserve"> </w:t>
      </w:r>
      <w:r>
        <w:t>В перспективе предполагается снижение удельного количества аварий и засоров на 60%</w:t>
      </w:r>
    </w:p>
    <w:p w:rsidR="00903387" w:rsidRPr="00235F48" w:rsidRDefault="00903387" w:rsidP="00903387">
      <w:pPr>
        <w:pStyle w:val="2"/>
        <w:ind w:left="1000"/>
        <w:rPr>
          <w:color w:val="000000" w:themeColor="text1"/>
        </w:rPr>
      </w:pPr>
      <w:bookmarkStart w:id="278" w:name="_Toc500967761"/>
      <w:bookmarkStart w:id="279" w:name="_Toc502049629"/>
      <w:bookmarkStart w:id="280" w:name="_Toc511724853"/>
      <w:bookmarkStart w:id="281" w:name="_Toc511726181"/>
      <w:r w:rsidRPr="00235F48">
        <w:rPr>
          <w:color w:val="000000" w:themeColor="text1"/>
        </w:rPr>
        <w:t>Показатели очистки сточных вод</w:t>
      </w:r>
      <w:bookmarkEnd w:id="278"/>
      <w:bookmarkEnd w:id="279"/>
      <w:bookmarkEnd w:id="280"/>
      <w:bookmarkEnd w:id="281"/>
    </w:p>
    <w:p w:rsidR="00903387" w:rsidRPr="00235F48" w:rsidRDefault="00903387" w:rsidP="00903387">
      <w:pPr>
        <w:pStyle w:val="aa"/>
        <w:rPr>
          <w:color w:val="000000" w:themeColor="text1"/>
        </w:rPr>
      </w:pPr>
      <w:r w:rsidRPr="00235F48">
        <w:rPr>
          <w:color w:val="000000" w:themeColor="text1"/>
        </w:rPr>
        <w:t>В рамках данной работы запланированы мероприятия по доведению качества очистки сточных вод, сбрасываемых в водные объекты, до требуемых нормативов.</w:t>
      </w:r>
      <w:r>
        <w:rPr>
          <w:color w:val="000000" w:themeColor="text1"/>
        </w:rPr>
        <w:t xml:space="preserve"> </w:t>
      </w:r>
      <w:r w:rsidRPr="008B19DC">
        <w:rPr>
          <w:color w:val="000000" w:themeColor="text1"/>
        </w:rPr>
        <w:t>Доля проб сточных вод, не соответствующих установленным нормативам допустимых сбросов</w:t>
      </w:r>
      <w:r>
        <w:rPr>
          <w:color w:val="000000" w:themeColor="text1"/>
        </w:rPr>
        <w:t xml:space="preserve"> рассчитывалась на основании следующих допущений: при несоответствии одного или нескольких проверяемых показателей проба полностью признается несоответствующей.</w:t>
      </w:r>
    </w:p>
    <w:p w:rsidR="00903387" w:rsidRPr="00235F48" w:rsidRDefault="00903387" w:rsidP="00903387">
      <w:pPr>
        <w:pStyle w:val="2"/>
        <w:ind w:left="1000"/>
        <w:rPr>
          <w:color w:val="000000" w:themeColor="text1"/>
        </w:rPr>
      </w:pPr>
      <w:bookmarkStart w:id="282" w:name="_Toc500967762"/>
      <w:bookmarkStart w:id="283" w:name="_Toc502049630"/>
      <w:bookmarkStart w:id="284" w:name="_Toc511724854"/>
      <w:bookmarkStart w:id="285" w:name="_Toc511726182"/>
      <w:r w:rsidRPr="00235F48">
        <w:rPr>
          <w:color w:val="000000" w:themeColor="text1"/>
        </w:rPr>
        <w:t>Показатели эффективности использования ресурсов при транспортировке сточных вод</w:t>
      </w:r>
      <w:bookmarkEnd w:id="282"/>
      <w:bookmarkEnd w:id="283"/>
      <w:bookmarkEnd w:id="284"/>
      <w:bookmarkEnd w:id="285"/>
    </w:p>
    <w:p w:rsidR="00903387" w:rsidRPr="00235F48" w:rsidRDefault="00903387" w:rsidP="00903387">
      <w:pPr>
        <w:pStyle w:val="aa"/>
        <w:rPr>
          <w:color w:val="000000" w:themeColor="text1"/>
        </w:rPr>
      </w:pPr>
      <w:r w:rsidRPr="00235F48">
        <w:rPr>
          <w:color w:val="000000" w:themeColor="text1"/>
        </w:rPr>
        <w:t xml:space="preserve">В данной работе предусматриваются мероприятия, </w:t>
      </w:r>
      <w:r>
        <w:rPr>
          <w:color w:val="000000" w:themeColor="text1"/>
        </w:rPr>
        <w:t>влияющие на</w:t>
      </w:r>
      <w:r w:rsidRPr="00235F48">
        <w:rPr>
          <w:color w:val="000000" w:themeColor="text1"/>
        </w:rPr>
        <w:t xml:space="preserve"> данный показатель.</w:t>
      </w:r>
      <w:r>
        <w:rPr>
          <w:color w:val="000000" w:themeColor="text1"/>
        </w:rPr>
        <w:t xml:space="preserve"> При строительстве новых очистных сооружений, либо при реконструкции существующих с учетом обеспечения требований по соблюдению необходимой степени очистки предполагается увеличение у</w:t>
      </w:r>
      <w:r w:rsidRPr="006D2F84">
        <w:rPr>
          <w:color w:val="000000" w:themeColor="text1"/>
        </w:rPr>
        <w:t>дельн</w:t>
      </w:r>
      <w:r>
        <w:rPr>
          <w:color w:val="000000" w:themeColor="text1"/>
        </w:rPr>
        <w:t>ого</w:t>
      </w:r>
      <w:r w:rsidRPr="006D2F84">
        <w:rPr>
          <w:color w:val="000000" w:themeColor="text1"/>
        </w:rPr>
        <w:t xml:space="preserve"> расход</w:t>
      </w:r>
      <w:r>
        <w:rPr>
          <w:color w:val="000000" w:themeColor="text1"/>
        </w:rPr>
        <w:t>а</w:t>
      </w:r>
      <w:r w:rsidRPr="006D2F84">
        <w:rPr>
          <w:color w:val="000000" w:themeColor="text1"/>
        </w:rPr>
        <w:t xml:space="preserve"> электроэнергии на очистку стоков</w:t>
      </w:r>
      <w:r>
        <w:rPr>
          <w:color w:val="000000" w:themeColor="text1"/>
        </w:rPr>
        <w:t>.</w:t>
      </w:r>
    </w:p>
    <w:p w:rsidR="00903387" w:rsidRPr="00235F48" w:rsidRDefault="00903387" w:rsidP="00903387">
      <w:pPr>
        <w:pStyle w:val="2"/>
        <w:ind w:left="1000"/>
        <w:rPr>
          <w:color w:val="000000" w:themeColor="text1"/>
        </w:rPr>
      </w:pPr>
      <w:bookmarkStart w:id="286" w:name="_Toc500967763"/>
      <w:bookmarkStart w:id="287" w:name="_Toc502049631"/>
      <w:bookmarkStart w:id="288" w:name="_Toc511724855"/>
      <w:bookmarkStart w:id="289" w:name="_Toc511726183"/>
      <w:r w:rsidRPr="00235F48">
        <w:rPr>
          <w:color w:val="000000" w:themeColor="text1"/>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bookmarkEnd w:id="286"/>
      <w:bookmarkEnd w:id="287"/>
      <w:bookmarkEnd w:id="288"/>
      <w:bookmarkEnd w:id="289"/>
    </w:p>
    <w:p w:rsidR="00903387" w:rsidRPr="00235F48" w:rsidRDefault="00903387" w:rsidP="00903387">
      <w:pPr>
        <w:pStyle w:val="aa"/>
        <w:spacing w:after="0"/>
        <w:rPr>
          <w:color w:val="000000" w:themeColor="text1"/>
        </w:rPr>
      </w:pPr>
      <w:r w:rsidRPr="00235F48">
        <w:rPr>
          <w:color w:val="000000" w:themeColor="text1"/>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 не установлены.</w:t>
      </w:r>
    </w:p>
    <w:p w:rsidR="00903387" w:rsidRPr="00116040" w:rsidRDefault="00903387" w:rsidP="00903387">
      <w:pPr>
        <w:pStyle w:val="aa"/>
      </w:pPr>
      <w:r>
        <w:t>З</w:t>
      </w:r>
      <w:r w:rsidRPr="00273078">
        <w:t xml:space="preserve">начения </w:t>
      </w:r>
      <w:r>
        <w:t>п</w:t>
      </w:r>
      <w:r w:rsidRPr="00116040">
        <w:t>лановы</w:t>
      </w:r>
      <w:r>
        <w:t>х</w:t>
      </w:r>
      <w:r w:rsidRPr="00116040">
        <w:t xml:space="preserve"> показател</w:t>
      </w:r>
      <w:r>
        <w:t>ей</w:t>
      </w:r>
      <w:r w:rsidRPr="00116040">
        <w:t xml:space="preserve"> развития </w:t>
      </w:r>
      <w:r w:rsidRPr="00273078">
        <w:t>на момент ок</w:t>
      </w:r>
      <w:r>
        <w:t>ончания реализации мероприятий</w:t>
      </w:r>
      <w:r w:rsidRPr="00273078">
        <w:t>, включая целевые показатели и их значения с разбивкой по годам</w:t>
      </w:r>
      <w:r>
        <w:t xml:space="preserve"> представлены в таблице ниже.</w:t>
      </w:r>
    </w:p>
    <w:p w:rsidR="00903387" w:rsidRDefault="00903387" w:rsidP="00903387">
      <w:pPr>
        <w:pStyle w:val="aa"/>
        <w:keepNext/>
        <w:keepLines/>
        <w:spacing w:after="0"/>
        <w:ind w:firstLine="0"/>
      </w:pPr>
      <w:bookmarkStart w:id="290" w:name="_Toc501709442"/>
      <w:bookmarkStart w:id="291" w:name="_Toc501726141"/>
      <w:bookmarkStart w:id="292" w:name="_Toc501728209"/>
      <w:bookmarkStart w:id="293" w:name="_Toc511724923"/>
      <w:bookmarkStart w:id="294" w:name="_Toc511726250"/>
      <w:r w:rsidRPr="00116040">
        <w:t xml:space="preserve">Таблица </w:t>
      </w:r>
      <w:r w:rsidR="00912068">
        <w:fldChar w:fldCharType="begin"/>
      </w:r>
      <w:r w:rsidR="00912068">
        <w:instrText xml:space="preserve"> STYLEREF 1 \s </w:instrText>
      </w:r>
      <w:r w:rsidR="00912068">
        <w:fldChar w:fldCharType="separate"/>
      </w:r>
      <w:r>
        <w:rPr>
          <w:noProof/>
        </w:rPr>
        <w:t>7</w:t>
      </w:r>
      <w:r w:rsidR="00912068">
        <w:rPr>
          <w:noProof/>
        </w:rPr>
        <w:fldChar w:fldCharType="end"/>
      </w:r>
      <w:r w:rsidRPr="00116040">
        <w:t>.</w:t>
      </w:r>
      <w:r w:rsidR="00912068">
        <w:fldChar w:fldCharType="begin"/>
      </w:r>
      <w:r w:rsidR="00912068">
        <w:instrText xml:space="preserve"> SEQ Таблица \* ARABIC \s 1 </w:instrText>
      </w:r>
      <w:r w:rsidR="00912068">
        <w:fldChar w:fldCharType="separate"/>
      </w:r>
      <w:r>
        <w:rPr>
          <w:noProof/>
        </w:rPr>
        <w:t>1</w:t>
      </w:r>
      <w:r w:rsidR="00912068">
        <w:rPr>
          <w:noProof/>
        </w:rPr>
        <w:fldChar w:fldCharType="end"/>
      </w:r>
      <w:r w:rsidRPr="00116040">
        <w:rPr>
          <w:noProof/>
        </w:rPr>
        <w:t xml:space="preserve"> – </w:t>
      </w:r>
      <w:r w:rsidRPr="00116040">
        <w:t>Плановые показатели развития ЦСВ</w:t>
      </w:r>
      <w:r>
        <w:t>О</w:t>
      </w:r>
      <w:bookmarkEnd w:id="290"/>
      <w:bookmarkEnd w:id="291"/>
      <w:bookmarkEnd w:id="292"/>
      <w:bookmarkEnd w:id="293"/>
      <w:bookmarkEnd w:id="294"/>
    </w:p>
    <w:tbl>
      <w:tblPr>
        <w:tblW w:w="5000" w:type="pct"/>
        <w:jc w:val="center"/>
        <w:tblLook w:val="04A0" w:firstRow="1" w:lastRow="0" w:firstColumn="1" w:lastColumn="0" w:noHBand="0" w:noVBand="1"/>
      </w:tblPr>
      <w:tblGrid>
        <w:gridCol w:w="2300"/>
        <w:gridCol w:w="1293"/>
        <w:gridCol w:w="766"/>
        <w:gridCol w:w="766"/>
        <w:gridCol w:w="766"/>
        <w:gridCol w:w="566"/>
        <w:gridCol w:w="566"/>
        <w:gridCol w:w="566"/>
        <w:gridCol w:w="566"/>
        <w:gridCol w:w="566"/>
        <w:gridCol w:w="566"/>
        <w:gridCol w:w="566"/>
      </w:tblGrid>
      <w:tr w:rsidR="00903387" w:rsidRPr="008F08D4" w:rsidTr="00DE2F79">
        <w:trPr>
          <w:trHeight w:val="20"/>
          <w:tblHeader/>
          <w:jc w:val="center"/>
        </w:trPr>
        <w:tc>
          <w:tcPr>
            <w:tcW w:w="156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03387" w:rsidRPr="008F08D4" w:rsidRDefault="00903387" w:rsidP="00DE2F79">
            <w:pPr>
              <w:spacing w:line="240" w:lineRule="auto"/>
              <w:jc w:val="center"/>
              <w:rPr>
                <w:rFonts w:eastAsia="Times New Roman" w:cs="Times New Roman"/>
                <w:b/>
                <w:bCs/>
                <w:sz w:val="20"/>
                <w:szCs w:val="20"/>
                <w:lang w:eastAsia="ru-RU"/>
              </w:rPr>
            </w:pPr>
            <w:r w:rsidRPr="008F08D4">
              <w:rPr>
                <w:rFonts w:eastAsia="Times New Roman" w:cs="Times New Roman"/>
                <w:b/>
                <w:bCs/>
                <w:sz w:val="20"/>
                <w:szCs w:val="20"/>
                <w:lang w:eastAsia="ru-RU"/>
              </w:rPr>
              <w:t>Показатель</w:t>
            </w:r>
          </w:p>
        </w:tc>
        <w:tc>
          <w:tcPr>
            <w:tcW w:w="675" w:type="pct"/>
            <w:tcBorders>
              <w:top w:val="single" w:sz="4" w:space="0" w:color="auto"/>
              <w:left w:val="nil"/>
              <w:bottom w:val="single" w:sz="4" w:space="0" w:color="auto"/>
              <w:right w:val="single" w:sz="4" w:space="0" w:color="auto"/>
            </w:tcBorders>
            <w:shd w:val="clear" w:color="auto" w:fill="auto"/>
            <w:vAlign w:val="center"/>
            <w:hideMark/>
          </w:tcPr>
          <w:p w:rsidR="00903387" w:rsidRPr="008F08D4" w:rsidRDefault="00903387" w:rsidP="00DE2F79">
            <w:pPr>
              <w:spacing w:line="240" w:lineRule="auto"/>
              <w:jc w:val="center"/>
              <w:rPr>
                <w:rFonts w:eastAsia="Times New Roman" w:cs="Times New Roman"/>
                <w:b/>
                <w:bCs/>
                <w:sz w:val="20"/>
                <w:szCs w:val="20"/>
                <w:lang w:eastAsia="ru-RU"/>
              </w:rPr>
            </w:pPr>
            <w:r w:rsidRPr="008F08D4">
              <w:rPr>
                <w:rFonts w:eastAsia="Times New Roman" w:cs="Times New Roman"/>
                <w:b/>
                <w:bCs/>
                <w:sz w:val="20"/>
                <w:szCs w:val="20"/>
                <w:lang w:eastAsia="ru-RU"/>
              </w:rPr>
              <w:t>Ед</w:t>
            </w:r>
            <w:r w:rsidRPr="00DD0B71">
              <w:rPr>
                <w:rFonts w:eastAsia="Times New Roman" w:cs="Times New Roman"/>
                <w:b/>
                <w:bCs/>
                <w:sz w:val="20"/>
                <w:szCs w:val="20"/>
                <w:lang w:eastAsia="ru-RU"/>
              </w:rPr>
              <w:t>.</w:t>
            </w:r>
            <w:r w:rsidRPr="008F08D4">
              <w:rPr>
                <w:rFonts w:eastAsia="Times New Roman" w:cs="Times New Roman"/>
                <w:b/>
                <w:bCs/>
                <w:sz w:val="20"/>
                <w:szCs w:val="20"/>
                <w:lang w:eastAsia="ru-RU"/>
              </w:rPr>
              <w:t xml:space="preserve"> изм.</w:t>
            </w:r>
          </w:p>
        </w:tc>
        <w:tc>
          <w:tcPr>
            <w:tcW w:w="284" w:type="pct"/>
            <w:tcBorders>
              <w:top w:val="single" w:sz="4" w:space="0" w:color="auto"/>
              <w:left w:val="nil"/>
              <w:bottom w:val="single" w:sz="4" w:space="0" w:color="auto"/>
              <w:right w:val="single" w:sz="4" w:space="0" w:color="auto"/>
            </w:tcBorders>
            <w:shd w:val="clear" w:color="auto" w:fill="auto"/>
            <w:noWrap/>
            <w:vAlign w:val="center"/>
            <w:hideMark/>
          </w:tcPr>
          <w:p w:rsidR="00903387" w:rsidRPr="008F08D4" w:rsidRDefault="00903387"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2018 г.</w:t>
            </w:r>
          </w:p>
        </w:tc>
        <w:tc>
          <w:tcPr>
            <w:tcW w:w="284" w:type="pct"/>
            <w:tcBorders>
              <w:top w:val="single" w:sz="4" w:space="0" w:color="auto"/>
              <w:left w:val="nil"/>
              <w:bottom w:val="single" w:sz="4" w:space="0" w:color="auto"/>
              <w:right w:val="single" w:sz="4" w:space="0" w:color="auto"/>
            </w:tcBorders>
            <w:shd w:val="clear" w:color="auto" w:fill="auto"/>
            <w:noWrap/>
            <w:vAlign w:val="center"/>
            <w:hideMark/>
          </w:tcPr>
          <w:p w:rsidR="00903387" w:rsidRPr="008F08D4" w:rsidRDefault="00903387"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2019 г.</w:t>
            </w:r>
          </w:p>
        </w:tc>
        <w:tc>
          <w:tcPr>
            <w:tcW w:w="284" w:type="pct"/>
            <w:tcBorders>
              <w:top w:val="single" w:sz="4" w:space="0" w:color="auto"/>
              <w:left w:val="nil"/>
              <w:bottom w:val="single" w:sz="4" w:space="0" w:color="auto"/>
              <w:right w:val="single" w:sz="4" w:space="0" w:color="auto"/>
            </w:tcBorders>
            <w:shd w:val="clear" w:color="auto" w:fill="auto"/>
            <w:noWrap/>
            <w:vAlign w:val="center"/>
            <w:hideMark/>
          </w:tcPr>
          <w:p w:rsidR="00903387" w:rsidRPr="008F08D4" w:rsidRDefault="00903387"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2020 г.</w:t>
            </w:r>
          </w:p>
        </w:tc>
        <w:tc>
          <w:tcPr>
            <w:tcW w:w="269" w:type="pct"/>
            <w:tcBorders>
              <w:top w:val="single" w:sz="4" w:space="0" w:color="auto"/>
              <w:left w:val="nil"/>
              <w:bottom w:val="single" w:sz="4" w:space="0" w:color="auto"/>
              <w:right w:val="single" w:sz="4" w:space="0" w:color="auto"/>
            </w:tcBorders>
            <w:shd w:val="clear" w:color="auto" w:fill="auto"/>
            <w:noWrap/>
            <w:vAlign w:val="center"/>
            <w:hideMark/>
          </w:tcPr>
          <w:p w:rsidR="00903387" w:rsidRPr="008F08D4" w:rsidRDefault="00903387"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2021 г.</w:t>
            </w:r>
          </w:p>
        </w:tc>
        <w:tc>
          <w:tcPr>
            <w:tcW w:w="269" w:type="pct"/>
            <w:tcBorders>
              <w:top w:val="single" w:sz="4" w:space="0" w:color="auto"/>
              <w:left w:val="nil"/>
              <w:bottom w:val="single" w:sz="4" w:space="0" w:color="auto"/>
              <w:right w:val="single" w:sz="4" w:space="0" w:color="auto"/>
            </w:tcBorders>
            <w:shd w:val="clear" w:color="auto" w:fill="auto"/>
            <w:noWrap/>
            <w:vAlign w:val="center"/>
            <w:hideMark/>
          </w:tcPr>
          <w:p w:rsidR="00903387" w:rsidRPr="008F08D4" w:rsidRDefault="00903387"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2022 г.</w:t>
            </w:r>
          </w:p>
        </w:tc>
        <w:tc>
          <w:tcPr>
            <w:tcW w:w="270" w:type="pct"/>
            <w:tcBorders>
              <w:top w:val="single" w:sz="4" w:space="0" w:color="auto"/>
              <w:left w:val="nil"/>
              <w:bottom w:val="single" w:sz="4" w:space="0" w:color="auto"/>
              <w:right w:val="single" w:sz="4" w:space="0" w:color="auto"/>
            </w:tcBorders>
            <w:shd w:val="clear" w:color="auto" w:fill="auto"/>
            <w:noWrap/>
            <w:vAlign w:val="center"/>
            <w:hideMark/>
          </w:tcPr>
          <w:p w:rsidR="00903387" w:rsidRPr="008F08D4" w:rsidRDefault="00903387"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2023 г.</w:t>
            </w:r>
          </w:p>
        </w:tc>
        <w:tc>
          <w:tcPr>
            <w:tcW w:w="277" w:type="pct"/>
            <w:tcBorders>
              <w:top w:val="single" w:sz="4" w:space="0" w:color="auto"/>
              <w:left w:val="nil"/>
              <w:bottom w:val="single" w:sz="4" w:space="0" w:color="auto"/>
              <w:right w:val="single" w:sz="4" w:space="0" w:color="auto"/>
            </w:tcBorders>
            <w:shd w:val="clear" w:color="auto" w:fill="auto"/>
            <w:noWrap/>
            <w:vAlign w:val="center"/>
            <w:hideMark/>
          </w:tcPr>
          <w:p w:rsidR="00903387" w:rsidRPr="008F08D4" w:rsidRDefault="00903387"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2024 г.</w:t>
            </w:r>
          </w:p>
        </w:tc>
        <w:tc>
          <w:tcPr>
            <w:tcW w:w="277" w:type="pct"/>
            <w:tcBorders>
              <w:top w:val="single" w:sz="4" w:space="0" w:color="auto"/>
              <w:left w:val="nil"/>
              <w:bottom w:val="single" w:sz="4" w:space="0" w:color="auto"/>
              <w:right w:val="single" w:sz="4" w:space="0" w:color="auto"/>
            </w:tcBorders>
            <w:shd w:val="clear" w:color="auto" w:fill="auto"/>
            <w:noWrap/>
            <w:vAlign w:val="center"/>
            <w:hideMark/>
          </w:tcPr>
          <w:p w:rsidR="00903387" w:rsidRPr="008F08D4" w:rsidRDefault="00903387"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2025 г.</w:t>
            </w:r>
          </w:p>
        </w:tc>
        <w:tc>
          <w:tcPr>
            <w:tcW w:w="277" w:type="pct"/>
            <w:tcBorders>
              <w:top w:val="single" w:sz="4" w:space="0" w:color="auto"/>
              <w:left w:val="nil"/>
              <w:bottom w:val="single" w:sz="4" w:space="0" w:color="auto"/>
              <w:right w:val="single" w:sz="4" w:space="0" w:color="auto"/>
            </w:tcBorders>
            <w:shd w:val="clear" w:color="auto" w:fill="auto"/>
            <w:noWrap/>
            <w:vAlign w:val="center"/>
            <w:hideMark/>
          </w:tcPr>
          <w:p w:rsidR="00903387" w:rsidRPr="008F08D4" w:rsidRDefault="00903387"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2026 г.</w:t>
            </w:r>
          </w:p>
        </w:tc>
        <w:tc>
          <w:tcPr>
            <w:tcW w:w="270" w:type="pct"/>
            <w:tcBorders>
              <w:top w:val="single" w:sz="4" w:space="0" w:color="auto"/>
              <w:left w:val="nil"/>
              <w:bottom w:val="single" w:sz="4" w:space="0" w:color="auto"/>
              <w:right w:val="single" w:sz="4" w:space="0" w:color="auto"/>
            </w:tcBorders>
            <w:shd w:val="clear" w:color="auto" w:fill="auto"/>
            <w:noWrap/>
            <w:vAlign w:val="center"/>
            <w:hideMark/>
          </w:tcPr>
          <w:p w:rsidR="00903387" w:rsidRPr="008F08D4" w:rsidRDefault="00903387"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2027 г.</w:t>
            </w:r>
          </w:p>
        </w:tc>
      </w:tr>
      <w:tr w:rsidR="00903387" w:rsidRPr="00DD0B71" w:rsidTr="00DE2F79">
        <w:trPr>
          <w:trHeight w:val="20"/>
          <w:jc w:val="center"/>
        </w:trPr>
        <w:tc>
          <w:tcPr>
            <w:tcW w:w="1563" w:type="pct"/>
            <w:tcBorders>
              <w:top w:val="nil"/>
              <w:left w:val="single" w:sz="4" w:space="0" w:color="auto"/>
              <w:bottom w:val="single" w:sz="4" w:space="0" w:color="auto"/>
              <w:right w:val="single" w:sz="4" w:space="0" w:color="auto"/>
            </w:tcBorders>
            <w:shd w:val="clear" w:color="auto" w:fill="auto"/>
            <w:vAlign w:val="center"/>
            <w:hideMark/>
          </w:tcPr>
          <w:p w:rsidR="00903387" w:rsidRPr="008F08D4" w:rsidRDefault="00903387"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Доля сточных вод, не подвергающихся очистке в общем объеме сточных вод, сбрасываемых в ЦВО</w:t>
            </w:r>
          </w:p>
        </w:tc>
        <w:tc>
          <w:tcPr>
            <w:tcW w:w="675" w:type="pct"/>
            <w:tcBorders>
              <w:top w:val="nil"/>
              <w:left w:val="nil"/>
              <w:bottom w:val="single" w:sz="4" w:space="0" w:color="auto"/>
              <w:right w:val="single" w:sz="4" w:space="0" w:color="auto"/>
            </w:tcBorders>
            <w:shd w:val="clear" w:color="auto" w:fill="auto"/>
            <w:vAlign w:val="center"/>
            <w:hideMark/>
          </w:tcPr>
          <w:p w:rsidR="00903387" w:rsidRPr="008F08D4" w:rsidRDefault="00903387"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w:t>
            </w:r>
          </w:p>
        </w:tc>
        <w:tc>
          <w:tcPr>
            <w:tcW w:w="284"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84"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84"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69"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69"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70"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77"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77"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77"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70"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r>
      <w:tr w:rsidR="00903387" w:rsidRPr="00DD0B71" w:rsidTr="00DE2F79">
        <w:trPr>
          <w:trHeight w:val="20"/>
          <w:jc w:val="center"/>
        </w:trPr>
        <w:tc>
          <w:tcPr>
            <w:tcW w:w="1563" w:type="pct"/>
            <w:tcBorders>
              <w:top w:val="nil"/>
              <w:left w:val="single" w:sz="4" w:space="0" w:color="auto"/>
              <w:bottom w:val="single" w:sz="4" w:space="0" w:color="auto"/>
              <w:right w:val="single" w:sz="4" w:space="0" w:color="auto"/>
            </w:tcBorders>
            <w:shd w:val="clear" w:color="auto" w:fill="auto"/>
            <w:vAlign w:val="center"/>
            <w:hideMark/>
          </w:tcPr>
          <w:p w:rsidR="00903387" w:rsidRPr="008F08D4" w:rsidRDefault="00903387"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Доля поверхностных сточных вод, не подвергающихся очистке в общем объеме сточных вод, сбрасываемых в ЦВО</w:t>
            </w:r>
          </w:p>
        </w:tc>
        <w:tc>
          <w:tcPr>
            <w:tcW w:w="675" w:type="pct"/>
            <w:tcBorders>
              <w:top w:val="nil"/>
              <w:left w:val="nil"/>
              <w:bottom w:val="single" w:sz="4" w:space="0" w:color="auto"/>
              <w:right w:val="single" w:sz="4" w:space="0" w:color="auto"/>
            </w:tcBorders>
            <w:shd w:val="clear" w:color="auto" w:fill="auto"/>
            <w:vAlign w:val="center"/>
            <w:hideMark/>
          </w:tcPr>
          <w:p w:rsidR="00903387" w:rsidRPr="008F08D4" w:rsidRDefault="00903387"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w:t>
            </w:r>
          </w:p>
        </w:tc>
        <w:tc>
          <w:tcPr>
            <w:tcW w:w="284"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w:t>
            </w:r>
          </w:p>
        </w:tc>
        <w:tc>
          <w:tcPr>
            <w:tcW w:w="284"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w:t>
            </w:r>
          </w:p>
        </w:tc>
        <w:tc>
          <w:tcPr>
            <w:tcW w:w="284"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w:t>
            </w:r>
          </w:p>
        </w:tc>
        <w:tc>
          <w:tcPr>
            <w:tcW w:w="269"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w:t>
            </w:r>
          </w:p>
        </w:tc>
        <w:tc>
          <w:tcPr>
            <w:tcW w:w="269"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w:t>
            </w:r>
          </w:p>
        </w:tc>
        <w:tc>
          <w:tcPr>
            <w:tcW w:w="270"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w:t>
            </w:r>
          </w:p>
        </w:tc>
        <w:tc>
          <w:tcPr>
            <w:tcW w:w="270"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w:t>
            </w:r>
          </w:p>
        </w:tc>
      </w:tr>
      <w:tr w:rsidR="00903387" w:rsidRPr="00DD0B71" w:rsidTr="00DE2F79">
        <w:trPr>
          <w:trHeight w:val="20"/>
          <w:jc w:val="center"/>
        </w:trPr>
        <w:tc>
          <w:tcPr>
            <w:tcW w:w="1563" w:type="pct"/>
            <w:tcBorders>
              <w:top w:val="nil"/>
              <w:left w:val="single" w:sz="4" w:space="0" w:color="auto"/>
              <w:bottom w:val="single" w:sz="4" w:space="0" w:color="auto"/>
              <w:right w:val="single" w:sz="4" w:space="0" w:color="auto"/>
            </w:tcBorders>
            <w:shd w:val="clear" w:color="auto" w:fill="auto"/>
            <w:vAlign w:val="center"/>
            <w:hideMark/>
          </w:tcPr>
          <w:p w:rsidR="00903387" w:rsidRPr="008F08D4" w:rsidRDefault="00903387"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Доля проб сточных вод, не соответствующих установленным нормативам допустимых сбросов, лимитам на сбросы</w:t>
            </w:r>
          </w:p>
        </w:tc>
        <w:tc>
          <w:tcPr>
            <w:tcW w:w="675" w:type="pct"/>
            <w:tcBorders>
              <w:top w:val="nil"/>
              <w:left w:val="nil"/>
              <w:bottom w:val="single" w:sz="4" w:space="0" w:color="auto"/>
              <w:right w:val="single" w:sz="4" w:space="0" w:color="auto"/>
            </w:tcBorders>
            <w:shd w:val="clear" w:color="auto" w:fill="auto"/>
            <w:vAlign w:val="center"/>
            <w:hideMark/>
          </w:tcPr>
          <w:p w:rsidR="00903387" w:rsidRPr="008F08D4" w:rsidRDefault="00903387"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w:t>
            </w:r>
          </w:p>
        </w:tc>
        <w:tc>
          <w:tcPr>
            <w:tcW w:w="284"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100,00</w:t>
            </w:r>
          </w:p>
        </w:tc>
        <w:tc>
          <w:tcPr>
            <w:tcW w:w="284"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100,00</w:t>
            </w:r>
          </w:p>
        </w:tc>
        <w:tc>
          <w:tcPr>
            <w:tcW w:w="284"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100,00</w:t>
            </w:r>
          </w:p>
        </w:tc>
        <w:tc>
          <w:tcPr>
            <w:tcW w:w="269"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69"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70"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77"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77"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77"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70" w:type="pct"/>
            <w:tcBorders>
              <w:top w:val="nil"/>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r>
      <w:tr w:rsidR="00903387" w:rsidRPr="00DD0B71" w:rsidTr="00DE2F79">
        <w:trPr>
          <w:trHeight w:val="20"/>
          <w:jc w:val="center"/>
        </w:trPr>
        <w:tc>
          <w:tcPr>
            <w:tcW w:w="1563" w:type="pct"/>
            <w:tcBorders>
              <w:top w:val="nil"/>
              <w:left w:val="single" w:sz="4" w:space="0" w:color="auto"/>
              <w:bottom w:val="single" w:sz="4" w:space="0" w:color="auto"/>
              <w:right w:val="single" w:sz="4" w:space="0" w:color="auto"/>
            </w:tcBorders>
            <w:shd w:val="clear" w:color="auto" w:fill="auto"/>
            <w:vAlign w:val="center"/>
            <w:hideMark/>
          </w:tcPr>
          <w:p w:rsidR="00903387" w:rsidRPr="008F08D4" w:rsidRDefault="00903387"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Удельное количество аварий и засоров</w:t>
            </w:r>
          </w:p>
        </w:tc>
        <w:tc>
          <w:tcPr>
            <w:tcW w:w="675" w:type="pct"/>
            <w:tcBorders>
              <w:top w:val="nil"/>
              <w:left w:val="nil"/>
              <w:bottom w:val="single" w:sz="4" w:space="0" w:color="auto"/>
              <w:right w:val="single" w:sz="4" w:space="0" w:color="auto"/>
            </w:tcBorders>
            <w:shd w:val="clear" w:color="auto" w:fill="auto"/>
            <w:vAlign w:val="center"/>
            <w:hideMark/>
          </w:tcPr>
          <w:p w:rsidR="00903387" w:rsidRPr="008F08D4" w:rsidRDefault="00903387"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ед./(км*год)</w:t>
            </w:r>
          </w:p>
        </w:tc>
        <w:tc>
          <w:tcPr>
            <w:tcW w:w="284" w:type="pct"/>
            <w:tcBorders>
              <w:top w:val="single" w:sz="8" w:space="0" w:color="auto"/>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0,02</w:t>
            </w:r>
          </w:p>
        </w:tc>
        <w:tc>
          <w:tcPr>
            <w:tcW w:w="284" w:type="pct"/>
            <w:tcBorders>
              <w:top w:val="single" w:sz="8" w:space="0" w:color="auto"/>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84" w:type="pct"/>
            <w:tcBorders>
              <w:top w:val="single" w:sz="8" w:space="0" w:color="auto"/>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69" w:type="pct"/>
            <w:tcBorders>
              <w:top w:val="single" w:sz="8" w:space="0" w:color="auto"/>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69" w:type="pct"/>
            <w:tcBorders>
              <w:top w:val="single" w:sz="8" w:space="0" w:color="auto"/>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70" w:type="pct"/>
            <w:tcBorders>
              <w:top w:val="single" w:sz="8" w:space="0" w:color="auto"/>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77" w:type="pct"/>
            <w:tcBorders>
              <w:top w:val="single" w:sz="8" w:space="0" w:color="auto"/>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77" w:type="pct"/>
            <w:tcBorders>
              <w:top w:val="single" w:sz="8" w:space="0" w:color="auto"/>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77" w:type="pct"/>
            <w:tcBorders>
              <w:top w:val="single" w:sz="8" w:space="0" w:color="auto"/>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c>
          <w:tcPr>
            <w:tcW w:w="270" w:type="pct"/>
            <w:tcBorders>
              <w:top w:val="single" w:sz="8" w:space="0" w:color="auto"/>
              <w:left w:val="nil"/>
              <w:bottom w:val="single" w:sz="8" w:space="0" w:color="auto"/>
              <w:right w:val="single" w:sz="8" w:space="0" w:color="auto"/>
            </w:tcBorders>
            <w:shd w:val="clear" w:color="auto" w:fill="auto"/>
            <w:noWrap/>
            <w:vAlign w:val="center"/>
            <w:hideMark/>
          </w:tcPr>
          <w:p w:rsidR="00903387" w:rsidRDefault="00903387" w:rsidP="00DE2F79">
            <w:pPr>
              <w:jc w:val="center"/>
              <w:rPr>
                <w:sz w:val="20"/>
                <w:szCs w:val="20"/>
              </w:rPr>
            </w:pPr>
            <w:r>
              <w:rPr>
                <w:sz w:val="20"/>
                <w:szCs w:val="20"/>
              </w:rPr>
              <w:t>0,00</w:t>
            </w:r>
          </w:p>
        </w:tc>
      </w:tr>
      <w:tr w:rsidR="00903387" w:rsidRPr="00DD0B71" w:rsidTr="00DE2F79">
        <w:trPr>
          <w:trHeight w:val="20"/>
          <w:jc w:val="center"/>
        </w:trPr>
        <w:tc>
          <w:tcPr>
            <w:tcW w:w="1563" w:type="pct"/>
            <w:tcBorders>
              <w:top w:val="nil"/>
              <w:left w:val="single" w:sz="4" w:space="0" w:color="auto"/>
              <w:bottom w:val="single" w:sz="4" w:space="0" w:color="auto"/>
              <w:right w:val="single" w:sz="4" w:space="0" w:color="auto"/>
            </w:tcBorders>
            <w:shd w:val="clear" w:color="auto" w:fill="auto"/>
            <w:vAlign w:val="center"/>
            <w:hideMark/>
          </w:tcPr>
          <w:p w:rsidR="00903387" w:rsidRPr="008F08D4" w:rsidRDefault="00903387"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Удельный расход электроэнергии на транспортировку и очистку стоков</w:t>
            </w:r>
          </w:p>
        </w:tc>
        <w:tc>
          <w:tcPr>
            <w:tcW w:w="675" w:type="pct"/>
            <w:tcBorders>
              <w:top w:val="nil"/>
              <w:left w:val="nil"/>
              <w:bottom w:val="single" w:sz="4" w:space="0" w:color="auto"/>
              <w:right w:val="single" w:sz="4" w:space="0" w:color="auto"/>
            </w:tcBorders>
            <w:shd w:val="clear" w:color="auto" w:fill="auto"/>
            <w:vAlign w:val="center"/>
            <w:hideMark/>
          </w:tcPr>
          <w:p w:rsidR="00903387" w:rsidRPr="008F08D4" w:rsidRDefault="00903387"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(кВт*час)/м</w:t>
            </w:r>
            <w:r w:rsidRPr="008F08D4">
              <w:rPr>
                <w:rFonts w:eastAsia="Times New Roman" w:cs="Times New Roman"/>
                <w:sz w:val="20"/>
                <w:szCs w:val="20"/>
                <w:vertAlign w:val="superscript"/>
                <w:lang w:eastAsia="ru-RU"/>
              </w:rPr>
              <w:t>3</w:t>
            </w:r>
          </w:p>
        </w:tc>
        <w:tc>
          <w:tcPr>
            <w:tcW w:w="284" w:type="pct"/>
            <w:tcBorders>
              <w:top w:val="single" w:sz="4" w:space="0" w:color="auto"/>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0,60</w:t>
            </w:r>
          </w:p>
        </w:tc>
        <w:tc>
          <w:tcPr>
            <w:tcW w:w="284" w:type="pct"/>
            <w:tcBorders>
              <w:top w:val="single" w:sz="4" w:space="0" w:color="auto"/>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0,60</w:t>
            </w:r>
          </w:p>
        </w:tc>
        <w:tc>
          <w:tcPr>
            <w:tcW w:w="284" w:type="pct"/>
            <w:tcBorders>
              <w:top w:val="single" w:sz="4" w:space="0" w:color="auto"/>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0,60</w:t>
            </w:r>
          </w:p>
        </w:tc>
        <w:tc>
          <w:tcPr>
            <w:tcW w:w="269" w:type="pct"/>
            <w:tcBorders>
              <w:top w:val="single" w:sz="4" w:space="0" w:color="auto"/>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3,10</w:t>
            </w:r>
          </w:p>
        </w:tc>
        <w:tc>
          <w:tcPr>
            <w:tcW w:w="269" w:type="pct"/>
            <w:tcBorders>
              <w:top w:val="single" w:sz="4" w:space="0" w:color="auto"/>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3,10</w:t>
            </w:r>
          </w:p>
        </w:tc>
        <w:tc>
          <w:tcPr>
            <w:tcW w:w="270" w:type="pct"/>
            <w:tcBorders>
              <w:top w:val="single" w:sz="4" w:space="0" w:color="auto"/>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3,10</w:t>
            </w:r>
          </w:p>
        </w:tc>
        <w:tc>
          <w:tcPr>
            <w:tcW w:w="277" w:type="pct"/>
            <w:tcBorders>
              <w:top w:val="single" w:sz="4" w:space="0" w:color="auto"/>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3,10</w:t>
            </w:r>
          </w:p>
        </w:tc>
        <w:tc>
          <w:tcPr>
            <w:tcW w:w="277" w:type="pct"/>
            <w:tcBorders>
              <w:top w:val="single" w:sz="4" w:space="0" w:color="auto"/>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3,10</w:t>
            </w:r>
          </w:p>
        </w:tc>
        <w:tc>
          <w:tcPr>
            <w:tcW w:w="277" w:type="pct"/>
            <w:tcBorders>
              <w:top w:val="single" w:sz="4" w:space="0" w:color="auto"/>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3,10</w:t>
            </w:r>
          </w:p>
        </w:tc>
        <w:tc>
          <w:tcPr>
            <w:tcW w:w="270" w:type="pct"/>
            <w:tcBorders>
              <w:top w:val="single" w:sz="4" w:space="0" w:color="auto"/>
              <w:left w:val="nil"/>
              <w:bottom w:val="single" w:sz="4" w:space="0" w:color="auto"/>
              <w:right w:val="single" w:sz="4" w:space="0" w:color="auto"/>
            </w:tcBorders>
            <w:shd w:val="clear" w:color="auto" w:fill="auto"/>
            <w:noWrap/>
            <w:vAlign w:val="center"/>
            <w:hideMark/>
          </w:tcPr>
          <w:p w:rsidR="00903387" w:rsidRDefault="00903387" w:rsidP="00DE2F79">
            <w:pPr>
              <w:jc w:val="center"/>
              <w:rPr>
                <w:sz w:val="20"/>
                <w:szCs w:val="20"/>
              </w:rPr>
            </w:pPr>
            <w:r>
              <w:rPr>
                <w:sz w:val="20"/>
                <w:szCs w:val="20"/>
              </w:rPr>
              <w:t>3,10</w:t>
            </w:r>
          </w:p>
        </w:tc>
      </w:tr>
    </w:tbl>
    <w:p w:rsidR="003F2A02" w:rsidRPr="00903387" w:rsidRDefault="003F2A02" w:rsidP="00903387">
      <w:pPr>
        <w:spacing w:after="200"/>
      </w:pPr>
    </w:p>
    <w:p w:rsidR="003F2A02" w:rsidRPr="00903387" w:rsidRDefault="003F2A02" w:rsidP="00903387"/>
    <w:p w:rsidR="004F6022" w:rsidRPr="00903387" w:rsidRDefault="004F6022" w:rsidP="00903387">
      <w:pPr>
        <w:spacing w:after="200"/>
        <w:rPr>
          <w:rFonts w:asciiTheme="minorHAnsi" w:hAnsiTheme="minorHAnsi" w:cstheme="minorHAnsi"/>
          <w:color w:val="000000" w:themeColor="text1"/>
        </w:rPr>
      </w:pPr>
    </w:p>
    <w:p w:rsidR="004307F0" w:rsidRPr="00903387" w:rsidRDefault="004307F0" w:rsidP="00903387">
      <w:pPr>
        <w:spacing w:after="200"/>
        <w:rPr>
          <w:rFonts w:asciiTheme="minorHAnsi" w:eastAsiaTheme="minorHAnsi" w:hAnsiTheme="minorHAnsi" w:cstheme="minorHAnsi"/>
          <w:b/>
          <w:caps/>
          <w:color w:val="000000" w:themeColor="text1"/>
          <w:szCs w:val="24"/>
        </w:rPr>
      </w:pPr>
      <w:r w:rsidRPr="00903387">
        <w:rPr>
          <w:rFonts w:asciiTheme="minorHAnsi" w:hAnsiTheme="minorHAnsi" w:cstheme="minorHAnsi"/>
          <w:color w:val="000000" w:themeColor="text1"/>
        </w:rPr>
        <w:br w:type="page"/>
      </w:r>
    </w:p>
    <w:p w:rsidR="00133D77" w:rsidRPr="00903387" w:rsidRDefault="00133D77" w:rsidP="00903387">
      <w:pPr>
        <w:pStyle w:val="1"/>
        <w:rPr>
          <w:rFonts w:asciiTheme="minorHAnsi" w:hAnsiTheme="minorHAnsi" w:cstheme="minorHAnsi"/>
          <w:color w:val="000000" w:themeColor="text1"/>
        </w:rPr>
      </w:pPr>
      <w:bookmarkStart w:id="295" w:name="_Toc511726184"/>
      <w:r w:rsidRPr="00903387">
        <w:rPr>
          <w:rFonts w:asciiTheme="minorHAnsi" w:hAnsiTheme="minorHAnsi" w:cstheme="minorHAnsi"/>
          <w:color w:val="000000" w:themeColor="text1"/>
        </w:rPr>
        <w:t>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bookmarkEnd w:id="295"/>
    </w:p>
    <w:p w:rsidR="00E4436B" w:rsidRPr="00D42972" w:rsidRDefault="00133D77" w:rsidP="00903387">
      <w:pPr>
        <w:pStyle w:val="aa"/>
        <w:spacing w:before="240"/>
        <w:rPr>
          <w:rFonts w:asciiTheme="minorHAnsi" w:hAnsiTheme="minorHAnsi" w:cstheme="minorHAnsi"/>
          <w:color w:val="000000" w:themeColor="text1"/>
        </w:rPr>
      </w:pPr>
      <w:r w:rsidRPr="00903387">
        <w:rPr>
          <w:rFonts w:asciiTheme="minorHAnsi" w:hAnsiTheme="minorHAnsi" w:cstheme="minorHAnsi"/>
          <w:color w:val="000000" w:themeColor="text1"/>
        </w:rPr>
        <w:t xml:space="preserve">На территории СП </w:t>
      </w:r>
      <w:r w:rsidR="00482C3A" w:rsidRPr="00903387">
        <w:rPr>
          <w:rFonts w:asciiTheme="minorHAnsi" w:hAnsiTheme="minorHAnsi" w:cstheme="minorHAnsi"/>
          <w:color w:val="000000" w:themeColor="text1"/>
        </w:rPr>
        <w:t>Курбское</w:t>
      </w:r>
      <w:r w:rsidRPr="00903387">
        <w:rPr>
          <w:rFonts w:asciiTheme="minorHAnsi" w:hAnsiTheme="minorHAnsi" w:cstheme="minorHAnsi"/>
          <w:color w:val="000000" w:themeColor="text1"/>
        </w:rPr>
        <w:t xml:space="preserve"> бесхозяйные сети или объекты ЦСВО не выявлены</w:t>
      </w:r>
      <w:r w:rsidR="005E6945" w:rsidRPr="00903387">
        <w:rPr>
          <w:rFonts w:asciiTheme="minorHAnsi" w:hAnsiTheme="minorHAnsi" w:cstheme="minorHAnsi"/>
          <w:color w:val="000000" w:themeColor="text1"/>
        </w:rPr>
        <w:t>.</w:t>
      </w:r>
    </w:p>
    <w:sectPr w:rsidR="00E4436B" w:rsidRPr="00D42972" w:rsidSect="006B0DB2">
      <w:pgSz w:w="11906" w:h="16838"/>
      <w:pgMar w:top="851" w:right="851" w:bottom="1134" w:left="1418" w:header="567" w:footer="567" w:gutter="0"/>
      <w:pgBorders>
        <w:top w:val="single" w:sz="12" w:space="5" w:color="F79646" w:themeColor="accent6"/>
        <w:bottom w:val="thinThickSmallGap" w:sz="24" w:space="1" w:color="F79646" w:themeColor="accent6"/>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1614" w:rsidRDefault="00D01614" w:rsidP="00F633EE">
      <w:pPr>
        <w:spacing w:line="240" w:lineRule="auto"/>
      </w:pPr>
      <w:r>
        <w:separator/>
      </w:r>
    </w:p>
  </w:endnote>
  <w:endnote w:type="continuationSeparator" w:id="0">
    <w:p w:rsidR="00D01614" w:rsidRDefault="00D01614" w:rsidP="00F633E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ГОСТ тип А">
    <w:altName w:val="Arial"/>
    <w:charset w:val="CC"/>
    <w:family w:val="swiss"/>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TimesNewRoman">
    <w:altName w:val="MS Gothic"/>
    <w:panose1 w:val="00000000000000000000"/>
    <w:charset w:val="80"/>
    <w:family w:val="auto"/>
    <w:notTrueType/>
    <w:pitch w:val="default"/>
    <w:sig w:usb0="00000000" w:usb1="08070000" w:usb2="00000010" w:usb3="00000000" w:csb0="00020000" w:csb1="00000000"/>
  </w:font>
  <w:font w:name="Microsoft YaHei">
    <w:panose1 w:val="020B0503020204020204"/>
    <w:charset w:val="86"/>
    <w:family w:val="swiss"/>
    <w:pitch w:val="variable"/>
    <w:sig w:usb0="80000287" w:usb1="280F3C52" w:usb2="00000016" w:usb3="00000000" w:csb0="0004001F" w:csb1="00000000"/>
  </w:font>
  <w:font w:name="Arial Black">
    <w:panose1 w:val="020B0A04020102020204"/>
    <w:charset w:val="CC"/>
    <w:family w:val="swiss"/>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Consolas">
    <w:panose1 w:val="020B0609020204030204"/>
    <w:charset w:val="CC"/>
    <w:family w:val="modern"/>
    <w:pitch w:val="fixed"/>
    <w:sig w:usb0="E10002FF" w:usb1="4000FCFF" w:usb2="00000009" w:usb3="00000000" w:csb0="0000019F" w:csb1="00000000"/>
  </w:font>
  <w:font w:name="Arial Narrow">
    <w:panose1 w:val="020B0606020202030204"/>
    <w:charset w:val="CC"/>
    <w:family w:val="swiss"/>
    <w:pitch w:val="variable"/>
    <w:sig w:usb0="00000287" w:usb1="00000800" w:usb2="00000000" w:usb3="00000000" w:csb0="0000009F" w:csb1="00000000"/>
  </w:font>
  <w:font w:name="Helv">
    <w:panose1 w:val="020B0604020202030204"/>
    <w:charset w:val="00"/>
    <w:family w:val="swiss"/>
    <w:notTrueType/>
    <w:pitch w:val="variable"/>
    <w:sig w:usb0="00000003" w:usb1="00000000" w:usb2="00000000" w:usb3="00000000" w:csb0="00000001" w:csb1="00000000"/>
  </w:font>
  <w:font w:name="Palatino Linotype">
    <w:panose1 w:val="02040502050505030304"/>
    <w:charset w:val="CC"/>
    <w:family w:val="roman"/>
    <w:pitch w:val="variable"/>
    <w:sig w:usb0="E0000287" w:usb1="40000013" w:usb2="00000000" w:usb3="00000000" w:csb0="0000019F" w:csb1="00000000"/>
  </w:font>
  <w:font w:name="Arial CYR">
    <w:panose1 w:val="020B0604020202020204"/>
    <w:charset w:val="CC"/>
    <w:family w:val="swiss"/>
    <w:pitch w:val="variable"/>
    <w:sig w:usb0="E0002EFF" w:usb1="C0007843" w:usb2="00000009" w:usb3="00000000" w:csb0="000001FF" w:csb1="00000000"/>
  </w:font>
  <w:font w:name="Trebuchet MS">
    <w:panose1 w:val="020B06030202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588C" w:rsidRDefault="0059588C" w:rsidP="00133D77">
    <w:pPr>
      <w:pStyle w:val="af7"/>
      <w:tabs>
        <w:tab w:val="clear" w:pos="4677"/>
        <w:tab w:val="clear" w:pos="9355"/>
      </w:tabs>
      <w:spacing w:before="120"/>
      <w:jc w:val="center"/>
      <w:rPr>
        <w:b/>
        <w:spacing w:val="-10"/>
        <w:sz w:val="20"/>
        <w:lang w:val="en-US"/>
      </w:rPr>
    </w:pPr>
  </w:p>
  <w:p w:rsidR="0059588C" w:rsidRPr="00270E85" w:rsidRDefault="0059588C" w:rsidP="00133D77">
    <w:pPr>
      <w:pStyle w:val="af7"/>
      <w:tabs>
        <w:tab w:val="clear" w:pos="4677"/>
        <w:tab w:val="clear" w:pos="9355"/>
      </w:tabs>
      <w:jc w:val="right"/>
      <w:rPr>
        <w:b/>
        <w:spacing w:val="-10"/>
        <w:sz w:val="20"/>
        <w:szCs w:val="20"/>
        <w:lang w:val="en-US"/>
      </w:rPr>
    </w:pPr>
    <w:r w:rsidRPr="00270E85">
      <w:rPr>
        <w:b/>
        <w:spacing w:val="-10"/>
        <w:sz w:val="20"/>
        <w:szCs w:val="20"/>
        <w:lang w:val="en-US"/>
      </w:rPr>
      <w:fldChar w:fldCharType="begin"/>
    </w:r>
    <w:r w:rsidRPr="00270E85">
      <w:rPr>
        <w:b/>
        <w:spacing w:val="-10"/>
        <w:sz w:val="20"/>
        <w:szCs w:val="20"/>
        <w:lang w:val="en-US"/>
      </w:rPr>
      <w:instrText xml:space="preserve"> PAGE  \* Arabic  \* MERGEFORMAT </w:instrText>
    </w:r>
    <w:r w:rsidRPr="00270E85">
      <w:rPr>
        <w:b/>
        <w:spacing w:val="-10"/>
        <w:sz w:val="20"/>
        <w:szCs w:val="20"/>
        <w:lang w:val="en-US"/>
      </w:rPr>
      <w:fldChar w:fldCharType="separate"/>
    </w:r>
    <w:r w:rsidR="00912068">
      <w:rPr>
        <w:b/>
        <w:noProof/>
        <w:spacing w:val="-10"/>
        <w:sz w:val="20"/>
        <w:szCs w:val="20"/>
        <w:lang w:val="en-US"/>
      </w:rPr>
      <w:t>62</w:t>
    </w:r>
    <w:r w:rsidRPr="00270E85">
      <w:rPr>
        <w:b/>
        <w:spacing w:val="-10"/>
        <w:sz w:val="20"/>
        <w:szCs w:val="20"/>
        <w:lang w:val="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1614" w:rsidRDefault="00D01614" w:rsidP="00F633EE">
      <w:pPr>
        <w:spacing w:line="240" w:lineRule="auto"/>
      </w:pPr>
      <w:r>
        <w:separator/>
      </w:r>
    </w:p>
  </w:footnote>
  <w:footnote w:type="continuationSeparator" w:id="0">
    <w:p w:rsidR="00D01614" w:rsidRDefault="00D01614" w:rsidP="00F633EE">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588C" w:rsidRPr="00C06C1C" w:rsidRDefault="0059588C" w:rsidP="00D42972">
    <w:pPr>
      <w:pStyle w:val="af5"/>
      <w:spacing w:after="240"/>
      <w:jc w:val="center"/>
    </w:pPr>
    <w:r w:rsidRPr="00C06C1C">
      <w:rPr>
        <w:b/>
        <w:spacing w:val="-10"/>
        <w:sz w:val="20"/>
        <w:szCs w:val="20"/>
      </w:rPr>
      <w:t>Схема водоснабжения и водоотведения</w:t>
    </w:r>
    <w:r>
      <w:rPr>
        <w:b/>
        <w:spacing w:val="-10"/>
        <w:sz w:val="20"/>
        <w:szCs w:val="20"/>
      </w:rPr>
      <w:t xml:space="preserve"> </w:t>
    </w:r>
    <w:r w:rsidRPr="00C06C1C">
      <w:rPr>
        <w:b/>
        <w:spacing w:val="-10"/>
        <w:sz w:val="20"/>
        <w:szCs w:val="20"/>
      </w:rPr>
      <w:t>Курбского сельского поселения</w:t>
    </w:r>
    <w:r>
      <w:rPr>
        <w:b/>
        <w:spacing w:val="-10"/>
        <w:sz w:val="20"/>
        <w:szCs w:val="20"/>
      </w:rPr>
      <w:t xml:space="preserve"> </w:t>
    </w:r>
    <w:r w:rsidRPr="00C06C1C">
      <w:rPr>
        <w:b/>
        <w:spacing w:val="-10"/>
        <w:sz w:val="20"/>
        <w:szCs w:val="20"/>
      </w:rPr>
      <w:t xml:space="preserve">Ярославского муниципального района </w:t>
    </w:r>
    <w:r>
      <w:rPr>
        <w:b/>
        <w:spacing w:val="-10"/>
        <w:sz w:val="20"/>
        <w:szCs w:val="20"/>
      </w:rPr>
      <w:t>Я</w:t>
    </w:r>
    <w:r w:rsidRPr="00C06C1C">
      <w:rPr>
        <w:b/>
        <w:spacing w:val="-10"/>
        <w:sz w:val="20"/>
        <w:szCs w:val="20"/>
      </w:rPr>
      <w:t xml:space="preserve">рославской области </w:t>
    </w:r>
    <w:r>
      <w:rPr>
        <w:b/>
        <w:spacing w:val="-10"/>
        <w:sz w:val="20"/>
        <w:szCs w:val="20"/>
      </w:rPr>
      <w:t>н</w:t>
    </w:r>
    <w:r w:rsidRPr="00C06C1C">
      <w:rPr>
        <w:b/>
        <w:spacing w:val="-10"/>
        <w:sz w:val="20"/>
        <w:szCs w:val="20"/>
      </w:rPr>
      <w:t>а период с 2018 по 2027 гг.</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75pt;height:9.75pt" o:bullet="t">
        <v:imagedata r:id="rId1" o:title="clip_image001"/>
      </v:shape>
    </w:pict>
  </w:numPicBullet>
  <w:abstractNum w:abstractNumId="0">
    <w:nsid w:val="FFFFFF88"/>
    <w:multiLevelType w:val="multilevel"/>
    <w:tmpl w:val="E83AAF9E"/>
    <w:styleLink w:val="111114"/>
    <w:lvl w:ilvl="0">
      <w:start w:val="1"/>
      <w:numFmt w:val="decimal"/>
      <w:pStyle w:val="a"/>
      <w:lvlText w:val="%1."/>
      <w:lvlJc w:val="left"/>
      <w:pPr>
        <w:tabs>
          <w:tab w:val="num" w:pos="360"/>
        </w:tabs>
        <w:ind w:left="360" w:hanging="360"/>
      </w:pPr>
    </w:lvl>
    <w:lvl w:ilvl="1">
      <w:start w:val="1"/>
      <w:numFmt w:val="decimal"/>
      <w:isLgl/>
      <w:lvlText w:val="%1.%2."/>
      <w:lvlJc w:val="left"/>
      <w:pPr>
        <w:ind w:left="360" w:hanging="36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1">
    <w:nsid w:val="00A312BA"/>
    <w:multiLevelType w:val="hybridMultilevel"/>
    <w:tmpl w:val="253E023E"/>
    <w:lvl w:ilvl="0" w:tplc="04190011">
      <w:start w:val="1"/>
      <w:numFmt w:val="decimal"/>
      <w:lvlText w:val="%1)"/>
      <w:lvlJc w:val="left"/>
      <w:pPr>
        <w:ind w:left="1069"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
    <w:nsid w:val="00C35494"/>
    <w:multiLevelType w:val="hybridMultilevel"/>
    <w:tmpl w:val="0680BA00"/>
    <w:styleLink w:val="a0"/>
    <w:lvl w:ilvl="0" w:tplc="7554B8D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
    <w:nsid w:val="02BC032C"/>
    <w:multiLevelType w:val="hybridMultilevel"/>
    <w:tmpl w:val="C27CB0D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6290EF4"/>
    <w:multiLevelType w:val="hybridMultilevel"/>
    <w:tmpl w:val="B3B22EC4"/>
    <w:lvl w:ilvl="0" w:tplc="1C4A8D1A">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074F1AC5"/>
    <w:multiLevelType w:val="hybridMultilevel"/>
    <w:tmpl w:val="6D84E0EA"/>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07962A99"/>
    <w:multiLevelType w:val="hybridMultilevel"/>
    <w:tmpl w:val="B8C4AD82"/>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7">
    <w:nsid w:val="08206A71"/>
    <w:multiLevelType w:val="hybridMultilevel"/>
    <w:tmpl w:val="974A6B70"/>
    <w:lvl w:ilvl="0" w:tplc="D1AC6AEE">
      <w:start w:val="1"/>
      <w:numFmt w:val="bullet"/>
      <w:lvlText w:val=""/>
      <w:lvlJc w:val="left"/>
      <w:pPr>
        <w:ind w:left="720" w:hanging="360"/>
      </w:pPr>
      <w:rPr>
        <w:rFonts w:ascii="Symbol" w:hAnsi="Symbol" w:hint="default"/>
        <w:b/>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08AB3ABE"/>
    <w:multiLevelType w:val="hybridMultilevel"/>
    <w:tmpl w:val="EFE6CB8E"/>
    <w:lvl w:ilvl="0" w:tplc="CACA46C0">
      <w:start w:val="1"/>
      <w:numFmt w:val="decimal"/>
      <w:lvlText w:val="%1)"/>
      <w:lvlJc w:val="left"/>
      <w:pPr>
        <w:ind w:left="106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0BD80B23"/>
    <w:multiLevelType w:val="hybridMultilevel"/>
    <w:tmpl w:val="B39E46A2"/>
    <w:lvl w:ilvl="0" w:tplc="16FE6D24">
      <w:start w:val="1"/>
      <w:numFmt w:val="bullet"/>
      <w:pStyle w:val="a1"/>
      <w:lvlText w:val=""/>
      <w:lvlJc w:val="left"/>
      <w:pPr>
        <w:ind w:left="1080" w:hanging="360"/>
      </w:pPr>
      <w:rPr>
        <w:rFonts w:ascii="Symbol" w:hAnsi="Symbol" w:hint="default"/>
      </w:rPr>
    </w:lvl>
    <w:lvl w:ilvl="1" w:tplc="C7CA3518">
      <w:start w:val="1"/>
      <w:numFmt w:val="bullet"/>
      <w:lvlText w:val=""/>
      <w:lvlJc w:val="left"/>
      <w:pPr>
        <w:ind w:left="1800" w:hanging="360"/>
      </w:pPr>
      <w:rPr>
        <w:rFonts w:ascii="Symbol" w:hAnsi="Symbol"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10">
    <w:nsid w:val="108A24FD"/>
    <w:multiLevelType w:val="hybridMultilevel"/>
    <w:tmpl w:val="253E023E"/>
    <w:lvl w:ilvl="0" w:tplc="04190011">
      <w:start w:val="1"/>
      <w:numFmt w:val="decimal"/>
      <w:lvlText w:val="%1)"/>
      <w:lvlJc w:val="left"/>
      <w:pPr>
        <w:ind w:left="1069"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1">
    <w:nsid w:val="115D4235"/>
    <w:multiLevelType w:val="hybridMultilevel"/>
    <w:tmpl w:val="253E023E"/>
    <w:lvl w:ilvl="0" w:tplc="04190011">
      <w:start w:val="1"/>
      <w:numFmt w:val="decimal"/>
      <w:lvlText w:val="%1)"/>
      <w:lvlJc w:val="left"/>
      <w:pPr>
        <w:ind w:left="1211"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2">
    <w:nsid w:val="11B46070"/>
    <w:multiLevelType w:val="hybridMultilevel"/>
    <w:tmpl w:val="253E023E"/>
    <w:lvl w:ilvl="0" w:tplc="04190011">
      <w:start w:val="1"/>
      <w:numFmt w:val="decimal"/>
      <w:lvlText w:val="%1)"/>
      <w:lvlJc w:val="left"/>
      <w:pPr>
        <w:ind w:left="1211"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3">
    <w:nsid w:val="12243332"/>
    <w:multiLevelType w:val="multilevel"/>
    <w:tmpl w:val="D8AA755A"/>
    <w:styleLink w:val="WW8Num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pStyle w:val="8"/>
      <w:lvlText w:val="%1.%2.%3.%4.%5.%6.%7.%8."/>
      <w:lvlJc w:val="left"/>
      <w:pPr>
        <w:ind w:left="3744" w:hanging="1224"/>
      </w:pPr>
      <w:rPr>
        <w:rFonts w:hint="default"/>
      </w:rPr>
    </w:lvl>
    <w:lvl w:ilvl="8">
      <w:start w:val="1"/>
      <w:numFmt w:val="decimal"/>
      <w:pStyle w:val="9"/>
      <w:lvlText w:val="%1.%2.%3.%4.%5.%6.%7.%8.%9."/>
      <w:lvlJc w:val="left"/>
      <w:pPr>
        <w:ind w:left="4320" w:hanging="1440"/>
      </w:pPr>
      <w:rPr>
        <w:rFonts w:hint="default"/>
      </w:rPr>
    </w:lvl>
  </w:abstractNum>
  <w:abstractNum w:abstractNumId="14">
    <w:nsid w:val="14680A5F"/>
    <w:multiLevelType w:val="hybridMultilevel"/>
    <w:tmpl w:val="253E023E"/>
    <w:lvl w:ilvl="0" w:tplc="04190011">
      <w:start w:val="1"/>
      <w:numFmt w:val="decimal"/>
      <w:lvlText w:val="%1)"/>
      <w:lvlJc w:val="left"/>
      <w:pPr>
        <w:ind w:left="1069"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5">
    <w:nsid w:val="14CD422A"/>
    <w:multiLevelType w:val="hybridMultilevel"/>
    <w:tmpl w:val="253E023E"/>
    <w:lvl w:ilvl="0" w:tplc="04190011">
      <w:start w:val="1"/>
      <w:numFmt w:val="decimal"/>
      <w:lvlText w:val="%1)"/>
      <w:lvlJc w:val="left"/>
      <w:pPr>
        <w:ind w:left="1069"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6">
    <w:nsid w:val="1586647B"/>
    <w:multiLevelType w:val="hybridMultilevel"/>
    <w:tmpl w:val="253E023E"/>
    <w:lvl w:ilvl="0" w:tplc="04190011">
      <w:start w:val="1"/>
      <w:numFmt w:val="decimal"/>
      <w:lvlText w:val="%1)"/>
      <w:lvlJc w:val="left"/>
      <w:pPr>
        <w:ind w:left="1069"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7">
    <w:nsid w:val="15CC7021"/>
    <w:multiLevelType w:val="hybridMultilevel"/>
    <w:tmpl w:val="E53E09F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8">
    <w:nsid w:val="19E171DA"/>
    <w:multiLevelType w:val="hybridMultilevel"/>
    <w:tmpl w:val="0FEE6310"/>
    <w:styleLink w:val="1ai"/>
    <w:lvl w:ilvl="0" w:tplc="7554B8DE">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9">
    <w:nsid w:val="1A7521E5"/>
    <w:multiLevelType w:val="hybridMultilevel"/>
    <w:tmpl w:val="253E023E"/>
    <w:lvl w:ilvl="0" w:tplc="04190011">
      <w:start w:val="1"/>
      <w:numFmt w:val="decimal"/>
      <w:lvlText w:val="%1)"/>
      <w:lvlJc w:val="left"/>
      <w:pPr>
        <w:ind w:left="1211"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0">
    <w:nsid w:val="1A9A2E8F"/>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1B8F77D1"/>
    <w:multiLevelType w:val="hybridMultilevel"/>
    <w:tmpl w:val="A84AA022"/>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2">
    <w:nsid w:val="1D4D5076"/>
    <w:multiLevelType w:val="hybridMultilevel"/>
    <w:tmpl w:val="EFE6CB8E"/>
    <w:lvl w:ilvl="0" w:tplc="CACA46C0">
      <w:start w:val="1"/>
      <w:numFmt w:val="decimal"/>
      <w:lvlText w:val="%1)"/>
      <w:lvlJc w:val="left"/>
      <w:pPr>
        <w:ind w:left="106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3">
    <w:nsid w:val="1ECC3C56"/>
    <w:multiLevelType w:val="hybridMultilevel"/>
    <w:tmpl w:val="253E023E"/>
    <w:lvl w:ilvl="0" w:tplc="04190011">
      <w:start w:val="1"/>
      <w:numFmt w:val="decimal"/>
      <w:lvlText w:val="%1)"/>
      <w:lvlJc w:val="left"/>
      <w:pPr>
        <w:ind w:left="1069"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4">
    <w:nsid w:val="239365D8"/>
    <w:multiLevelType w:val="hybridMultilevel"/>
    <w:tmpl w:val="D9EA86D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243967F3"/>
    <w:multiLevelType w:val="multilevel"/>
    <w:tmpl w:val="4BE273CA"/>
    <w:lvl w:ilvl="0">
      <w:start w:val="1"/>
      <w:numFmt w:val="decimal"/>
      <w:pStyle w:val="1"/>
      <w:lvlText w:val="РАЗДЕЛ %1."/>
      <w:lvlJc w:val="left"/>
      <w:pPr>
        <w:ind w:left="360" w:hanging="360"/>
      </w:pPr>
      <w:rPr>
        <w:rFonts w:hint="default"/>
      </w:rPr>
    </w:lvl>
    <w:lvl w:ilvl="1">
      <w:start w:val="1"/>
      <w:numFmt w:val="decimal"/>
      <w:pStyle w:val="2"/>
      <w:lvlText w:val="%1.%2."/>
      <w:lvlJc w:val="left"/>
      <w:pPr>
        <w:ind w:left="1142" w:hanging="432"/>
      </w:pPr>
      <w:rPr>
        <w:rFonts w:hint="default"/>
      </w:rPr>
    </w:lvl>
    <w:lvl w:ilvl="2">
      <w:start w:val="1"/>
      <w:numFmt w:val="decimal"/>
      <w:pStyle w:val="3"/>
      <w:lvlText w:val="%1.%2.%3."/>
      <w:lvlJc w:val="left"/>
      <w:pPr>
        <w:ind w:left="1213" w:hanging="504"/>
      </w:pPr>
      <w:rPr>
        <w:rFonts w:hint="default"/>
      </w:rPr>
    </w:lvl>
    <w:lvl w:ilvl="3">
      <w:start w:val="1"/>
      <w:numFmt w:val="russianLower"/>
      <w:pStyle w:val="4"/>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nsid w:val="292522D5"/>
    <w:multiLevelType w:val="hybridMultilevel"/>
    <w:tmpl w:val="253E023E"/>
    <w:lvl w:ilvl="0" w:tplc="04190011">
      <w:start w:val="1"/>
      <w:numFmt w:val="decimal"/>
      <w:lvlText w:val="%1)"/>
      <w:lvlJc w:val="left"/>
      <w:pPr>
        <w:ind w:left="1211"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7">
    <w:nsid w:val="2D6253F8"/>
    <w:multiLevelType w:val="hybridMultilevel"/>
    <w:tmpl w:val="198426B8"/>
    <w:lvl w:ilvl="0" w:tplc="DC483CA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2DC760DD"/>
    <w:multiLevelType w:val="hybridMultilevel"/>
    <w:tmpl w:val="B7C4507C"/>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9">
    <w:nsid w:val="310B1CC6"/>
    <w:multiLevelType w:val="hybridMultilevel"/>
    <w:tmpl w:val="253E023E"/>
    <w:lvl w:ilvl="0" w:tplc="04190011">
      <w:start w:val="1"/>
      <w:numFmt w:val="decimal"/>
      <w:lvlText w:val="%1)"/>
      <w:lvlJc w:val="left"/>
      <w:pPr>
        <w:ind w:left="1069"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0">
    <w:nsid w:val="330E5676"/>
    <w:multiLevelType w:val="hybridMultilevel"/>
    <w:tmpl w:val="CEAC318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33550FAC"/>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345D1796"/>
    <w:multiLevelType w:val="hybridMultilevel"/>
    <w:tmpl w:val="2666A130"/>
    <w:lvl w:ilvl="0" w:tplc="9FD2E2E6">
      <w:start w:val="1"/>
      <w:numFmt w:val="bullet"/>
      <w:pStyle w:val="20"/>
      <w:lvlText w:val=""/>
      <w:lvlPicBulletId w:val="0"/>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33">
    <w:nsid w:val="363B2F2A"/>
    <w:multiLevelType w:val="hybridMultilevel"/>
    <w:tmpl w:val="37D67994"/>
    <w:lvl w:ilvl="0" w:tplc="A13E740A">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nsid w:val="3A1B57AE"/>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3A337BA2"/>
    <w:multiLevelType w:val="hybridMultilevel"/>
    <w:tmpl w:val="948ADF2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nsid w:val="3FA672D4"/>
    <w:multiLevelType w:val="hybridMultilevel"/>
    <w:tmpl w:val="253E023E"/>
    <w:lvl w:ilvl="0" w:tplc="04190011">
      <w:start w:val="1"/>
      <w:numFmt w:val="decimal"/>
      <w:lvlText w:val="%1)"/>
      <w:lvlJc w:val="left"/>
      <w:pPr>
        <w:ind w:left="1069"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7">
    <w:nsid w:val="3FF902BF"/>
    <w:multiLevelType w:val="hybridMultilevel"/>
    <w:tmpl w:val="0296B17A"/>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nsid w:val="415925B0"/>
    <w:multiLevelType w:val="hybridMultilevel"/>
    <w:tmpl w:val="A3AA32E2"/>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9">
    <w:nsid w:val="425869DA"/>
    <w:multiLevelType w:val="hybridMultilevel"/>
    <w:tmpl w:val="253E023E"/>
    <w:lvl w:ilvl="0" w:tplc="04190011">
      <w:start w:val="1"/>
      <w:numFmt w:val="decimal"/>
      <w:lvlText w:val="%1)"/>
      <w:lvlJc w:val="left"/>
      <w:pPr>
        <w:ind w:left="1069"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0">
    <w:nsid w:val="47287F5A"/>
    <w:multiLevelType w:val="multilevel"/>
    <w:tmpl w:val="0419001F"/>
    <w:styleLink w:val="111112"/>
    <w:lvl w:ilvl="0">
      <w:start w:val="1"/>
      <w:numFmt w:val="decimal"/>
      <w:lvlText w:val="%1."/>
      <w:lvlJc w:val="left"/>
      <w:pPr>
        <w:tabs>
          <w:tab w:val="num" w:pos="360"/>
        </w:tabs>
        <w:ind w:left="360" w:hanging="360"/>
      </w:pPr>
      <w:rPr>
        <w:rFonts w:ascii="Arial" w:hAnsi="Arial"/>
        <w:b/>
        <w:sz w:val="22"/>
      </w:rPr>
    </w:lvl>
    <w:lvl w:ilvl="1">
      <w:start w:val="1"/>
      <w:numFmt w:val="decimal"/>
      <w:lvlText w:val="%1.%2."/>
      <w:lvlJc w:val="left"/>
      <w:pPr>
        <w:tabs>
          <w:tab w:val="num" w:pos="792"/>
        </w:tabs>
        <w:ind w:left="792" w:hanging="432"/>
      </w:pPr>
      <w:rPr>
        <w:rFonts w:ascii="Arial" w:hAnsi="Arial"/>
        <w:b/>
        <w:sz w:val="22"/>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nsid w:val="4C7C64C2"/>
    <w:multiLevelType w:val="hybridMultilevel"/>
    <w:tmpl w:val="253E023E"/>
    <w:lvl w:ilvl="0" w:tplc="04190011">
      <w:start w:val="1"/>
      <w:numFmt w:val="decimal"/>
      <w:lvlText w:val="%1)"/>
      <w:lvlJc w:val="left"/>
      <w:pPr>
        <w:ind w:left="1069"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2">
    <w:nsid w:val="4E332FAE"/>
    <w:multiLevelType w:val="hybridMultilevel"/>
    <w:tmpl w:val="D51C553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3">
    <w:nsid w:val="4E6B32F0"/>
    <w:multiLevelType w:val="hybridMultilevel"/>
    <w:tmpl w:val="253E023E"/>
    <w:lvl w:ilvl="0" w:tplc="04190011">
      <w:start w:val="1"/>
      <w:numFmt w:val="decimal"/>
      <w:lvlText w:val="%1)"/>
      <w:lvlJc w:val="left"/>
      <w:pPr>
        <w:ind w:left="1069"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4">
    <w:nsid w:val="4ED2039A"/>
    <w:multiLevelType w:val="hybridMultilevel"/>
    <w:tmpl w:val="C4E65222"/>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5">
    <w:nsid w:val="50C43FB6"/>
    <w:multiLevelType w:val="hybridMultilevel"/>
    <w:tmpl w:val="EE7A7FFA"/>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6">
    <w:nsid w:val="56391527"/>
    <w:multiLevelType w:val="hybridMultilevel"/>
    <w:tmpl w:val="A8DEDE6C"/>
    <w:lvl w:ilvl="0" w:tplc="626C3E9A">
      <w:start w:val="1"/>
      <w:numFmt w:val="decimal"/>
      <w:lvlText w:val="%1)"/>
      <w:lvlJc w:val="left"/>
      <w:pPr>
        <w:ind w:left="1429" w:hanging="360"/>
      </w:pPr>
      <w:rPr>
        <w:rFonts w:asciiTheme="minorHAnsi" w:eastAsiaTheme="minorHAnsi" w:hAnsiTheme="minorHAnsi" w:cstheme="minorHAnsi"/>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7">
    <w:nsid w:val="57CB5C76"/>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59945932"/>
    <w:multiLevelType w:val="hybridMultilevel"/>
    <w:tmpl w:val="253E023E"/>
    <w:lvl w:ilvl="0" w:tplc="04190011">
      <w:start w:val="1"/>
      <w:numFmt w:val="decimal"/>
      <w:lvlText w:val="%1)"/>
      <w:lvlJc w:val="left"/>
      <w:pPr>
        <w:ind w:left="1069"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9">
    <w:nsid w:val="59BD011E"/>
    <w:multiLevelType w:val="hybridMultilevel"/>
    <w:tmpl w:val="253E023E"/>
    <w:lvl w:ilvl="0" w:tplc="04190011">
      <w:start w:val="1"/>
      <w:numFmt w:val="decimal"/>
      <w:lvlText w:val="%1)"/>
      <w:lvlJc w:val="left"/>
      <w:pPr>
        <w:ind w:left="1069"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0">
    <w:nsid w:val="5FD823AB"/>
    <w:multiLevelType w:val="hybridMultilevel"/>
    <w:tmpl w:val="0458E13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1">
    <w:nsid w:val="61B777AC"/>
    <w:multiLevelType w:val="hybridMultilevel"/>
    <w:tmpl w:val="C1D815B6"/>
    <w:styleLink w:val="1ai3"/>
    <w:lvl w:ilvl="0" w:tplc="7554B8DE">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52">
    <w:nsid w:val="650A014D"/>
    <w:multiLevelType w:val="hybridMultilevel"/>
    <w:tmpl w:val="253E023E"/>
    <w:lvl w:ilvl="0" w:tplc="04190011">
      <w:start w:val="1"/>
      <w:numFmt w:val="decimal"/>
      <w:lvlText w:val="%1)"/>
      <w:lvlJc w:val="left"/>
      <w:pPr>
        <w:ind w:left="1211"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3">
    <w:nsid w:val="67700CF0"/>
    <w:multiLevelType w:val="hybridMultilevel"/>
    <w:tmpl w:val="EFE6CB8E"/>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nsid w:val="6BEE5217"/>
    <w:multiLevelType w:val="hybridMultilevel"/>
    <w:tmpl w:val="253E023E"/>
    <w:lvl w:ilvl="0" w:tplc="04190011">
      <w:start w:val="1"/>
      <w:numFmt w:val="decimal"/>
      <w:lvlText w:val="%1)"/>
      <w:lvlJc w:val="left"/>
      <w:pPr>
        <w:ind w:left="1069"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5">
    <w:nsid w:val="6C3C19F7"/>
    <w:multiLevelType w:val="hybridMultilevel"/>
    <w:tmpl w:val="A6301AA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6">
    <w:nsid w:val="6DCD17E2"/>
    <w:multiLevelType w:val="hybridMultilevel"/>
    <w:tmpl w:val="E92AB4BE"/>
    <w:styleLink w:val="1ai11"/>
    <w:lvl w:ilvl="0" w:tplc="7554B8D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7">
    <w:nsid w:val="6E5E4B72"/>
    <w:multiLevelType w:val="hybridMultilevel"/>
    <w:tmpl w:val="253E023E"/>
    <w:lvl w:ilvl="0" w:tplc="04190011">
      <w:start w:val="1"/>
      <w:numFmt w:val="decimal"/>
      <w:lvlText w:val="%1)"/>
      <w:lvlJc w:val="left"/>
      <w:pPr>
        <w:ind w:left="1211"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8">
    <w:nsid w:val="6E877F7F"/>
    <w:multiLevelType w:val="hybridMultilevel"/>
    <w:tmpl w:val="531CC55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9">
    <w:nsid w:val="6EBB3D55"/>
    <w:multiLevelType w:val="hybridMultilevel"/>
    <w:tmpl w:val="4A7007E4"/>
    <w:lvl w:ilvl="0" w:tplc="D1AC6AEE">
      <w:start w:val="1"/>
      <w:numFmt w:val="bullet"/>
      <w:lvlText w:val=""/>
      <w:lvlJc w:val="left"/>
      <w:pPr>
        <w:ind w:left="1069" w:hanging="360"/>
      </w:pPr>
      <w:rPr>
        <w:rFonts w:ascii="Symbol" w:hAnsi="Symbol" w:hint="default"/>
        <w:b/>
        <w:color w:val="auto"/>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60">
    <w:nsid w:val="70722454"/>
    <w:multiLevelType w:val="hybridMultilevel"/>
    <w:tmpl w:val="AB6A87C6"/>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61">
    <w:nsid w:val="72D06FEF"/>
    <w:multiLevelType w:val="hybridMultilevel"/>
    <w:tmpl w:val="253E023E"/>
    <w:lvl w:ilvl="0" w:tplc="04190011">
      <w:start w:val="1"/>
      <w:numFmt w:val="decimal"/>
      <w:lvlText w:val="%1)"/>
      <w:lvlJc w:val="left"/>
      <w:pPr>
        <w:ind w:left="1211"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62">
    <w:nsid w:val="741232A6"/>
    <w:multiLevelType w:val="multilevel"/>
    <w:tmpl w:val="0E1A4B4C"/>
    <w:styleLink w:val="11"/>
    <w:lvl w:ilvl="0">
      <w:start w:val="1"/>
      <w:numFmt w:val="decimal"/>
      <w:lvlText w:val="%1."/>
      <w:lvlJc w:val="left"/>
      <w:pPr>
        <w:ind w:left="927" w:hanging="360"/>
      </w:pPr>
    </w:lvl>
    <w:lvl w:ilvl="1">
      <w:start w:val="1"/>
      <w:numFmt w:val="decimal"/>
      <w:isLgl/>
      <w:lvlText w:val="%1.%2"/>
      <w:lvlJc w:val="left"/>
      <w:pPr>
        <w:ind w:left="927" w:hanging="360"/>
      </w:pPr>
    </w:lvl>
    <w:lvl w:ilvl="2">
      <w:start w:val="1"/>
      <w:numFmt w:val="decimal"/>
      <w:isLgl/>
      <w:lvlText w:val="%1.%2.%3"/>
      <w:lvlJc w:val="left"/>
      <w:pPr>
        <w:ind w:left="1287" w:hanging="720"/>
      </w:pPr>
    </w:lvl>
    <w:lvl w:ilvl="3">
      <w:start w:val="1"/>
      <w:numFmt w:val="decimal"/>
      <w:isLgl/>
      <w:lvlText w:val="%1.%2.%3.%4"/>
      <w:lvlJc w:val="left"/>
      <w:pPr>
        <w:ind w:left="1287" w:hanging="720"/>
      </w:pPr>
    </w:lvl>
    <w:lvl w:ilvl="4">
      <w:start w:val="1"/>
      <w:numFmt w:val="decimal"/>
      <w:isLgl/>
      <w:lvlText w:val="%1.%2.%3.%4.%5"/>
      <w:lvlJc w:val="left"/>
      <w:pPr>
        <w:ind w:left="1647" w:hanging="1080"/>
      </w:pPr>
    </w:lvl>
    <w:lvl w:ilvl="5">
      <w:start w:val="1"/>
      <w:numFmt w:val="decimal"/>
      <w:isLgl/>
      <w:lvlText w:val="%1.%2.%3.%4.%5.%6"/>
      <w:lvlJc w:val="left"/>
      <w:pPr>
        <w:ind w:left="1647" w:hanging="1080"/>
      </w:pPr>
    </w:lvl>
    <w:lvl w:ilvl="6">
      <w:start w:val="1"/>
      <w:numFmt w:val="decimal"/>
      <w:isLgl/>
      <w:lvlText w:val="%1.%2.%3.%4.%5.%6.%7"/>
      <w:lvlJc w:val="left"/>
      <w:pPr>
        <w:ind w:left="2007" w:hanging="1440"/>
      </w:pPr>
    </w:lvl>
    <w:lvl w:ilvl="7">
      <w:start w:val="1"/>
      <w:numFmt w:val="decimal"/>
      <w:isLgl/>
      <w:lvlText w:val="%1.%2.%3.%4.%5.%6.%7.%8"/>
      <w:lvlJc w:val="left"/>
      <w:pPr>
        <w:ind w:left="2007" w:hanging="1440"/>
      </w:pPr>
    </w:lvl>
    <w:lvl w:ilvl="8">
      <w:start w:val="1"/>
      <w:numFmt w:val="decimal"/>
      <w:isLgl/>
      <w:lvlText w:val="%1.%2.%3.%4.%5.%6.%7.%8.%9"/>
      <w:lvlJc w:val="left"/>
      <w:pPr>
        <w:ind w:left="2007" w:hanging="1440"/>
      </w:pPr>
    </w:lvl>
  </w:abstractNum>
  <w:abstractNum w:abstractNumId="63">
    <w:nsid w:val="758253FF"/>
    <w:multiLevelType w:val="hybridMultilevel"/>
    <w:tmpl w:val="DA1AD200"/>
    <w:styleLink w:val="1ai3161"/>
    <w:lvl w:ilvl="0" w:tplc="3D1E1024">
      <w:start w:val="1"/>
      <w:numFmt w:val="decimal"/>
      <w:lvlText w:val="%1."/>
      <w:lvlJc w:val="left"/>
      <w:pPr>
        <w:ind w:left="720" w:hanging="360"/>
      </w:pPr>
    </w:lvl>
    <w:lvl w:ilvl="1" w:tplc="806C2A20">
      <w:start w:val="1"/>
      <w:numFmt w:val="decimal"/>
      <w:lvlText w:val="1.%2."/>
      <w:lvlJc w:val="left"/>
      <w:pPr>
        <w:ind w:left="1440" w:hanging="360"/>
      </w:pPr>
      <w:rPr>
        <w:rFonts w:ascii="Times New Roman" w:hAnsi="Times New Roman"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
    <w:nsid w:val="77831E17"/>
    <w:multiLevelType w:val="hybridMultilevel"/>
    <w:tmpl w:val="253E023E"/>
    <w:lvl w:ilvl="0" w:tplc="04190011">
      <w:start w:val="1"/>
      <w:numFmt w:val="decimal"/>
      <w:lvlText w:val="%1)"/>
      <w:lvlJc w:val="left"/>
      <w:pPr>
        <w:ind w:left="1069"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65">
    <w:nsid w:val="789B2188"/>
    <w:multiLevelType w:val="hybridMultilevel"/>
    <w:tmpl w:val="1FFEA2C2"/>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66">
    <w:nsid w:val="7ACA6046"/>
    <w:multiLevelType w:val="hybridMultilevel"/>
    <w:tmpl w:val="DF2C20C4"/>
    <w:lvl w:ilvl="0" w:tplc="04190001">
      <w:start w:val="1"/>
      <w:numFmt w:val="bullet"/>
      <w:lvlText w:val=""/>
      <w:lvlJc w:val="left"/>
      <w:pPr>
        <w:ind w:left="1069" w:hanging="360"/>
      </w:pPr>
      <w:rPr>
        <w:rFonts w:ascii="Symbol" w:hAnsi="Symbol"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7">
    <w:nsid w:val="7C03419C"/>
    <w:multiLevelType w:val="hybridMultilevel"/>
    <w:tmpl w:val="ED80EE56"/>
    <w:lvl w:ilvl="0" w:tplc="04190001">
      <w:start w:val="1"/>
      <w:numFmt w:val="bullet"/>
      <w:lvlText w:val=""/>
      <w:lvlJc w:val="left"/>
      <w:pPr>
        <w:ind w:left="1429" w:hanging="360"/>
      </w:pPr>
      <w:rPr>
        <w:rFonts w:ascii="Symbol" w:hAnsi="Symbol" w:hint="default"/>
      </w:rPr>
    </w:lvl>
    <w:lvl w:ilvl="1" w:tplc="013CB28C">
      <w:numFmt w:val="bullet"/>
      <w:lvlText w:val="•"/>
      <w:lvlJc w:val="left"/>
      <w:pPr>
        <w:ind w:left="2509" w:hanging="720"/>
      </w:pPr>
      <w:rPr>
        <w:rFonts w:ascii="Times New Roman" w:eastAsiaTheme="minorHAnsi" w:hAnsi="Times New Roman" w:cs="Times New Roman"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8">
    <w:nsid w:val="7C9415E0"/>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9">
    <w:nsid w:val="7D282BE4"/>
    <w:multiLevelType w:val="hybridMultilevel"/>
    <w:tmpl w:val="253E023E"/>
    <w:lvl w:ilvl="0" w:tplc="04190011">
      <w:start w:val="1"/>
      <w:numFmt w:val="decimal"/>
      <w:lvlText w:val="%1)"/>
      <w:lvlJc w:val="left"/>
      <w:pPr>
        <w:ind w:left="1211"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70">
    <w:nsid w:val="7EB83E50"/>
    <w:multiLevelType w:val="hybridMultilevel"/>
    <w:tmpl w:val="253E023E"/>
    <w:lvl w:ilvl="0" w:tplc="04190011">
      <w:start w:val="1"/>
      <w:numFmt w:val="decimal"/>
      <w:lvlText w:val="%1)"/>
      <w:lvlJc w:val="left"/>
      <w:pPr>
        <w:ind w:left="1069"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71">
    <w:nsid w:val="7F3E2FCB"/>
    <w:multiLevelType w:val="hybridMultilevel"/>
    <w:tmpl w:val="724A0A2E"/>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num w:numId="1">
    <w:abstractNumId w:val="13"/>
  </w:num>
  <w:num w:numId="2">
    <w:abstractNumId w:val="25"/>
  </w:num>
  <w:num w:numId="3">
    <w:abstractNumId w:val="13"/>
  </w:num>
  <w:num w:numId="4">
    <w:abstractNumId w:val="3"/>
  </w:num>
  <w:num w:numId="5">
    <w:abstractNumId w:val="50"/>
  </w:num>
  <w:num w:numId="6">
    <w:abstractNumId w:val="33"/>
  </w:num>
  <w:num w:numId="7">
    <w:abstractNumId w:val="7"/>
  </w:num>
  <w:num w:numId="8">
    <w:abstractNumId w:val="67"/>
  </w:num>
  <w:num w:numId="9">
    <w:abstractNumId w:val="5"/>
  </w:num>
  <w:num w:numId="10">
    <w:abstractNumId w:val="55"/>
  </w:num>
  <w:num w:numId="11">
    <w:abstractNumId w:val="37"/>
  </w:num>
  <w:num w:numId="12">
    <w:abstractNumId w:val="35"/>
  </w:num>
  <w:num w:numId="13">
    <w:abstractNumId w:val="44"/>
  </w:num>
  <w:num w:numId="14">
    <w:abstractNumId w:val="42"/>
  </w:num>
  <w:num w:numId="15">
    <w:abstractNumId w:val="24"/>
  </w:num>
  <w:num w:numId="16">
    <w:abstractNumId w:val="60"/>
  </w:num>
  <w:num w:numId="17">
    <w:abstractNumId w:val="59"/>
  </w:num>
  <w:num w:numId="18">
    <w:abstractNumId w:val="71"/>
  </w:num>
  <w:num w:numId="19">
    <w:abstractNumId w:val="65"/>
  </w:num>
  <w:num w:numId="20">
    <w:abstractNumId w:val="28"/>
  </w:num>
  <w:num w:numId="21">
    <w:abstractNumId w:val="45"/>
  </w:num>
  <w:num w:numId="22">
    <w:abstractNumId w:val="0"/>
  </w:num>
  <w:num w:numId="23">
    <w:abstractNumId w:val="32"/>
  </w:num>
  <w:num w:numId="24">
    <w:abstractNumId w:val="2"/>
  </w:num>
  <w:num w:numId="25">
    <w:abstractNumId w:val="18"/>
  </w:num>
  <w:num w:numId="26">
    <w:abstractNumId w:val="40"/>
  </w:num>
  <w:num w:numId="27">
    <w:abstractNumId w:val="56"/>
  </w:num>
  <w:num w:numId="28">
    <w:abstractNumId w:val="62"/>
  </w:num>
  <w:num w:numId="29">
    <w:abstractNumId w:val="51"/>
  </w:num>
  <w:num w:numId="30">
    <w:abstractNumId w:val="63"/>
  </w:num>
  <w:num w:numId="31">
    <w:abstractNumId w:val="53"/>
  </w:num>
  <w:num w:numId="32">
    <w:abstractNumId w:val="47"/>
  </w:num>
  <w:num w:numId="33">
    <w:abstractNumId w:val="6"/>
  </w:num>
  <w:num w:numId="34">
    <w:abstractNumId w:val="31"/>
  </w:num>
  <w:num w:numId="35">
    <w:abstractNumId w:val="34"/>
  </w:num>
  <w:num w:numId="36">
    <w:abstractNumId w:val="20"/>
  </w:num>
  <w:num w:numId="37">
    <w:abstractNumId w:val="68"/>
  </w:num>
  <w:num w:numId="38">
    <w:abstractNumId w:val="9"/>
  </w:num>
  <w:num w:numId="3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0"/>
  </w:num>
  <w:num w:numId="44">
    <w:abstractNumId w:val="58"/>
  </w:num>
  <w:num w:numId="45">
    <w:abstractNumId w:val="21"/>
  </w:num>
  <w:num w:numId="46">
    <w:abstractNumId w:val="39"/>
  </w:num>
  <w:num w:numId="47">
    <w:abstractNumId w:val="49"/>
  </w:num>
  <w:num w:numId="48">
    <w:abstractNumId w:val="36"/>
  </w:num>
  <w:num w:numId="49">
    <w:abstractNumId w:val="14"/>
  </w:num>
  <w:num w:numId="50">
    <w:abstractNumId w:val="16"/>
  </w:num>
  <w:num w:numId="51">
    <w:abstractNumId w:val="48"/>
  </w:num>
  <w:num w:numId="52">
    <w:abstractNumId w:val="38"/>
  </w:num>
  <w:num w:numId="53">
    <w:abstractNumId w:val="41"/>
  </w:num>
  <w:num w:numId="54">
    <w:abstractNumId w:val="70"/>
  </w:num>
  <w:num w:numId="55">
    <w:abstractNumId w:val="1"/>
  </w:num>
  <w:num w:numId="56">
    <w:abstractNumId w:val="10"/>
  </w:num>
  <w:num w:numId="57">
    <w:abstractNumId w:val="17"/>
  </w:num>
  <w:num w:numId="58">
    <w:abstractNumId w:val="46"/>
  </w:num>
  <w:num w:numId="59">
    <w:abstractNumId w:val="43"/>
  </w:num>
  <w:num w:numId="60">
    <w:abstractNumId w:val="64"/>
  </w:num>
  <w:num w:numId="61">
    <w:abstractNumId w:val="29"/>
  </w:num>
  <w:num w:numId="62">
    <w:abstractNumId w:val="23"/>
  </w:num>
  <w:num w:numId="63">
    <w:abstractNumId w:val="15"/>
  </w:num>
  <w:num w:numId="64">
    <w:abstractNumId w:val="52"/>
  </w:num>
  <w:num w:numId="65">
    <w:abstractNumId w:val="54"/>
  </w:num>
  <w:num w:numId="66">
    <w:abstractNumId w:val="12"/>
  </w:num>
  <w:num w:numId="67">
    <w:abstractNumId w:val="11"/>
  </w:num>
  <w:num w:numId="68">
    <w:abstractNumId w:val="26"/>
  </w:num>
  <w:num w:numId="69">
    <w:abstractNumId w:val="19"/>
  </w:num>
  <w:num w:numId="70">
    <w:abstractNumId w:val="61"/>
  </w:num>
  <w:num w:numId="71">
    <w:abstractNumId w:val="8"/>
  </w:num>
  <w:num w:numId="72">
    <w:abstractNumId w:val="57"/>
  </w:num>
  <w:num w:numId="73">
    <w:abstractNumId w:val="69"/>
  </w:num>
  <w:num w:numId="74">
    <w:abstractNumId w:val="27"/>
  </w:num>
  <w:num w:numId="7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4"/>
  </w:num>
  <w:num w:numId="78">
    <w:abstractNumId w:val="66"/>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bordersDoNotSurroundFooter/>
  <w:attachedTemplate r:id="rId1"/>
  <w:defaultTabStop w:val="709"/>
  <w:characterSpacingControl w:val="doNotCompress"/>
  <w:hdrShapeDefaults>
    <o:shapedefaults v:ext="edit" spidmax="2049"/>
  </w:hdrShapeDefault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72B5"/>
    <w:rsid w:val="000027B6"/>
    <w:rsid w:val="00004364"/>
    <w:rsid w:val="00004C84"/>
    <w:rsid w:val="0001092B"/>
    <w:rsid w:val="00010DCA"/>
    <w:rsid w:val="000115CD"/>
    <w:rsid w:val="00014907"/>
    <w:rsid w:val="00017298"/>
    <w:rsid w:val="00024286"/>
    <w:rsid w:val="00035FE6"/>
    <w:rsid w:val="00036259"/>
    <w:rsid w:val="00037702"/>
    <w:rsid w:val="00041B00"/>
    <w:rsid w:val="00060614"/>
    <w:rsid w:val="00060E0A"/>
    <w:rsid w:val="00072595"/>
    <w:rsid w:val="0007635E"/>
    <w:rsid w:val="000776D2"/>
    <w:rsid w:val="0008312D"/>
    <w:rsid w:val="00087776"/>
    <w:rsid w:val="00095013"/>
    <w:rsid w:val="00096E25"/>
    <w:rsid w:val="000A2DF7"/>
    <w:rsid w:val="000A2F66"/>
    <w:rsid w:val="000A32C1"/>
    <w:rsid w:val="000A4048"/>
    <w:rsid w:val="000B2CE8"/>
    <w:rsid w:val="000B61D6"/>
    <w:rsid w:val="000C36AA"/>
    <w:rsid w:val="000C461E"/>
    <w:rsid w:val="000C4E3F"/>
    <w:rsid w:val="000D0207"/>
    <w:rsid w:val="000D571B"/>
    <w:rsid w:val="000E4CA4"/>
    <w:rsid w:val="000E6385"/>
    <w:rsid w:val="000E76B3"/>
    <w:rsid w:val="000F2923"/>
    <w:rsid w:val="000F2CB8"/>
    <w:rsid w:val="000F6AC8"/>
    <w:rsid w:val="00102739"/>
    <w:rsid w:val="00103993"/>
    <w:rsid w:val="00103BCB"/>
    <w:rsid w:val="0010514C"/>
    <w:rsid w:val="001052D0"/>
    <w:rsid w:val="00111733"/>
    <w:rsid w:val="00116FEA"/>
    <w:rsid w:val="0012539E"/>
    <w:rsid w:val="001307ED"/>
    <w:rsid w:val="00132FBB"/>
    <w:rsid w:val="00133D77"/>
    <w:rsid w:val="00135566"/>
    <w:rsid w:val="00136E94"/>
    <w:rsid w:val="001406AC"/>
    <w:rsid w:val="0014198C"/>
    <w:rsid w:val="001419FB"/>
    <w:rsid w:val="001425D5"/>
    <w:rsid w:val="0014496A"/>
    <w:rsid w:val="00144B1C"/>
    <w:rsid w:val="00146FC7"/>
    <w:rsid w:val="001513E6"/>
    <w:rsid w:val="001565D0"/>
    <w:rsid w:val="0016006B"/>
    <w:rsid w:val="00160B79"/>
    <w:rsid w:val="00161879"/>
    <w:rsid w:val="001804F9"/>
    <w:rsid w:val="001839FD"/>
    <w:rsid w:val="0019390D"/>
    <w:rsid w:val="00193BC2"/>
    <w:rsid w:val="00193EDD"/>
    <w:rsid w:val="00194DEA"/>
    <w:rsid w:val="001B018B"/>
    <w:rsid w:val="001B4EA9"/>
    <w:rsid w:val="001B64A0"/>
    <w:rsid w:val="001B6D9C"/>
    <w:rsid w:val="001C43EB"/>
    <w:rsid w:val="001C6289"/>
    <w:rsid w:val="001D0DED"/>
    <w:rsid w:val="001D2DFB"/>
    <w:rsid w:val="001E3DDB"/>
    <w:rsid w:val="001E6AD5"/>
    <w:rsid w:val="001F26FF"/>
    <w:rsid w:val="001F46E2"/>
    <w:rsid w:val="001F608B"/>
    <w:rsid w:val="001F6F98"/>
    <w:rsid w:val="0020364B"/>
    <w:rsid w:val="00214283"/>
    <w:rsid w:val="0021763C"/>
    <w:rsid w:val="00217B3A"/>
    <w:rsid w:val="00227E0E"/>
    <w:rsid w:val="0023437C"/>
    <w:rsid w:val="00235A44"/>
    <w:rsid w:val="00237606"/>
    <w:rsid w:val="0024766B"/>
    <w:rsid w:val="00251663"/>
    <w:rsid w:val="0025393E"/>
    <w:rsid w:val="00266ED7"/>
    <w:rsid w:val="0026730B"/>
    <w:rsid w:val="0027338D"/>
    <w:rsid w:val="00274DF0"/>
    <w:rsid w:val="00275BCD"/>
    <w:rsid w:val="00280948"/>
    <w:rsid w:val="00282764"/>
    <w:rsid w:val="00282CFB"/>
    <w:rsid w:val="00283634"/>
    <w:rsid w:val="00285A88"/>
    <w:rsid w:val="00286922"/>
    <w:rsid w:val="002A02B1"/>
    <w:rsid w:val="002A1B85"/>
    <w:rsid w:val="002B0018"/>
    <w:rsid w:val="002B06EE"/>
    <w:rsid w:val="002B1D34"/>
    <w:rsid w:val="002B539C"/>
    <w:rsid w:val="002C7926"/>
    <w:rsid w:val="002D7121"/>
    <w:rsid w:val="002E2C29"/>
    <w:rsid w:val="002E5E87"/>
    <w:rsid w:val="002E63A0"/>
    <w:rsid w:val="002F434A"/>
    <w:rsid w:val="002F59CA"/>
    <w:rsid w:val="00307EEB"/>
    <w:rsid w:val="00310559"/>
    <w:rsid w:val="00310948"/>
    <w:rsid w:val="00311986"/>
    <w:rsid w:val="003233F5"/>
    <w:rsid w:val="00325635"/>
    <w:rsid w:val="00332A1D"/>
    <w:rsid w:val="003332A8"/>
    <w:rsid w:val="00336991"/>
    <w:rsid w:val="00341CC2"/>
    <w:rsid w:val="003441FC"/>
    <w:rsid w:val="00357484"/>
    <w:rsid w:val="00361611"/>
    <w:rsid w:val="003626A6"/>
    <w:rsid w:val="00365DD9"/>
    <w:rsid w:val="0036628D"/>
    <w:rsid w:val="003807AD"/>
    <w:rsid w:val="00387340"/>
    <w:rsid w:val="00390555"/>
    <w:rsid w:val="00392ACD"/>
    <w:rsid w:val="00393A02"/>
    <w:rsid w:val="003941B2"/>
    <w:rsid w:val="003A0D56"/>
    <w:rsid w:val="003A25A5"/>
    <w:rsid w:val="003A500D"/>
    <w:rsid w:val="003B2354"/>
    <w:rsid w:val="003C5861"/>
    <w:rsid w:val="003D1380"/>
    <w:rsid w:val="003D534F"/>
    <w:rsid w:val="003E33EC"/>
    <w:rsid w:val="003E6E26"/>
    <w:rsid w:val="003F1140"/>
    <w:rsid w:val="003F1AF6"/>
    <w:rsid w:val="003F2A02"/>
    <w:rsid w:val="003F3023"/>
    <w:rsid w:val="004020D8"/>
    <w:rsid w:val="004063B0"/>
    <w:rsid w:val="00406FBE"/>
    <w:rsid w:val="0040717B"/>
    <w:rsid w:val="00411AC6"/>
    <w:rsid w:val="00412FAD"/>
    <w:rsid w:val="00415E4F"/>
    <w:rsid w:val="004307F0"/>
    <w:rsid w:val="00433EB9"/>
    <w:rsid w:val="00434290"/>
    <w:rsid w:val="004402AA"/>
    <w:rsid w:val="00441222"/>
    <w:rsid w:val="0044164E"/>
    <w:rsid w:val="00442265"/>
    <w:rsid w:val="0044563B"/>
    <w:rsid w:val="00445D6D"/>
    <w:rsid w:val="00451F15"/>
    <w:rsid w:val="00462834"/>
    <w:rsid w:val="0046515E"/>
    <w:rsid w:val="00471CB7"/>
    <w:rsid w:val="00472896"/>
    <w:rsid w:val="00482C3A"/>
    <w:rsid w:val="00482FF9"/>
    <w:rsid w:val="00485EFF"/>
    <w:rsid w:val="004926F6"/>
    <w:rsid w:val="004938C2"/>
    <w:rsid w:val="00497075"/>
    <w:rsid w:val="004A64A0"/>
    <w:rsid w:val="004B0B2B"/>
    <w:rsid w:val="004B3177"/>
    <w:rsid w:val="004B6F71"/>
    <w:rsid w:val="004C2271"/>
    <w:rsid w:val="004D0C85"/>
    <w:rsid w:val="004D248A"/>
    <w:rsid w:val="004D3E66"/>
    <w:rsid w:val="004D6A04"/>
    <w:rsid w:val="004D75C0"/>
    <w:rsid w:val="004E024A"/>
    <w:rsid w:val="004E1D04"/>
    <w:rsid w:val="004E422D"/>
    <w:rsid w:val="004E695C"/>
    <w:rsid w:val="004E6F86"/>
    <w:rsid w:val="004F6022"/>
    <w:rsid w:val="005027DF"/>
    <w:rsid w:val="005044B6"/>
    <w:rsid w:val="005048EA"/>
    <w:rsid w:val="00507F7E"/>
    <w:rsid w:val="0051357F"/>
    <w:rsid w:val="0052313E"/>
    <w:rsid w:val="0053041D"/>
    <w:rsid w:val="00531415"/>
    <w:rsid w:val="00531E5B"/>
    <w:rsid w:val="00532134"/>
    <w:rsid w:val="00536446"/>
    <w:rsid w:val="00540573"/>
    <w:rsid w:val="00541EBE"/>
    <w:rsid w:val="005520B0"/>
    <w:rsid w:val="00562B9F"/>
    <w:rsid w:val="00566C5A"/>
    <w:rsid w:val="00567DE5"/>
    <w:rsid w:val="005725A1"/>
    <w:rsid w:val="00573960"/>
    <w:rsid w:val="00574C2D"/>
    <w:rsid w:val="00580AC9"/>
    <w:rsid w:val="00584417"/>
    <w:rsid w:val="005849B7"/>
    <w:rsid w:val="00586A2A"/>
    <w:rsid w:val="00586C68"/>
    <w:rsid w:val="00593071"/>
    <w:rsid w:val="00594464"/>
    <w:rsid w:val="0059588C"/>
    <w:rsid w:val="00596455"/>
    <w:rsid w:val="005A2080"/>
    <w:rsid w:val="005A4536"/>
    <w:rsid w:val="005B118C"/>
    <w:rsid w:val="005C04C0"/>
    <w:rsid w:val="005C2E9E"/>
    <w:rsid w:val="005D22C1"/>
    <w:rsid w:val="005D4702"/>
    <w:rsid w:val="005E0130"/>
    <w:rsid w:val="005E6945"/>
    <w:rsid w:val="005F3F35"/>
    <w:rsid w:val="00601656"/>
    <w:rsid w:val="0061031F"/>
    <w:rsid w:val="00612CDC"/>
    <w:rsid w:val="00620D4B"/>
    <w:rsid w:val="0062115C"/>
    <w:rsid w:val="006332A3"/>
    <w:rsid w:val="0063778B"/>
    <w:rsid w:val="006406D0"/>
    <w:rsid w:val="00641438"/>
    <w:rsid w:val="006428E3"/>
    <w:rsid w:val="00644A34"/>
    <w:rsid w:val="00650334"/>
    <w:rsid w:val="00650F08"/>
    <w:rsid w:val="00652A28"/>
    <w:rsid w:val="006559E5"/>
    <w:rsid w:val="00662103"/>
    <w:rsid w:val="00672DB8"/>
    <w:rsid w:val="006732B1"/>
    <w:rsid w:val="00673654"/>
    <w:rsid w:val="00681177"/>
    <w:rsid w:val="0068259C"/>
    <w:rsid w:val="006847B2"/>
    <w:rsid w:val="0068592C"/>
    <w:rsid w:val="00687C1E"/>
    <w:rsid w:val="00694AED"/>
    <w:rsid w:val="00695DB0"/>
    <w:rsid w:val="006A3710"/>
    <w:rsid w:val="006A6833"/>
    <w:rsid w:val="006B0DB2"/>
    <w:rsid w:val="006B3BEF"/>
    <w:rsid w:val="006B6210"/>
    <w:rsid w:val="006C09D6"/>
    <w:rsid w:val="006C580D"/>
    <w:rsid w:val="006D11DE"/>
    <w:rsid w:val="006D5ECF"/>
    <w:rsid w:val="006E1660"/>
    <w:rsid w:val="006E1781"/>
    <w:rsid w:val="006E26BD"/>
    <w:rsid w:val="006E2F02"/>
    <w:rsid w:val="006E5A0B"/>
    <w:rsid w:val="006F237B"/>
    <w:rsid w:val="006F2C8F"/>
    <w:rsid w:val="006F3AEC"/>
    <w:rsid w:val="006F6391"/>
    <w:rsid w:val="006F72B5"/>
    <w:rsid w:val="00704C8A"/>
    <w:rsid w:val="00711EFA"/>
    <w:rsid w:val="007126F9"/>
    <w:rsid w:val="00713DD5"/>
    <w:rsid w:val="007171CA"/>
    <w:rsid w:val="00725525"/>
    <w:rsid w:val="007377BD"/>
    <w:rsid w:val="007523D3"/>
    <w:rsid w:val="00753C89"/>
    <w:rsid w:val="00753ECF"/>
    <w:rsid w:val="00756131"/>
    <w:rsid w:val="00763B05"/>
    <w:rsid w:val="00765223"/>
    <w:rsid w:val="0076713B"/>
    <w:rsid w:val="007743CC"/>
    <w:rsid w:val="007764E6"/>
    <w:rsid w:val="007849B6"/>
    <w:rsid w:val="007856C6"/>
    <w:rsid w:val="00792C9A"/>
    <w:rsid w:val="007940FE"/>
    <w:rsid w:val="00796014"/>
    <w:rsid w:val="007A034A"/>
    <w:rsid w:val="007A55DF"/>
    <w:rsid w:val="007B40C1"/>
    <w:rsid w:val="007B43B3"/>
    <w:rsid w:val="007B4E27"/>
    <w:rsid w:val="007B6198"/>
    <w:rsid w:val="007C6867"/>
    <w:rsid w:val="007C768A"/>
    <w:rsid w:val="007D2BF8"/>
    <w:rsid w:val="007D4749"/>
    <w:rsid w:val="007D53DB"/>
    <w:rsid w:val="007E0534"/>
    <w:rsid w:val="007F0AA2"/>
    <w:rsid w:val="007F305C"/>
    <w:rsid w:val="007F622C"/>
    <w:rsid w:val="007F6ECE"/>
    <w:rsid w:val="007F7AAD"/>
    <w:rsid w:val="00805BE7"/>
    <w:rsid w:val="008168EC"/>
    <w:rsid w:val="008169D0"/>
    <w:rsid w:val="008170DA"/>
    <w:rsid w:val="00820E20"/>
    <w:rsid w:val="00822B30"/>
    <w:rsid w:val="00822EE7"/>
    <w:rsid w:val="00824C67"/>
    <w:rsid w:val="0083198E"/>
    <w:rsid w:val="00836098"/>
    <w:rsid w:val="00837D94"/>
    <w:rsid w:val="00841AA9"/>
    <w:rsid w:val="008466ED"/>
    <w:rsid w:val="0084781B"/>
    <w:rsid w:val="00851237"/>
    <w:rsid w:val="00851283"/>
    <w:rsid w:val="008525D7"/>
    <w:rsid w:val="00870E7B"/>
    <w:rsid w:val="00873E6B"/>
    <w:rsid w:val="008805BF"/>
    <w:rsid w:val="0088283C"/>
    <w:rsid w:val="008844C5"/>
    <w:rsid w:val="0088487A"/>
    <w:rsid w:val="008919FE"/>
    <w:rsid w:val="00891B65"/>
    <w:rsid w:val="008932B3"/>
    <w:rsid w:val="00893CCD"/>
    <w:rsid w:val="008955D3"/>
    <w:rsid w:val="008A28F1"/>
    <w:rsid w:val="008A430C"/>
    <w:rsid w:val="008B0F0B"/>
    <w:rsid w:val="008B2229"/>
    <w:rsid w:val="008B2E6F"/>
    <w:rsid w:val="008B31A2"/>
    <w:rsid w:val="008C12C3"/>
    <w:rsid w:val="008C1BA3"/>
    <w:rsid w:val="008C4CE4"/>
    <w:rsid w:val="008C70F2"/>
    <w:rsid w:val="008D1253"/>
    <w:rsid w:val="008D685A"/>
    <w:rsid w:val="008D714B"/>
    <w:rsid w:val="008E190C"/>
    <w:rsid w:val="008E199D"/>
    <w:rsid w:val="008E4971"/>
    <w:rsid w:val="008F3E28"/>
    <w:rsid w:val="00903387"/>
    <w:rsid w:val="0091164E"/>
    <w:rsid w:val="00912068"/>
    <w:rsid w:val="00913F0B"/>
    <w:rsid w:val="00916B32"/>
    <w:rsid w:val="00921A43"/>
    <w:rsid w:val="00925298"/>
    <w:rsid w:val="00925651"/>
    <w:rsid w:val="00930541"/>
    <w:rsid w:val="00932020"/>
    <w:rsid w:val="009401A1"/>
    <w:rsid w:val="00942F85"/>
    <w:rsid w:val="009567D5"/>
    <w:rsid w:val="00957939"/>
    <w:rsid w:val="00961333"/>
    <w:rsid w:val="00967060"/>
    <w:rsid w:val="009728C5"/>
    <w:rsid w:val="00982361"/>
    <w:rsid w:val="00983174"/>
    <w:rsid w:val="00983614"/>
    <w:rsid w:val="00994F1B"/>
    <w:rsid w:val="00996EE6"/>
    <w:rsid w:val="009A04CB"/>
    <w:rsid w:val="009A1237"/>
    <w:rsid w:val="009A1CC9"/>
    <w:rsid w:val="009B1491"/>
    <w:rsid w:val="009B22D1"/>
    <w:rsid w:val="009B54FD"/>
    <w:rsid w:val="009C51EF"/>
    <w:rsid w:val="009C7E3F"/>
    <w:rsid w:val="009D563F"/>
    <w:rsid w:val="009E200F"/>
    <w:rsid w:val="009E745C"/>
    <w:rsid w:val="009F1469"/>
    <w:rsid w:val="009F296F"/>
    <w:rsid w:val="00A174A5"/>
    <w:rsid w:val="00A2221B"/>
    <w:rsid w:val="00A453F6"/>
    <w:rsid w:val="00A515C9"/>
    <w:rsid w:val="00A62C49"/>
    <w:rsid w:val="00A638DD"/>
    <w:rsid w:val="00A65054"/>
    <w:rsid w:val="00A72383"/>
    <w:rsid w:val="00A7498F"/>
    <w:rsid w:val="00A76E95"/>
    <w:rsid w:val="00A81D09"/>
    <w:rsid w:val="00A82EEA"/>
    <w:rsid w:val="00A9014D"/>
    <w:rsid w:val="00A9094B"/>
    <w:rsid w:val="00A92898"/>
    <w:rsid w:val="00A95523"/>
    <w:rsid w:val="00A96325"/>
    <w:rsid w:val="00AA31B5"/>
    <w:rsid w:val="00AA6B43"/>
    <w:rsid w:val="00AB53CD"/>
    <w:rsid w:val="00AC1E3E"/>
    <w:rsid w:val="00AC6ECD"/>
    <w:rsid w:val="00AD1522"/>
    <w:rsid w:val="00AD1B7F"/>
    <w:rsid w:val="00AD4C19"/>
    <w:rsid w:val="00AD5D1C"/>
    <w:rsid w:val="00AD6A1B"/>
    <w:rsid w:val="00AD6BD4"/>
    <w:rsid w:val="00AE0B6F"/>
    <w:rsid w:val="00AE3C62"/>
    <w:rsid w:val="00AF03ED"/>
    <w:rsid w:val="00AF54D4"/>
    <w:rsid w:val="00B037FE"/>
    <w:rsid w:val="00B03D5D"/>
    <w:rsid w:val="00B05F02"/>
    <w:rsid w:val="00B0693C"/>
    <w:rsid w:val="00B2333F"/>
    <w:rsid w:val="00B25FD2"/>
    <w:rsid w:val="00B270DE"/>
    <w:rsid w:val="00B35402"/>
    <w:rsid w:val="00B3794A"/>
    <w:rsid w:val="00B405D1"/>
    <w:rsid w:val="00B43BA0"/>
    <w:rsid w:val="00B4614D"/>
    <w:rsid w:val="00B66257"/>
    <w:rsid w:val="00B70BD9"/>
    <w:rsid w:val="00B72336"/>
    <w:rsid w:val="00B72F10"/>
    <w:rsid w:val="00B73590"/>
    <w:rsid w:val="00B835EB"/>
    <w:rsid w:val="00B862D5"/>
    <w:rsid w:val="00B961D2"/>
    <w:rsid w:val="00B962CA"/>
    <w:rsid w:val="00B978FC"/>
    <w:rsid w:val="00BA0323"/>
    <w:rsid w:val="00BA590B"/>
    <w:rsid w:val="00BA7A17"/>
    <w:rsid w:val="00BA7D7F"/>
    <w:rsid w:val="00BB136C"/>
    <w:rsid w:val="00BB4627"/>
    <w:rsid w:val="00BC1B5B"/>
    <w:rsid w:val="00BC33A9"/>
    <w:rsid w:val="00BC6973"/>
    <w:rsid w:val="00BD2993"/>
    <w:rsid w:val="00BD6F30"/>
    <w:rsid w:val="00BE2BB4"/>
    <w:rsid w:val="00BE3104"/>
    <w:rsid w:val="00BE39A4"/>
    <w:rsid w:val="00BE7769"/>
    <w:rsid w:val="00BF595E"/>
    <w:rsid w:val="00C06C1C"/>
    <w:rsid w:val="00C11870"/>
    <w:rsid w:val="00C1502B"/>
    <w:rsid w:val="00C24D15"/>
    <w:rsid w:val="00C25515"/>
    <w:rsid w:val="00C37E23"/>
    <w:rsid w:val="00C45F80"/>
    <w:rsid w:val="00C512C1"/>
    <w:rsid w:val="00C51B5D"/>
    <w:rsid w:val="00C53DE8"/>
    <w:rsid w:val="00C5673E"/>
    <w:rsid w:val="00C65BE1"/>
    <w:rsid w:val="00C73750"/>
    <w:rsid w:val="00C764BC"/>
    <w:rsid w:val="00C838F5"/>
    <w:rsid w:val="00C8590C"/>
    <w:rsid w:val="00C86CB5"/>
    <w:rsid w:val="00C910EE"/>
    <w:rsid w:val="00C93C1F"/>
    <w:rsid w:val="00C97120"/>
    <w:rsid w:val="00CA105F"/>
    <w:rsid w:val="00CA2638"/>
    <w:rsid w:val="00CA498E"/>
    <w:rsid w:val="00CA5D53"/>
    <w:rsid w:val="00CB3F0C"/>
    <w:rsid w:val="00CB4FD8"/>
    <w:rsid w:val="00CB77EE"/>
    <w:rsid w:val="00CC4AE5"/>
    <w:rsid w:val="00CC6F9B"/>
    <w:rsid w:val="00CC7A5B"/>
    <w:rsid w:val="00CD08FF"/>
    <w:rsid w:val="00CD0A48"/>
    <w:rsid w:val="00CD276F"/>
    <w:rsid w:val="00CE2490"/>
    <w:rsid w:val="00CE6C0C"/>
    <w:rsid w:val="00CF04E5"/>
    <w:rsid w:val="00CF22D1"/>
    <w:rsid w:val="00D01614"/>
    <w:rsid w:val="00D07F25"/>
    <w:rsid w:val="00D10AE2"/>
    <w:rsid w:val="00D1132B"/>
    <w:rsid w:val="00D12413"/>
    <w:rsid w:val="00D14557"/>
    <w:rsid w:val="00D16E58"/>
    <w:rsid w:val="00D17163"/>
    <w:rsid w:val="00D25776"/>
    <w:rsid w:val="00D27AD3"/>
    <w:rsid w:val="00D35340"/>
    <w:rsid w:val="00D40381"/>
    <w:rsid w:val="00D416C1"/>
    <w:rsid w:val="00D42790"/>
    <w:rsid w:val="00D42972"/>
    <w:rsid w:val="00D45ACE"/>
    <w:rsid w:val="00D523CD"/>
    <w:rsid w:val="00D56A10"/>
    <w:rsid w:val="00D57C77"/>
    <w:rsid w:val="00D61988"/>
    <w:rsid w:val="00D62172"/>
    <w:rsid w:val="00D71686"/>
    <w:rsid w:val="00D7189C"/>
    <w:rsid w:val="00D74274"/>
    <w:rsid w:val="00D77373"/>
    <w:rsid w:val="00D810FB"/>
    <w:rsid w:val="00D8192D"/>
    <w:rsid w:val="00D90007"/>
    <w:rsid w:val="00DA47DB"/>
    <w:rsid w:val="00DB01DC"/>
    <w:rsid w:val="00DB0539"/>
    <w:rsid w:val="00DB5228"/>
    <w:rsid w:val="00DB5954"/>
    <w:rsid w:val="00DC3946"/>
    <w:rsid w:val="00DD05F0"/>
    <w:rsid w:val="00DD1D8D"/>
    <w:rsid w:val="00DD2885"/>
    <w:rsid w:val="00DD30A9"/>
    <w:rsid w:val="00DE028B"/>
    <w:rsid w:val="00DE1621"/>
    <w:rsid w:val="00DE2914"/>
    <w:rsid w:val="00DE444E"/>
    <w:rsid w:val="00DF146C"/>
    <w:rsid w:val="00DF20B3"/>
    <w:rsid w:val="00DF3E9F"/>
    <w:rsid w:val="00DF556D"/>
    <w:rsid w:val="00E006BF"/>
    <w:rsid w:val="00E0107B"/>
    <w:rsid w:val="00E04DC5"/>
    <w:rsid w:val="00E075F3"/>
    <w:rsid w:val="00E12618"/>
    <w:rsid w:val="00E14C16"/>
    <w:rsid w:val="00E15277"/>
    <w:rsid w:val="00E17B64"/>
    <w:rsid w:val="00E17FA1"/>
    <w:rsid w:val="00E2107B"/>
    <w:rsid w:val="00E23BE9"/>
    <w:rsid w:val="00E24FCB"/>
    <w:rsid w:val="00E35DD3"/>
    <w:rsid w:val="00E4436B"/>
    <w:rsid w:val="00E457FE"/>
    <w:rsid w:val="00E5057D"/>
    <w:rsid w:val="00E50DF2"/>
    <w:rsid w:val="00E61A61"/>
    <w:rsid w:val="00E65AB8"/>
    <w:rsid w:val="00E73F04"/>
    <w:rsid w:val="00E82342"/>
    <w:rsid w:val="00E82628"/>
    <w:rsid w:val="00E9069B"/>
    <w:rsid w:val="00E90D13"/>
    <w:rsid w:val="00E91789"/>
    <w:rsid w:val="00E9653E"/>
    <w:rsid w:val="00EA0641"/>
    <w:rsid w:val="00EA4757"/>
    <w:rsid w:val="00EA64AE"/>
    <w:rsid w:val="00EA675C"/>
    <w:rsid w:val="00EA7EE6"/>
    <w:rsid w:val="00EB18F0"/>
    <w:rsid w:val="00EC1514"/>
    <w:rsid w:val="00EC18CA"/>
    <w:rsid w:val="00EC3EB4"/>
    <w:rsid w:val="00EC6509"/>
    <w:rsid w:val="00EC7EE8"/>
    <w:rsid w:val="00ED2105"/>
    <w:rsid w:val="00ED7571"/>
    <w:rsid w:val="00EE3F20"/>
    <w:rsid w:val="00EE4F46"/>
    <w:rsid w:val="00EF53F5"/>
    <w:rsid w:val="00F04BC7"/>
    <w:rsid w:val="00F05FA8"/>
    <w:rsid w:val="00F1245E"/>
    <w:rsid w:val="00F14FF2"/>
    <w:rsid w:val="00F1577E"/>
    <w:rsid w:val="00F2169D"/>
    <w:rsid w:val="00F22F68"/>
    <w:rsid w:val="00F24109"/>
    <w:rsid w:val="00F24AC0"/>
    <w:rsid w:val="00F26F37"/>
    <w:rsid w:val="00F31EE5"/>
    <w:rsid w:val="00F3313D"/>
    <w:rsid w:val="00F37CA5"/>
    <w:rsid w:val="00F47D0A"/>
    <w:rsid w:val="00F51651"/>
    <w:rsid w:val="00F60FED"/>
    <w:rsid w:val="00F633EE"/>
    <w:rsid w:val="00F65990"/>
    <w:rsid w:val="00F66981"/>
    <w:rsid w:val="00F67D82"/>
    <w:rsid w:val="00F804A7"/>
    <w:rsid w:val="00F810C0"/>
    <w:rsid w:val="00F93FFF"/>
    <w:rsid w:val="00F97756"/>
    <w:rsid w:val="00FA1F30"/>
    <w:rsid w:val="00FA2B79"/>
    <w:rsid w:val="00FA5863"/>
    <w:rsid w:val="00FB5C73"/>
    <w:rsid w:val="00FB5FD5"/>
    <w:rsid w:val="00FC07BD"/>
    <w:rsid w:val="00FC6AB2"/>
    <w:rsid w:val="00FC6D2F"/>
    <w:rsid w:val="00FD7D36"/>
    <w:rsid w:val="00FD7E4A"/>
    <w:rsid w:val="00FE61C0"/>
    <w:rsid w:val="00FF18C2"/>
    <w:rsid w:val="00FF1E53"/>
    <w:rsid w:val="00FF3B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uiPriority="9"/>
    <w:lsdException w:name="heading 9" w:uiPriority="9"/>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ne number" w:uiPriority="0"/>
    <w:lsdException w:name="page number" w:uiPriority="0"/>
    <w:lsdException w:name="List Bullet" w:uiPriority="0"/>
    <w:lsdException w:name="List 2" w:uiPriority="0"/>
    <w:lsdException w:name="List Bullet 3" w:uiPriority="0"/>
    <w:lsdException w:name="Title" w:semiHidden="0" w:unhideWhenUsed="0"/>
    <w:lsdException w:name="Default Paragraph Font" w:uiPriority="1"/>
    <w:lsdException w:name="Body Text" w:uiPriority="0"/>
    <w:lsdException w:name="Subtitle" w:semiHidden="0" w:uiPriority="0" w:unhideWhenUsed="0"/>
    <w:lsdException w:name="Body Text Indent 2" w:uiPriority="0"/>
    <w:lsdException w:name="Strong" w:semiHidden="0" w:unhideWhenUsed="0"/>
    <w:lsdException w:name="Emphasis" w:semiHidden="0" w:uiPriority="0" w:unhideWhenUsed="0"/>
    <w:lsdException w:name="HTML Preformatted" w:uiPriority="0"/>
    <w:lsdException w:name="Outline List 2" w:uiPriority="0"/>
    <w:lsdException w:name="Table Simple 1" w:uiPriority="0"/>
    <w:lsdException w:name="Table Simple 2" w:uiPriority="0"/>
    <w:lsdException w:name="Table Simple 3" w:uiPriority="0"/>
    <w:lsdException w:name="Table Classic 1" w:uiPriority="0"/>
    <w:lsdException w:name="Table Classic 2"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5" w:uiPriority="0"/>
    <w:lsdException w:name="Table Grid 8" w:uiPriority="0"/>
    <w:lsdException w:name="Table List 1" w:uiPriority="0"/>
    <w:lsdException w:name="Table List 2"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2">
    <w:name w:val="Normal"/>
    <w:aliases w:val="Табл_тело"/>
    <w:qFormat/>
    <w:rsid w:val="00540573"/>
    <w:pPr>
      <w:spacing w:after="0"/>
    </w:pPr>
    <w:rPr>
      <w:rFonts w:eastAsiaTheme="minorEastAsia" w:cstheme="minorBidi"/>
      <w:szCs w:val="22"/>
    </w:rPr>
  </w:style>
  <w:style w:type="paragraph" w:styleId="1">
    <w:name w:val="heading 1"/>
    <w:basedOn w:val="a3"/>
    <w:next w:val="a2"/>
    <w:link w:val="10"/>
    <w:uiPriority w:val="9"/>
    <w:qFormat/>
    <w:rsid w:val="00932020"/>
    <w:pPr>
      <w:numPr>
        <w:numId w:val="2"/>
      </w:numPr>
      <w:spacing w:before="240" w:after="240"/>
      <w:outlineLvl w:val="0"/>
    </w:pPr>
    <w:rPr>
      <w:rFonts w:eastAsiaTheme="minorHAnsi"/>
      <w:b/>
      <w:caps/>
      <w:szCs w:val="24"/>
    </w:rPr>
  </w:style>
  <w:style w:type="paragraph" w:styleId="2">
    <w:name w:val="heading 2"/>
    <w:basedOn w:val="a3"/>
    <w:next w:val="a4"/>
    <w:link w:val="21"/>
    <w:uiPriority w:val="9"/>
    <w:unhideWhenUsed/>
    <w:qFormat/>
    <w:rsid w:val="0083198E"/>
    <w:pPr>
      <w:keepNext/>
      <w:keepLines/>
      <w:numPr>
        <w:ilvl w:val="1"/>
        <w:numId w:val="2"/>
      </w:numPr>
      <w:spacing w:before="240" w:after="120"/>
      <w:outlineLvl w:val="1"/>
    </w:pPr>
    <w:rPr>
      <w:rFonts w:eastAsiaTheme="minorHAnsi"/>
      <w:b/>
      <w:szCs w:val="24"/>
    </w:rPr>
  </w:style>
  <w:style w:type="paragraph" w:styleId="3">
    <w:name w:val="heading 3"/>
    <w:basedOn w:val="a3"/>
    <w:next w:val="a2"/>
    <w:link w:val="30"/>
    <w:uiPriority w:val="9"/>
    <w:unhideWhenUsed/>
    <w:qFormat/>
    <w:rsid w:val="00540573"/>
    <w:pPr>
      <w:keepNext/>
      <w:numPr>
        <w:ilvl w:val="2"/>
        <w:numId w:val="2"/>
      </w:numPr>
      <w:spacing w:before="120"/>
      <w:ind w:left="1224"/>
      <w:outlineLvl w:val="2"/>
    </w:pPr>
    <w:rPr>
      <w:rFonts w:eastAsiaTheme="minorHAnsi"/>
      <w:b/>
      <w:szCs w:val="24"/>
    </w:rPr>
  </w:style>
  <w:style w:type="paragraph" w:styleId="4">
    <w:name w:val="heading 4"/>
    <w:basedOn w:val="a3"/>
    <w:next w:val="a2"/>
    <w:link w:val="40"/>
    <w:uiPriority w:val="9"/>
    <w:unhideWhenUsed/>
    <w:qFormat/>
    <w:rsid w:val="00540573"/>
    <w:pPr>
      <w:keepNext/>
      <w:numPr>
        <w:ilvl w:val="3"/>
        <w:numId w:val="2"/>
      </w:numPr>
      <w:spacing w:before="120"/>
      <w:outlineLvl w:val="3"/>
    </w:pPr>
    <w:rPr>
      <w:rFonts w:eastAsiaTheme="minorHAnsi" w:cs="Times New Roman"/>
      <w:b/>
      <w:i/>
      <w:szCs w:val="24"/>
    </w:rPr>
  </w:style>
  <w:style w:type="paragraph" w:styleId="5">
    <w:name w:val="heading 5"/>
    <w:basedOn w:val="a2"/>
    <w:next w:val="a2"/>
    <w:link w:val="50"/>
    <w:uiPriority w:val="9"/>
    <w:unhideWhenUsed/>
    <w:rsid w:val="00983614"/>
    <w:pPr>
      <w:keepNext/>
      <w:keepLines/>
      <w:spacing w:before="200"/>
      <w:ind w:left="1008" w:hanging="1008"/>
      <w:outlineLvl w:val="4"/>
    </w:pPr>
    <w:rPr>
      <w:rFonts w:ascii="Cambria" w:hAnsi="Cambria"/>
      <w:color w:val="243F60"/>
      <w:lang w:eastAsia="ru-RU"/>
    </w:rPr>
  </w:style>
  <w:style w:type="paragraph" w:styleId="6">
    <w:name w:val="heading 6"/>
    <w:basedOn w:val="a2"/>
    <w:next w:val="a2"/>
    <w:link w:val="60"/>
    <w:uiPriority w:val="9"/>
    <w:unhideWhenUsed/>
    <w:rsid w:val="00540573"/>
    <w:pPr>
      <w:spacing w:before="240" w:after="60"/>
      <w:outlineLvl w:val="5"/>
    </w:pPr>
    <w:rPr>
      <w:rFonts w:asciiTheme="minorHAnsi" w:hAnsiTheme="minorHAnsi"/>
      <w:b/>
      <w:bCs/>
      <w:sz w:val="22"/>
    </w:rPr>
  </w:style>
  <w:style w:type="paragraph" w:styleId="7">
    <w:name w:val="heading 7"/>
    <w:basedOn w:val="a2"/>
    <w:next w:val="a2"/>
    <w:link w:val="70"/>
    <w:uiPriority w:val="9"/>
    <w:unhideWhenUsed/>
    <w:rsid w:val="00540573"/>
    <w:pPr>
      <w:spacing w:before="240" w:after="60"/>
      <w:outlineLvl w:val="6"/>
    </w:pPr>
    <w:rPr>
      <w:rFonts w:asciiTheme="minorHAnsi" w:hAnsiTheme="minorHAnsi"/>
      <w:szCs w:val="24"/>
    </w:rPr>
  </w:style>
  <w:style w:type="paragraph" w:styleId="8">
    <w:name w:val="heading 8"/>
    <w:basedOn w:val="a2"/>
    <w:next w:val="a2"/>
    <w:link w:val="80"/>
    <w:uiPriority w:val="9"/>
    <w:unhideWhenUsed/>
    <w:rsid w:val="00540573"/>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2"/>
    <w:next w:val="a2"/>
    <w:link w:val="90"/>
    <w:uiPriority w:val="9"/>
    <w:unhideWhenUsed/>
    <w:rsid w:val="00540573"/>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customStyle="1" w:styleId="a8">
    <w:name w:val="Рис_подпись"/>
    <w:basedOn w:val="a9"/>
    <w:next w:val="aa"/>
    <w:link w:val="ab"/>
    <w:qFormat/>
    <w:rsid w:val="009C7E3F"/>
    <w:pPr>
      <w:spacing w:before="0" w:after="240"/>
      <w:jc w:val="center"/>
    </w:pPr>
    <w:rPr>
      <w:bCs w:val="0"/>
    </w:rPr>
  </w:style>
  <w:style w:type="character" w:customStyle="1" w:styleId="ab">
    <w:name w:val="Рис_подпись Знак"/>
    <w:link w:val="a8"/>
    <w:rsid w:val="009C7E3F"/>
    <w:rPr>
      <w:rFonts w:cstheme="minorBidi"/>
    </w:rPr>
  </w:style>
  <w:style w:type="paragraph" w:styleId="a9">
    <w:name w:val="caption"/>
    <w:aliases w:val="Таблица - Название объекта,!! Object Novogor !!,Знак,Caption Char,Caption Char1 Char1 Char Char,Caption Char Char2 Char1 Char Char,Caption Char Char Char Char Char1 Char1 Char Char1 Char,Caption Char Char Char1 Char Char Char, Знак"/>
    <w:next w:val="a2"/>
    <w:link w:val="ac"/>
    <w:uiPriority w:val="35"/>
    <w:unhideWhenUsed/>
    <w:qFormat/>
    <w:rsid w:val="00540573"/>
    <w:pPr>
      <w:keepNext/>
      <w:keepLines/>
      <w:spacing w:before="120" w:after="0" w:line="240" w:lineRule="auto"/>
    </w:pPr>
    <w:rPr>
      <w:rFonts w:cstheme="minorBidi"/>
      <w:bCs/>
    </w:rPr>
  </w:style>
  <w:style w:type="paragraph" w:customStyle="1" w:styleId="ad">
    <w:name w:val="РИС."/>
    <w:basedOn w:val="a2"/>
    <w:next w:val="a8"/>
    <w:link w:val="ae"/>
    <w:rsid w:val="003E33EC"/>
    <w:pPr>
      <w:keepNext/>
      <w:spacing w:before="240"/>
      <w:jc w:val="center"/>
    </w:pPr>
    <w:rPr>
      <w:rFonts w:eastAsia="Times New Roman"/>
    </w:rPr>
  </w:style>
  <w:style w:type="character" w:customStyle="1" w:styleId="ae">
    <w:name w:val="РИС. Знак"/>
    <w:link w:val="ad"/>
    <w:rsid w:val="003E33EC"/>
    <w:rPr>
      <w:rFonts w:eastAsia="Times New Roman" w:cstheme="minorBidi"/>
      <w:szCs w:val="22"/>
    </w:rPr>
  </w:style>
  <w:style w:type="character" w:customStyle="1" w:styleId="10">
    <w:name w:val="Заголовок 1 Знак"/>
    <w:link w:val="1"/>
    <w:uiPriority w:val="9"/>
    <w:rsid w:val="00932020"/>
    <w:rPr>
      <w:rFonts w:cstheme="minorBidi"/>
      <w:b/>
      <w:caps/>
    </w:rPr>
  </w:style>
  <w:style w:type="paragraph" w:styleId="a3">
    <w:name w:val="List Paragraph"/>
    <w:basedOn w:val="a2"/>
    <w:link w:val="af"/>
    <w:uiPriority w:val="34"/>
    <w:qFormat/>
    <w:rsid w:val="003E33EC"/>
    <w:pPr>
      <w:ind w:left="720"/>
      <w:contextualSpacing/>
    </w:pPr>
  </w:style>
  <w:style w:type="character" w:customStyle="1" w:styleId="21">
    <w:name w:val="Заголовок 2 Знак"/>
    <w:link w:val="2"/>
    <w:uiPriority w:val="9"/>
    <w:rsid w:val="0083198E"/>
    <w:rPr>
      <w:rFonts w:cstheme="minorBidi"/>
      <w:b/>
    </w:rPr>
  </w:style>
  <w:style w:type="character" w:customStyle="1" w:styleId="30">
    <w:name w:val="Заголовок 3 Знак"/>
    <w:link w:val="3"/>
    <w:uiPriority w:val="9"/>
    <w:rsid w:val="00540573"/>
    <w:rPr>
      <w:rFonts w:cstheme="minorBidi"/>
      <w:b/>
    </w:rPr>
  </w:style>
  <w:style w:type="character" w:customStyle="1" w:styleId="40">
    <w:name w:val="Заголовок 4 Знак"/>
    <w:link w:val="4"/>
    <w:uiPriority w:val="9"/>
    <w:rsid w:val="00540573"/>
    <w:rPr>
      <w:b/>
      <w:i/>
    </w:rPr>
  </w:style>
  <w:style w:type="character" w:customStyle="1" w:styleId="60">
    <w:name w:val="Заголовок 6 Знак"/>
    <w:basedOn w:val="a5"/>
    <w:link w:val="6"/>
    <w:uiPriority w:val="9"/>
    <w:rsid w:val="00540573"/>
    <w:rPr>
      <w:rFonts w:asciiTheme="minorHAnsi" w:eastAsiaTheme="minorEastAsia" w:hAnsiTheme="minorHAnsi" w:cstheme="minorBidi"/>
      <w:b/>
      <w:bCs/>
      <w:sz w:val="22"/>
      <w:szCs w:val="22"/>
    </w:rPr>
  </w:style>
  <w:style w:type="character" w:customStyle="1" w:styleId="70">
    <w:name w:val="Заголовок 7 Знак"/>
    <w:basedOn w:val="a5"/>
    <w:link w:val="7"/>
    <w:uiPriority w:val="9"/>
    <w:rsid w:val="00540573"/>
    <w:rPr>
      <w:rFonts w:asciiTheme="minorHAnsi" w:eastAsiaTheme="minorEastAsia" w:hAnsiTheme="minorHAnsi" w:cstheme="minorBidi"/>
    </w:rPr>
  </w:style>
  <w:style w:type="character" w:customStyle="1" w:styleId="80">
    <w:name w:val="Заголовок 8 Знак"/>
    <w:basedOn w:val="a5"/>
    <w:link w:val="8"/>
    <w:uiPriority w:val="9"/>
    <w:rsid w:val="00540573"/>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5"/>
    <w:link w:val="9"/>
    <w:uiPriority w:val="9"/>
    <w:rsid w:val="00540573"/>
    <w:rPr>
      <w:rFonts w:asciiTheme="majorHAnsi" w:eastAsiaTheme="majorEastAsia" w:hAnsiTheme="majorHAnsi" w:cstheme="majorBidi"/>
      <w:i/>
      <w:iCs/>
      <w:color w:val="404040" w:themeColor="text1" w:themeTint="BF"/>
      <w:sz w:val="20"/>
      <w:szCs w:val="20"/>
    </w:rPr>
  </w:style>
  <w:style w:type="character" w:customStyle="1" w:styleId="ac">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9"/>
    <w:uiPriority w:val="35"/>
    <w:rsid w:val="00540573"/>
    <w:rPr>
      <w:rFonts w:cstheme="minorBidi"/>
      <w:bCs/>
    </w:rPr>
  </w:style>
  <w:style w:type="paragraph" w:styleId="af0">
    <w:name w:val="Subtitle"/>
    <w:basedOn w:val="a2"/>
    <w:link w:val="af1"/>
    <w:rsid w:val="003E33EC"/>
    <w:pPr>
      <w:spacing w:line="240" w:lineRule="auto"/>
      <w:jc w:val="center"/>
    </w:pPr>
    <w:rPr>
      <w:rFonts w:eastAsia="Times New Roman" w:cs="Times New Roman"/>
      <w:sz w:val="28"/>
      <w:szCs w:val="20"/>
      <w:lang w:eastAsia="ru-RU"/>
    </w:rPr>
  </w:style>
  <w:style w:type="character" w:customStyle="1" w:styleId="af1">
    <w:name w:val="Подзаголовок Знак"/>
    <w:basedOn w:val="a5"/>
    <w:link w:val="af0"/>
    <w:rsid w:val="003E33EC"/>
    <w:rPr>
      <w:rFonts w:eastAsia="Times New Roman"/>
      <w:sz w:val="28"/>
      <w:szCs w:val="20"/>
      <w:lang w:eastAsia="ru-RU"/>
    </w:rPr>
  </w:style>
  <w:style w:type="paragraph" w:styleId="aa">
    <w:name w:val="No Spacing"/>
    <w:aliases w:val="Осн_текст,С интервалом и отступом"/>
    <w:link w:val="af2"/>
    <w:uiPriority w:val="99"/>
    <w:qFormat/>
    <w:rsid w:val="00EA0641"/>
    <w:pPr>
      <w:spacing w:after="240"/>
      <w:ind w:firstLine="709"/>
      <w:jc w:val="both"/>
    </w:pPr>
  </w:style>
  <w:style w:type="character" w:customStyle="1" w:styleId="af2">
    <w:name w:val="Без интервала Знак"/>
    <w:aliases w:val="Осн_текст Знак,С интервалом и отступом Знак"/>
    <w:link w:val="aa"/>
    <w:uiPriority w:val="99"/>
    <w:rsid w:val="00EA0641"/>
  </w:style>
  <w:style w:type="paragraph" w:styleId="af3">
    <w:name w:val="TOC Heading"/>
    <w:basedOn w:val="1"/>
    <w:next w:val="a2"/>
    <w:uiPriority w:val="39"/>
    <w:unhideWhenUsed/>
    <w:qFormat/>
    <w:rsid w:val="00540573"/>
    <w:pPr>
      <w:keepLines/>
      <w:numPr>
        <w:numId w:val="0"/>
      </w:numPr>
      <w:spacing w:before="120" w:after="120"/>
      <w:contextualSpacing w:val="0"/>
      <w:jc w:val="center"/>
      <w:outlineLvl w:val="9"/>
    </w:pPr>
    <w:rPr>
      <w:rFonts w:eastAsiaTheme="majorEastAsia" w:cstheme="majorBidi"/>
      <w:bCs/>
      <w:szCs w:val="28"/>
    </w:rPr>
  </w:style>
  <w:style w:type="table" w:styleId="af4">
    <w:name w:val="Table Grid"/>
    <w:aliases w:val="Table Grid Report"/>
    <w:basedOn w:val="a6"/>
    <w:uiPriority w:val="59"/>
    <w:rsid w:val="007377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header"/>
    <w:basedOn w:val="a2"/>
    <w:link w:val="af6"/>
    <w:uiPriority w:val="99"/>
    <w:unhideWhenUsed/>
    <w:rsid w:val="007377BD"/>
    <w:pPr>
      <w:tabs>
        <w:tab w:val="center" w:pos="4677"/>
        <w:tab w:val="right" w:pos="9355"/>
      </w:tabs>
      <w:spacing w:line="240" w:lineRule="auto"/>
    </w:pPr>
  </w:style>
  <w:style w:type="character" w:customStyle="1" w:styleId="af6">
    <w:name w:val="Верхний колонтитул Знак"/>
    <w:basedOn w:val="a5"/>
    <w:link w:val="af5"/>
    <w:uiPriority w:val="99"/>
    <w:rsid w:val="007377BD"/>
    <w:rPr>
      <w:rFonts w:eastAsiaTheme="minorEastAsia" w:cstheme="minorBidi"/>
      <w:szCs w:val="22"/>
    </w:rPr>
  </w:style>
  <w:style w:type="paragraph" w:styleId="af7">
    <w:name w:val="footer"/>
    <w:aliases w:val=" Знак1,Знак1"/>
    <w:basedOn w:val="a2"/>
    <w:link w:val="af8"/>
    <w:uiPriority w:val="99"/>
    <w:unhideWhenUsed/>
    <w:rsid w:val="007377BD"/>
    <w:pPr>
      <w:tabs>
        <w:tab w:val="center" w:pos="4677"/>
        <w:tab w:val="right" w:pos="9355"/>
      </w:tabs>
      <w:spacing w:line="240" w:lineRule="auto"/>
    </w:pPr>
  </w:style>
  <w:style w:type="character" w:customStyle="1" w:styleId="af8">
    <w:name w:val="Нижний колонтитул Знак"/>
    <w:aliases w:val=" Знак1 Знак,Знак1 Знак"/>
    <w:basedOn w:val="a5"/>
    <w:link w:val="af7"/>
    <w:uiPriority w:val="99"/>
    <w:rsid w:val="007377BD"/>
    <w:rPr>
      <w:rFonts w:eastAsiaTheme="minorEastAsia" w:cstheme="minorBidi"/>
      <w:szCs w:val="22"/>
    </w:rPr>
  </w:style>
  <w:style w:type="paragraph" w:customStyle="1" w:styleId="af9">
    <w:name w:val="Таблица_гост"/>
    <w:basedOn w:val="a2"/>
    <w:link w:val="afa"/>
    <w:rsid w:val="007377BD"/>
    <w:rPr>
      <w:rFonts w:cs="Times New Roman"/>
      <w:sz w:val="26"/>
    </w:rPr>
  </w:style>
  <w:style w:type="character" w:customStyle="1" w:styleId="afa">
    <w:name w:val="Таблица_гост Знак"/>
    <w:link w:val="af9"/>
    <w:rsid w:val="007377BD"/>
    <w:rPr>
      <w:rFonts w:eastAsiaTheme="minorEastAsia"/>
      <w:sz w:val="26"/>
      <w:szCs w:val="22"/>
    </w:rPr>
  </w:style>
  <w:style w:type="paragraph" w:styleId="afb">
    <w:name w:val="Balloon Text"/>
    <w:basedOn w:val="a2"/>
    <w:link w:val="afc"/>
    <w:uiPriority w:val="99"/>
    <w:unhideWhenUsed/>
    <w:rsid w:val="007377BD"/>
    <w:pPr>
      <w:spacing w:line="240" w:lineRule="auto"/>
    </w:pPr>
    <w:rPr>
      <w:rFonts w:ascii="Tahoma" w:hAnsi="Tahoma" w:cs="Tahoma"/>
      <w:sz w:val="16"/>
      <w:szCs w:val="16"/>
    </w:rPr>
  </w:style>
  <w:style w:type="character" w:customStyle="1" w:styleId="afc">
    <w:name w:val="Текст выноски Знак"/>
    <w:basedOn w:val="a5"/>
    <w:link w:val="afb"/>
    <w:uiPriority w:val="99"/>
    <w:rsid w:val="007377BD"/>
    <w:rPr>
      <w:rFonts w:ascii="Tahoma" w:eastAsiaTheme="minorEastAsia" w:hAnsi="Tahoma" w:cs="Tahoma"/>
      <w:sz w:val="16"/>
      <w:szCs w:val="16"/>
    </w:rPr>
  </w:style>
  <w:style w:type="paragraph" w:customStyle="1" w:styleId="afd">
    <w:name w:val="рис_тело"/>
    <w:basedOn w:val="a2"/>
    <w:next w:val="a8"/>
    <w:link w:val="afe"/>
    <w:qFormat/>
    <w:rsid w:val="00540573"/>
    <w:pPr>
      <w:keepNext/>
      <w:spacing w:before="240"/>
      <w:jc w:val="center"/>
    </w:pPr>
    <w:rPr>
      <w:rFonts w:eastAsia="Times New Roman" w:cs="Times New Roman"/>
    </w:rPr>
  </w:style>
  <w:style w:type="character" w:customStyle="1" w:styleId="afe">
    <w:name w:val="рис_тело Знак"/>
    <w:link w:val="afd"/>
    <w:rsid w:val="00540573"/>
    <w:rPr>
      <w:rFonts w:eastAsia="Times New Roman"/>
      <w:szCs w:val="22"/>
    </w:rPr>
  </w:style>
  <w:style w:type="paragraph" w:styleId="12">
    <w:name w:val="toc 1"/>
    <w:basedOn w:val="a2"/>
    <w:next w:val="a2"/>
    <w:autoRedefine/>
    <w:uiPriority w:val="39"/>
    <w:unhideWhenUsed/>
    <w:qFormat/>
    <w:rsid w:val="00B978FC"/>
    <w:pPr>
      <w:tabs>
        <w:tab w:val="left" w:pos="480"/>
        <w:tab w:val="right" w:leader="dot" w:pos="9628"/>
      </w:tabs>
      <w:spacing w:after="100"/>
    </w:pPr>
    <w:rPr>
      <w:b/>
      <w:caps/>
      <w:noProof/>
    </w:rPr>
  </w:style>
  <w:style w:type="paragraph" w:styleId="22">
    <w:name w:val="toc 2"/>
    <w:basedOn w:val="a2"/>
    <w:next w:val="a2"/>
    <w:autoRedefine/>
    <w:uiPriority w:val="39"/>
    <w:unhideWhenUsed/>
    <w:rsid w:val="00540573"/>
    <w:pPr>
      <w:tabs>
        <w:tab w:val="left" w:pos="880"/>
        <w:tab w:val="right" w:leader="dot" w:pos="9628"/>
      </w:tabs>
      <w:spacing w:after="100"/>
      <w:ind w:left="240"/>
    </w:pPr>
    <w:rPr>
      <w:b/>
      <w:noProof/>
    </w:rPr>
  </w:style>
  <w:style w:type="paragraph" w:styleId="31">
    <w:name w:val="toc 3"/>
    <w:basedOn w:val="a2"/>
    <w:next w:val="a2"/>
    <w:autoRedefine/>
    <w:uiPriority w:val="39"/>
    <w:unhideWhenUsed/>
    <w:rsid w:val="00540573"/>
    <w:pPr>
      <w:tabs>
        <w:tab w:val="right" w:leader="dot" w:pos="9627"/>
      </w:tabs>
      <w:spacing w:after="100"/>
      <w:ind w:left="480"/>
    </w:pPr>
  </w:style>
  <w:style w:type="character" w:styleId="aff">
    <w:name w:val="Book Title"/>
    <w:basedOn w:val="a5"/>
    <w:uiPriority w:val="33"/>
    <w:rsid w:val="007377BD"/>
    <w:rPr>
      <w:b/>
      <w:bCs/>
      <w:smallCaps/>
      <w:spacing w:val="5"/>
    </w:rPr>
  </w:style>
  <w:style w:type="paragraph" w:customStyle="1" w:styleId="aff0">
    <w:name w:val="Рисунок"/>
    <w:basedOn w:val="a9"/>
    <w:link w:val="aff1"/>
    <w:rsid w:val="007377BD"/>
    <w:pPr>
      <w:jc w:val="center"/>
    </w:pPr>
    <w:rPr>
      <w:rFonts w:cs="Times New Roman"/>
      <w:noProof/>
      <w:lang w:eastAsia="ru-RU"/>
    </w:rPr>
  </w:style>
  <w:style w:type="character" w:customStyle="1" w:styleId="aff1">
    <w:name w:val="Рисунок Знак"/>
    <w:basedOn w:val="a5"/>
    <w:link w:val="aff0"/>
    <w:rsid w:val="007377BD"/>
    <w:rPr>
      <w:bCs/>
      <w:noProof/>
      <w:lang w:eastAsia="ru-RU"/>
    </w:rPr>
  </w:style>
  <w:style w:type="paragraph" w:customStyle="1" w:styleId="aff2">
    <w:name w:val="Таблица"/>
    <w:basedOn w:val="a9"/>
    <w:link w:val="aff3"/>
    <w:rsid w:val="007377BD"/>
    <w:rPr>
      <w:rFonts w:cs="Times New Roman"/>
    </w:rPr>
  </w:style>
  <w:style w:type="character" w:customStyle="1" w:styleId="aff3">
    <w:name w:val="Таблица Знак"/>
    <w:basedOn w:val="a5"/>
    <w:link w:val="aff2"/>
    <w:rsid w:val="007377BD"/>
    <w:rPr>
      <w:bCs/>
    </w:rPr>
  </w:style>
  <w:style w:type="character" w:styleId="aff4">
    <w:name w:val="Hyperlink"/>
    <w:basedOn w:val="a5"/>
    <w:uiPriority w:val="99"/>
    <w:unhideWhenUsed/>
    <w:rsid w:val="007377BD"/>
    <w:rPr>
      <w:color w:val="0000FF" w:themeColor="hyperlink"/>
      <w:u w:val="single"/>
    </w:rPr>
  </w:style>
  <w:style w:type="paragraph" w:styleId="41">
    <w:name w:val="toc 4"/>
    <w:basedOn w:val="a2"/>
    <w:next w:val="a2"/>
    <w:autoRedefine/>
    <w:uiPriority w:val="39"/>
    <w:unhideWhenUsed/>
    <w:rsid w:val="007377BD"/>
    <w:pPr>
      <w:spacing w:after="100"/>
      <w:ind w:firstLine="709"/>
    </w:pPr>
  </w:style>
  <w:style w:type="paragraph" w:styleId="23">
    <w:name w:val="Body Text Indent 2"/>
    <w:basedOn w:val="a2"/>
    <w:link w:val="24"/>
    <w:rsid w:val="007377BD"/>
    <w:pPr>
      <w:spacing w:line="240" w:lineRule="auto"/>
      <w:ind w:firstLine="720"/>
      <w:jc w:val="both"/>
    </w:pPr>
    <w:rPr>
      <w:rFonts w:eastAsia="Times New Roman" w:cs="Times New Roman"/>
      <w:sz w:val="28"/>
      <w:szCs w:val="20"/>
      <w:lang w:eastAsia="ru-RU"/>
    </w:rPr>
  </w:style>
  <w:style w:type="character" w:customStyle="1" w:styleId="24">
    <w:name w:val="Основной текст с отступом 2 Знак"/>
    <w:basedOn w:val="a5"/>
    <w:link w:val="23"/>
    <w:rsid w:val="007377BD"/>
    <w:rPr>
      <w:rFonts w:eastAsia="Times New Roman"/>
      <w:sz w:val="28"/>
      <w:szCs w:val="20"/>
      <w:lang w:eastAsia="ru-RU"/>
    </w:rPr>
  </w:style>
  <w:style w:type="paragraph" w:customStyle="1" w:styleId="aff5">
    <w:name w:val="Таб_подпись"/>
    <w:basedOn w:val="a8"/>
    <w:link w:val="aff6"/>
    <w:rsid w:val="007377BD"/>
    <w:pPr>
      <w:spacing w:after="0"/>
    </w:pPr>
    <w:rPr>
      <w:b/>
    </w:rPr>
  </w:style>
  <w:style w:type="character" w:customStyle="1" w:styleId="aff6">
    <w:name w:val="Таб_подпись Знак"/>
    <w:basedOn w:val="ab"/>
    <w:link w:val="aff5"/>
    <w:rsid w:val="007377BD"/>
    <w:rPr>
      <w:rFonts w:cstheme="minorBidi"/>
      <w:b/>
    </w:rPr>
  </w:style>
  <w:style w:type="paragraph" w:customStyle="1" w:styleId="Standard">
    <w:name w:val="Standard"/>
    <w:rsid w:val="007377BD"/>
    <w:pPr>
      <w:widowControl w:val="0"/>
      <w:suppressAutoHyphens/>
      <w:autoSpaceDE w:val="0"/>
      <w:autoSpaceDN w:val="0"/>
      <w:spacing w:after="0" w:line="240" w:lineRule="auto"/>
      <w:textAlignment w:val="baseline"/>
    </w:pPr>
    <w:rPr>
      <w:rFonts w:eastAsia="Arial Unicode MS"/>
      <w:kern w:val="3"/>
      <w:lang w:eastAsia="zh-CN" w:bidi="hi-IN"/>
    </w:rPr>
  </w:style>
  <w:style w:type="paragraph" w:customStyle="1" w:styleId="Style8">
    <w:name w:val="Style8"/>
    <w:basedOn w:val="Standard"/>
    <w:rsid w:val="007377BD"/>
  </w:style>
  <w:style w:type="paragraph" w:customStyle="1" w:styleId="Style59">
    <w:name w:val="Style59"/>
    <w:basedOn w:val="Standard"/>
    <w:rsid w:val="007377BD"/>
  </w:style>
  <w:style w:type="paragraph" w:customStyle="1" w:styleId="Style57">
    <w:name w:val="Style57"/>
    <w:basedOn w:val="Standard"/>
    <w:rsid w:val="007377BD"/>
  </w:style>
  <w:style w:type="paragraph" w:customStyle="1" w:styleId="Style104">
    <w:name w:val="Style104"/>
    <w:basedOn w:val="Standard"/>
    <w:rsid w:val="007377BD"/>
  </w:style>
  <w:style w:type="paragraph" w:customStyle="1" w:styleId="Style102">
    <w:name w:val="Style102"/>
    <w:basedOn w:val="Standard"/>
    <w:rsid w:val="007377BD"/>
  </w:style>
  <w:style w:type="paragraph" w:customStyle="1" w:styleId="Style16">
    <w:name w:val="Style16"/>
    <w:basedOn w:val="Standard"/>
    <w:rsid w:val="007377BD"/>
  </w:style>
  <w:style w:type="paragraph" w:customStyle="1" w:styleId="Style28">
    <w:name w:val="Style28"/>
    <w:basedOn w:val="Standard"/>
    <w:rsid w:val="007377BD"/>
  </w:style>
  <w:style w:type="paragraph" w:customStyle="1" w:styleId="Style17">
    <w:name w:val="Style17"/>
    <w:basedOn w:val="Standard"/>
    <w:rsid w:val="007377BD"/>
  </w:style>
  <w:style w:type="character" w:customStyle="1" w:styleId="FontStyle158">
    <w:name w:val="Font Style158"/>
    <w:rsid w:val="007377BD"/>
    <w:rPr>
      <w:rFonts w:eastAsia="Times New Roman"/>
      <w:color w:val="auto"/>
      <w:sz w:val="26"/>
      <w:lang w:val="ru-RU" w:eastAsia="zh-CN"/>
    </w:rPr>
  </w:style>
  <w:style w:type="character" w:customStyle="1" w:styleId="FontStyle168">
    <w:name w:val="Font Style168"/>
    <w:rsid w:val="007377BD"/>
    <w:rPr>
      <w:rFonts w:ascii="Arial" w:hAnsi="Arial"/>
      <w:b/>
      <w:sz w:val="22"/>
      <w:lang w:val="ru-RU" w:eastAsia="zh-CN"/>
    </w:rPr>
  </w:style>
  <w:style w:type="character" w:customStyle="1" w:styleId="FontStyle163">
    <w:name w:val="Font Style163"/>
    <w:rsid w:val="007377BD"/>
    <w:rPr>
      <w:rFonts w:ascii="Times New Roman" w:hAnsi="Times New Roman"/>
      <w:sz w:val="18"/>
      <w:lang w:val="ru-RU" w:eastAsia="zh-CN"/>
    </w:rPr>
  </w:style>
  <w:style w:type="character" w:customStyle="1" w:styleId="FontStyle162">
    <w:name w:val="Font Style162"/>
    <w:rsid w:val="007377BD"/>
    <w:rPr>
      <w:rFonts w:ascii="Times New Roman" w:hAnsi="Times New Roman"/>
      <w:b/>
      <w:sz w:val="18"/>
      <w:lang w:val="ru-RU" w:eastAsia="zh-CN"/>
    </w:rPr>
  </w:style>
  <w:style w:type="numbering" w:customStyle="1" w:styleId="WW8Num1">
    <w:name w:val="WW8Num1"/>
    <w:rsid w:val="007D4749"/>
    <w:pPr>
      <w:numPr>
        <w:numId w:val="1"/>
      </w:numPr>
    </w:pPr>
  </w:style>
  <w:style w:type="character" w:customStyle="1" w:styleId="FontStyle157">
    <w:name w:val="Font Style157"/>
    <w:rsid w:val="007377BD"/>
    <w:rPr>
      <w:rFonts w:eastAsia="Times New Roman"/>
      <w:b/>
      <w:color w:val="auto"/>
      <w:sz w:val="26"/>
      <w:lang w:val="ru-RU" w:eastAsia="zh-CN"/>
    </w:rPr>
  </w:style>
  <w:style w:type="character" w:styleId="aff7">
    <w:name w:val="annotation reference"/>
    <w:basedOn w:val="a5"/>
    <w:uiPriority w:val="99"/>
    <w:semiHidden/>
    <w:unhideWhenUsed/>
    <w:rsid w:val="007377BD"/>
    <w:rPr>
      <w:sz w:val="16"/>
      <w:szCs w:val="16"/>
    </w:rPr>
  </w:style>
  <w:style w:type="paragraph" w:styleId="aff8">
    <w:name w:val="annotation text"/>
    <w:basedOn w:val="a2"/>
    <w:link w:val="aff9"/>
    <w:uiPriority w:val="99"/>
    <w:semiHidden/>
    <w:unhideWhenUsed/>
    <w:rsid w:val="007377BD"/>
    <w:pPr>
      <w:spacing w:line="240" w:lineRule="auto"/>
    </w:pPr>
    <w:rPr>
      <w:sz w:val="20"/>
      <w:szCs w:val="20"/>
    </w:rPr>
  </w:style>
  <w:style w:type="character" w:customStyle="1" w:styleId="aff9">
    <w:name w:val="Текст примечания Знак"/>
    <w:basedOn w:val="a5"/>
    <w:link w:val="aff8"/>
    <w:uiPriority w:val="99"/>
    <w:semiHidden/>
    <w:rsid w:val="007377BD"/>
    <w:rPr>
      <w:rFonts w:eastAsiaTheme="minorEastAsia" w:cstheme="minorBidi"/>
      <w:sz w:val="20"/>
      <w:szCs w:val="20"/>
    </w:rPr>
  </w:style>
  <w:style w:type="paragraph" w:styleId="affa">
    <w:name w:val="annotation subject"/>
    <w:basedOn w:val="aff8"/>
    <w:next w:val="aff8"/>
    <w:link w:val="affb"/>
    <w:uiPriority w:val="99"/>
    <w:unhideWhenUsed/>
    <w:rsid w:val="007377BD"/>
    <w:rPr>
      <w:b/>
      <w:bCs/>
    </w:rPr>
  </w:style>
  <w:style w:type="character" w:customStyle="1" w:styleId="affb">
    <w:name w:val="Тема примечания Знак"/>
    <w:basedOn w:val="aff9"/>
    <w:link w:val="affa"/>
    <w:uiPriority w:val="99"/>
    <w:rsid w:val="007377BD"/>
    <w:rPr>
      <w:rFonts w:eastAsiaTheme="minorEastAsia" w:cstheme="minorBidi"/>
      <w:b/>
      <w:bCs/>
      <w:sz w:val="20"/>
      <w:szCs w:val="20"/>
    </w:rPr>
  </w:style>
  <w:style w:type="paragraph" w:customStyle="1" w:styleId="affc">
    <w:name w:val="Табл._тело"/>
    <w:link w:val="affd"/>
    <w:rsid w:val="007377BD"/>
    <w:pPr>
      <w:spacing w:after="0" w:line="240" w:lineRule="auto"/>
      <w:jc w:val="center"/>
    </w:pPr>
    <w:rPr>
      <w:rFonts w:ascii="Arial" w:eastAsia="Times New Roman" w:hAnsi="Arial"/>
      <w:i/>
      <w:szCs w:val="20"/>
      <w:lang w:eastAsia="ru-RU"/>
    </w:rPr>
  </w:style>
  <w:style w:type="character" w:customStyle="1" w:styleId="affd">
    <w:name w:val="Табл._тело Знак"/>
    <w:link w:val="affc"/>
    <w:rsid w:val="007377BD"/>
    <w:rPr>
      <w:rFonts w:ascii="Arial" w:eastAsia="Times New Roman" w:hAnsi="Arial"/>
      <w:i/>
      <w:szCs w:val="20"/>
      <w:lang w:eastAsia="ru-RU"/>
    </w:rPr>
  </w:style>
  <w:style w:type="paragraph" w:customStyle="1" w:styleId="affe">
    <w:name w:val="Рисунок_гост"/>
    <w:basedOn w:val="a2"/>
    <w:next w:val="a2"/>
    <w:link w:val="afff"/>
    <w:rsid w:val="007377BD"/>
    <w:pPr>
      <w:keepNext/>
      <w:jc w:val="center"/>
    </w:pPr>
    <w:rPr>
      <w:rFonts w:ascii="ГОСТ тип А" w:eastAsia="Times New Roman" w:hAnsi="ГОСТ тип А" w:cs="Times New Roman"/>
      <w:i/>
      <w:noProof/>
      <w:sz w:val="28"/>
      <w:szCs w:val="20"/>
      <w:lang w:eastAsia="ru-RU"/>
    </w:rPr>
  </w:style>
  <w:style w:type="character" w:customStyle="1" w:styleId="afff">
    <w:name w:val="Рисунок_гост Знак"/>
    <w:link w:val="affe"/>
    <w:rsid w:val="007377BD"/>
    <w:rPr>
      <w:rFonts w:ascii="ГОСТ тип А" w:eastAsia="Times New Roman" w:hAnsi="ГОСТ тип А"/>
      <w:i/>
      <w:noProof/>
      <w:sz w:val="28"/>
      <w:szCs w:val="20"/>
      <w:lang w:eastAsia="ru-RU"/>
    </w:rPr>
  </w:style>
  <w:style w:type="character" w:styleId="afff0">
    <w:name w:val="Placeholder Text"/>
    <w:basedOn w:val="a5"/>
    <w:uiPriority w:val="99"/>
    <w:semiHidden/>
    <w:rsid w:val="007377BD"/>
    <w:rPr>
      <w:color w:val="808080"/>
    </w:rPr>
  </w:style>
  <w:style w:type="character" w:styleId="afff1">
    <w:name w:val="FollowedHyperlink"/>
    <w:basedOn w:val="a5"/>
    <w:uiPriority w:val="99"/>
    <w:unhideWhenUsed/>
    <w:rsid w:val="007377BD"/>
    <w:rPr>
      <w:color w:val="800080"/>
      <w:u w:val="single"/>
    </w:rPr>
  </w:style>
  <w:style w:type="paragraph" w:customStyle="1" w:styleId="font5">
    <w:name w:val="font5"/>
    <w:basedOn w:val="a2"/>
    <w:rsid w:val="007377BD"/>
    <w:pPr>
      <w:spacing w:before="100" w:beforeAutospacing="1" w:after="100" w:afterAutospacing="1" w:line="240" w:lineRule="auto"/>
    </w:pPr>
    <w:rPr>
      <w:rFonts w:ascii="Calibri" w:eastAsia="Times New Roman" w:hAnsi="Calibri" w:cs="Calibri"/>
      <w:b/>
      <w:bCs/>
      <w:color w:val="000000"/>
      <w:sz w:val="20"/>
      <w:szCs w:val="20"/>
      <w:lang w:eastAsia="ru-RU"/>
    </w:rPr>
  </w:style>
  <w:style w:type="paragraph" w:customStyle="1" w:styleId="xl65">
    <w:name w:val="xl65"/>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6">
    <w:name w:val="xl66"/>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67">
    <w:name w:val="xl67"/>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68">
    <w:name w:val="xl68"/>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9">
    <w:name w:val="xl69"/>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0">
    <w:name w:val="xl70"/>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1">
    <w:name w:val="xl71"/>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2">
    <w:name w:val="xl72"/>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73">
    <w:name w:val="xl73"/>
    <w:basedOn w:val="a2"/>
    <w:rsid w:val="007377B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4">
    <w:name w:val="xl74"/>
    <w:basedOn w:val="a2"/>
    <w:rsid w:val="007377BD"/>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5">
    <w:name w:val="xl75"/>
    <w:basedOn w:val="a2"/>
    <w:rsid w:val="007377B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6">
    <w:name w:val="xl76"/>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eastAsia="Times New Roman" w:cs="Times New Roman"/>
      <w:sz w:val="20"/>
      <w:szCs w:val="20"/>
      <w:lang w:eastAsia="ru-RU"/>
    </w:rPr>
  </w:style>
  <w:style w:type="paragraph" w:customStyle="1" w:styleId="xl63">
    <w:name w:val="xl63"/>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4">
    <w:name w:val="xl64"/>
    <w:basedOn w:val="a2"/>
    <w:rsid w:val="007377BD"/>
    <w:pPr>
      <w:spacing w:before="100" w:beforeAutospacing="1" w:after="100" w:afterAutospacing="1" w:line="240" w:lineRule="auto"/>
    </w:pPr>
    <w:rPr>
      <w:rFonts w:eastAsia="Times New Roman" w:cs="Times New Roman"/>
      <w:szCs w:val="24"/>
      <w:lang w:eastAsia="ru-RU"/>
    </w:rPr>
  </w:style>
  <w:style w:type="paragraph" w:styleId="afff2">
    <w:name w:val="Revision"/>
    <w:hidden/>
    <w:uiPriority w:val="99"/>
    <w:semiHidden/>
    <w:rsid w:val="007377BD"/>
    <w:pPr>
      <w:spacing w:after="0" w:line="240" w:lineRule="auto"/>
    </w:pPr>
    <w:rPr>
      <w:rFonts w:eastAsiaTheme="minorEastAsia" w:cstheme="minorBidi"/>
      <w:szCs w:val="22"/>
    </w:rPr>
  </w:style>
  <w:style w:type="paragraph" w:customStyle="1" w:styleId="xl77">
    <w:name w:val="xl77"/>
    <w:basedOn w:val="a2"/>
    <w:rsid w:val="007377BD"/>
    <w:pPr>
      <w:pBdr>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78">
    <w:name w:val="xl78"/>
    <w:basedOn w:val="a2"/>
    <w:rsid w:val="007377BD"/>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79">
    <w:name w:val="xl79"/>
    <w:basedOn w:val="a2"/>
    <w:rsid w:val="007377BD"/>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0">
    <w:name w:val="xl80"/>
    <w:basedOn w:val="a2"/>
    <w:rsid w:val="007377BD"/>
    <w:pPr>
      <w:pBdr>
        <w:top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1">
    <w:name w:val="xl81"/>
    <w:basedOn w:val="a2"/>
    <w:rsid w:val="007377BD"/>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2">
    <w:name w:val="xl82"/>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
    <w:name w:val="xl83"/>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
    <w:name w:val="xl84"/>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5">
    <w:name w:val="xl85"/>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6">
    <w:name w:val="xl86"/>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7">
    <w:name w:val="xl87"/>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styleId="afff3">
    <w:name w:val="table of figures"/>
    <w:aliases w:val="Перечень таблиц"/>
    <w:basedOn w:val="a2"/>
    <w:next w:val="a2"/>
    <w:uiPriority w:val="99"/>
    <w:unhideWhenUsed/>
    <w:rsid w:val="007377BD"/>
  </w:style>
  <w:style w:type="paragraph" w:styleId="afff4">
    <w:name w:val="Title"/>
    <w:basedOn w:val="a2"/>
    <w:link w:val="afff5"/>
    <w:uiPriority w:val="99"/>
    <w:rsid w:val="007377BD"/>
    <w:pPr>
      <w:spacing w:line="240" w:lineRule="auto"/>
      <w:ind w:firstLine="709"/>
      <w:jc w:val="center"/>
    </w:pPr>
    <w:rPr>
      <w:rFonts w:eastAsia="Times New Roman" w:cs="Times New Roman"/>
      <w:b/>
      <w:sz w:val="32"/>
      <w:szCs w:val="20"/>
      <w:lang w:eastAsia="ru-RU"/>
    </w:rPr>
  </w:style>
  <w:style w:type="character" w:customStyle="1" w:styleId="afff5">
    <w:name w:val="Название Знак"/>
    <w:basedOn w:val="a5"/>
    <w:link w:val="afff4"/>
    <w:uiPriority w:val="99"/>
    <w:rsid w:val="007377BD"/>
    <w:rPr>
      <w:rFonts w:eastAsia="Times New Roman"/>
      <w:b/>
      <w:sz w:val="32"/>
      <w:szCs w:val="20"/>
      <w:lang w:eastAsia="ru-RU"/>
    </w:rPr>
  </w:style>
  <w:style w:type="paragraph" w:styleId="afff6">
    <w:name w:val="footnote text"/>
    <w:basedOn w:val="a2"/>
    <w:link w:val="afff7"/>
    <w:uiPriority w:val="99"/>
    <w:rsid w:val="007377BD"/>
    <w:pPr>
      <w:spacing w:line="240" w:lineRule="auto"/>
      <w:ind w:firstLine="709"/>
      <w:jc w:val="both"/>
    </w:pPr>
    <w:rPr>
      <w:rFonts w:eastAsia="Times New Roman" w:cs="Times New Roman"/>
      <w:sz w:val="20"/>
      <w:szCs w:val="20"/>
      <w:lang w:eastAsia="ru-RU"/>
    </w:rPr>
  </w:style>
  <w:style w:type="character" w:customStyle="1" w:styleId="afff7">
    <w:name w:val="Текст сноски Знак"/>
    <w:basedOn w:val="a5"/>
    <w:link w:val="afff6"/>
    <w:uiPriority w:val="99"/>
    <w:rsid w:val="007377BD"/>
    <w:rPr>
      <w:rFonts w:eastAsia="Times New Roman"/>
      <w:sz w:val="20"/>
      <w:szCs w:val="20"/>
      <w:lang w:eastAsia="ru-RU"/>
    </w:rPr>
  </w:style>
  <w:style w:type="character" w:styleId="afff8">
    <w:name w:val="footnote reference"/>
    <w:basedOn w:val="a5"/>
    <w:uiPriority w:val="99"/>
    <w:rsid w:val="007377BD"/>
    <w:rPr>
      <w:rFonts w:cs="Times New Roman"/>
      <w:vertAlign w:val="superscript"/>
    </w:rPr>
  </w:style>
  <w:style w:type="paragraph" w:customStyle="1" w:styleId="Default">
    <w:name w:val="Default"/>
    <w:rsid w:val="007377BD"/>
    <w:pPr>
      <w:autoSpaceDE w:val="0"/>
      <w:autoSpaceDN w:val="0"/>
      <w:adjustRightInd w:val="0"/>
      <w:spacing w:after="0" w:line="240" w:lineRule="auto"/>
    </w:pPr>
    <w:rPr>
      <w:color w:val="000000"/>
    </w:rPr>
  </w:style>
  <w:style w:type="paragraph" w:customStyle="1" w:styleId="textn">
    <w:name w:val="textn"/>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13">
    <w:name w:val="Абзац списка1"/>
    <w:basedOn w:val="a2"/>
    <w:rsid w:val="007377BD"/>
    <w:pPr>
      <w:ind w:left="720"/>
    </w:pPr>
    <w:rPr>
      <w:rFonts w:ascii="Calibri" w:eastAsia="Times New Roman" w:hAnsi="Calibri" w:cs="Calibri"/>
      <w:sz w:val="22"/>
    </w:rPr>
  </w:style>
  <w:style w:type="character" w:customStyle="1" w:styleId="apple-converted-space">
    <w:name w:val="apple-converted-space"/>
    <w:basedOn w:val="a5"/>
    <w:rsid w:val="007377BD"/>
  </w:style>
  <w:style w:type="character" w:styleId="afff9">
    <w:name w:val="Emphasis"/>
    <w:basedOn w:val="a5"/>
    <w:rsid w:val="007377BD"/>
    <w:rPr>
      <w:i/>
      <w:iCs/>
    </w:rPr>
  </w:style>
  <w:style w:type="character" w:styleId="afffa">
    <w:name w:val="Strong"/>
    <w:basedOn w:val="a5"/>
    <w:uiPriority w:val="99"/>
    <w:rsid w:val="007377BD"/>
    <w:rPr>
      <w:b/>
      <w:bCs/>
    </w:rPr>
  </w:style>
  <w:style w:type="character" w:customStyle="1" w:styleId="mw-headline">
    <w:name w:val="mw-headline"/>
    <w:basedOn w:val="a5"/>
    <w:rsid w:val="007377BD"/>
  </w:style>
  <w:style w:type="paragraph" w:customStyle="1" w:styleId="prequote">
    <w:name w:val="prequote"/>
    <w:basedOn w:val="a2"/>
    <w:rsid w:val="007377BD"/>
    <w:pPr>
      <w:spacing w:before="100" w:beforeAutospacing="1" w:after="100" w:afterAutospacing="1" w:line="240" w:lineRule="auto"/>
    </w:pPr>
    <w:rPr>
      <w:rFonts w:eastAsia="Times New Roman" w:cs="Times New Roman"/>
      <w:szCs w:val="24"/>
      <w:lang w:eastAsia="ru-RU"/>
    </w:rPr>
  </w:style>
  <w:style w:type="paragraph" w:styleId="afffb">
    <w:name w:val="Normal (Web)"/>
    <w:basedOn w:val="a2"/>
    <w:uiPriority w:val="99"/>
    <w:unhideWhenUsed/>
    <w:rsid w:val="007377BD"/>
    <w:pPr>
      <w:spacing w:before="100" w:beforeAutospacing="1" w:after="100" w:afterAutospacing="1" w:line="240" w:lineRule="auto"/>
    </w:pPr>
    <w:rPr>
      <w:rFonts w:eastAsia="Times New Roman" w:cs="Times New Roman"/>
      <w:szCs w:val="24"/>
      <w:lang w:eastAsia="ru-RU"/>
    </w:rPr>
  </w:style>
  <w:style w:type="paragraph" w:customStyle="1" w:styleId="210">
    <w:name w:val="Цитата 21"/>
    <w:basedOn w:val="a2"/>
    <w:rsid w:val="007377BD"/>
    <w:pPr>
      <w:spacing w:before="100" w:beforeAutospacing="1" w:after="100" w:afterAutospacing="1" w:line="240" w:lineRule="auto"/>
    </w:pPr>
    <w:rPr>
      <w:rFonts w:eastAsia="Times New Roman" w:cs="Times New Roman"/>
      <w:szCs w:val="24"/>
      <w:lang w:eastAsia="ru-RU"/>
    </w:rPr>
  </w:style>
  <w:style w:type="character" w:customStyle="1" w:styleId="headtext">
    <w:name w:val="headtext"/>
    <w:basedOn w:val="a5"/>
    <w:rsid w:val="007377BD"/>
  </w:style>
  <w:style w:type="paragraph" w:styleId="HTML">
    <w:name w:val="HTML Preformatted"/>
    <w:basedOn w:val="a2"/>
    <w:link w:val="HTML0"/>
    <w:unhideWhenUsed/>
    <w:rsid w:val="007377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5"/>
    <w:link w:val="HTML"/>
    <w:rsid w:val="007377BD"/>
    <w:rPr>
      <w:rFonts w:ascii="Courier New" w:eastAsia="Times New Roman" w:hAnsi="Courier New" w:cs="Courier New"/>
      <w:sz w:val="20"/>
      <w:szCs w:val="20"/>
      <w:lang w:eastAsia="ru-RU"/>
    </w:rPr>
  </w:style>
  <w:style w:type="paragraph" w:styleId="afffc">
    <w:name w:val="Body Text Indent"/>
    <w:basedOn w:val="a2"/>
    <w:link w:val="afffd"/>
    <w:uiPriority w:val="99"/>
    <w:unhideWhenUsed/>
    <w:rsid w:val="007377BD"/>
    <w:pPr>
      <w:spacing w:after="120"/>
      <w:ind w:left="283"/>
    </w:pPr>
  </w:style>
  <w:style w:type="character" w:customStyle="1" w:styleId="afffd">
    <w:name w:val="Основной текст с отступом Знак"/>
    <w:basedOn w:val="a5"/>
    <w:link w:val="afffc"/>
    <w:uiPriority w:val="99"/>
    <w:rsid w:val="007377BD"/>
    <w:rPr>
      <w:rFonts w:eastAsiaTheme="minorEastAsia" w:cstheme="minorBidi"/>
      <w:szCs w:val="22"/>
    </w:rPr>
  </w:style>
  <w:style w:type="paragraph" w:customStyle="1" w:styleId="font6">
    <w:name w:val="font6"/>
    <w:basedOn w:val="a2"/>
    <w:rsid w:val="007377BD"/>
    <w:pPr>
      <w:spacing w:before="100" w:beforeAutospacing="1" w:after="100" w:afterAutospacing="1" w:line="240" w:lineRule="auto"/>
    </w:pPr>
    <w:rPr>
      <w:rFonts w:eastAsia="Times New Roman" w:cs="Times New Roman"/>
      <w:color w:val="000000"/>
      <w:sz w:val="16"/>
      <w:szCs w:val="16"/>
      <w:lang w:eastAsia="ru-RU"/>
    </w:rPr>
  </w:style>
  <w:style w:type="paragraph" w:customStyle="1" w:styleId="xl88">
    <w:name w:val="xl88"/>
    <w:basedOn w:val="a2"/>
    <w:rsid w:val="007377BD"/>
    <w:pPr>
      <w:pBdr>
        <w:top w:val="single" w:sz="8" w:space="0" w:color="auto"/>
        <w:left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89">
    <w:name w:val="xl89"/>
    <w:basedOn w:val="a2"/>
    <w:rsid w:val="007377BD"/>
    <w:pPr>
      <w:pBdr>
        <w:top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0">
    <w:name w:val="xl90"/>
    <w:basedOn w:val="a2"/>
    <w:rsid w:val="007377BD"/>
    <w:pPr>
      <w:pBdr>
        <w:top w:val="single" w:sz="8" w:space="0" w:color="auto"/>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1">
    <w:name w:val="xl91"/>
    <w:basedOn w:val="a2"/>
    <w:rsid w:val="007377BD"/>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2">
    <w:name w:val="xl92"/>
    <w:basedOn w:val="a2"/>
    <w:rsid w:val="007377BD"/>
    <w:pPr>
      <w:pBdr>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3">
    <w:name w:val="xl93"/>
    <w:basedOn w:val="a2"/>
    <w:rsid w:val="007377BD"/>
    <w:pPr>
      <w:pBdr>
        <w:bottom w:val="single" w:sz="8" w:space="0" w:color="auto"/>
        <w:right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94">
    <w:name w:val="xl94"/>
    <w:basedOn w:val="a2"/>
    <w:rsid w:val="007377BD"/>
    <w:pPr>
      <w:pBdr>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styleId="25">
    <w:name w:val="Quote"/>
    <w:basedOn w:val="a2"/>
    <w:next w:val="a2"/>
    <w:link w:val="26"/>
    <w:uiPriority w:val="29"/>
    <w:rsid w:val="007377BD"/>
    <w:rPr>
      <w:i/>
      <w:iCs/>
      <w:color w:val="000000" w:themeColor="text1"/>
    </w:rPr>
  </w:style>
  <w:style w:type="character" w:customStyle="1" w:styleId="26">
    <w:name w:val="Цитата 2 Знак"/>
    <w:basedOn w:val="a5"/>
    <w:link w:val="25"/>
    <w:uiPriority w:val="29"/>
    <w:rsid w:val="007377BD"/>
    <w:rPr>
      <w:rFonts w:eastAsiaTheme="minorEastAsia" w:cstheme="minorBidi"/>
      <w:i/>
      <w:iCs/>
      <w:color w:val="000000" w:themeColor="text1"/>
      <w:szCs w:val="22"/>
    </w:rPr>
  </w:style>
  <w:style w:type="character" w:customStyle="1" w:styleId="50">
    <w:name w:val="Заголовок 5 Знак"/>
    <w:basedOn w:val="a5"/>
    <w:link w:val="5"/>
    <w:uiPriority w:val="9"/>
    <w:rsid w:val="00983614"/>
    <w:rPr>
      <w:rFonts w:ascii="Cambria" w:eastAsiaTheme="minorEastAsia" w:hAnsi="Cambria" w:cstheme="minorBidi"/>
      <w:color w:val="243F60"/>
      <w:szCs w:val="22"/>
      <w:lang w:eastAsia="ru-RU"/>
    </w:rPr>
  </w:style>
  <w:style w:type="character" w:customStyle="1" w:styleId="af">
    <w:name w:val="Абзац списка Знак"/>
    <w:link w:val="a3"/>
    <w:uiPriority w:val="34"/>
    <w:locked/>
    <w:rsid w:val="00824C67"/>
    <w:rPr>
      <w:rFonts w:eastAsiaTheme="minorEastAsia" w:cstheme="minorBidi"/>
      <w:szCs w:val="22"/>
    </w:rPr>
  </w:style>
  <w:style w:type="paragraph" w:customStyle="1" w:styleId="xl1605">
    <w:name w:val="xl1605"/>
    <w:basedOn w:val="a2"/>
    <w:rsid w:val="00217B3A"/>
    <w:pPr>
      <w:spacing w:before="100" w:beforeAutospacing="1" w:after="100" w:afterAutospacing="1" w:line="240" w:lineRule="auto"/>
    </w:pPr>
    <w:rPr>
      <w:rFonts w:eastAsia="Times New Roman" w:cs="Times New Roman"/>
      <w:szCs w:val="24"/>
      <w:lang w:eastAsia="ru-RU"/>
    </w:rPr>
  </w:style>
  <w:style w:type="paragraph" w:customStyle="1" w:styleId="xl1606">
    <w:name w:val="xl1606"/>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7">
    <w:name w:val="xl1607"/>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8">
    <w:name w:val="xl1608"/>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1609">
    <w:name w:val="xl160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10">
    <w:name w:val="xl1610"/>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1">
    <w:name w:val="xl1611"/>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2">
    <w:name w:val="xl161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3">
    <w:name w:val="xl1613"/>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14">
    <w:name w:val="xl1614"/>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5">
    <w:name w:val="xl1615"/>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6">
    <w:name w:val="xl1616"/>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17">
    <w:name w:val="xl1617"/>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8">
    <w:name w:val="xl161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9">
    <w:name w:val="xl161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0">
    <w:name w:val="xl162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1">
    <w:name w:val="xl1621"/>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22">
    <w:name w:val="xl1622"/>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23">
    <w:name w:val="xl1623"/>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4">
    <w:name w:val="xl1624"/>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5">
    <w:name w:val="xl1625"/>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6">
    <w:name w:val="xl1626"/>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7">
    <w:name w:val="xl162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28">
    <w:name w:val="xl1628"/>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9">
    <w:name w:val="xl162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0">
    <w:name w:val="xl163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1">
    <w:name w:val="xl1631"/>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2">
    <w:name w:val="xl163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3">
    <w:name w:val="xl1633"/>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4">
    <w:name w:val="xl1634"/>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5">
    <w:name w:val="xl1635"/>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6">
    <w:name w:val="xl1636"/>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7">
    <w:name w:val="xl163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8">
    <w:name w:val="xl163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9">
    <w:name w:val="xl163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styleId="51">
    <w:name w:val="toc 5"/>
    <w:basedOn w:val="a2"/>
    <w:next w:val="a2"/>
    <w:autoRedefine/>
    <w:uiPriority w:val="39"/>
    <w:unhideWhenUsed/>
    <w:rsid w:val="00024286"/>
    <w:pPr>
      <w:spacing w:after="100"/>
      <w:ind w:left="880"/>
    </w:pPr>
    <w:rPr>
      <w:rFonts w:asciiTheme="minorHAnsi" w:hAnsiTheme="minorHAnsi"/>
      <w:sz w:val="22"/>
      <w:lang w:eastAsia="ru-RU"/>
    </w:rPr>
  </w:style>
  <w:style w:type="paragraph" w:styleId="61">
    <w:name w:val="toc 6"/>
    <w:basedOn w:val="a2"/>
    <w:next w:val="a2"/>
    <w:autoRedefine/>
    <w:uiPriority w:val="39"/>
    <w:unhideWhenUsed/>
    <w:rsid w:val="00024286"/>
    <w:pPr>
      <w:spacing w:after="100"/>
      <w:ind w:left="1100"/>
    </w:pPr>
    <w:rPr>
      <w:rFonts w:asciiTheme="minorHAnsi" w:hAnsiTheme="minorHAnsi"/>
      <w:sz w:val="22"/>
      <w:lang w:eastAsia="ru-RU"/>
    </w:rPr>
  </w:style>
  <w:style w:type="paragraph" w:styleId="71">
    <w:name w:val="toc 7"/>
    <w:basedOn w:val="a2"/>
    <w:next w:val="a2"/>
    <w:autoRedefine/>
    <w:uiPriority w:val="39"/>
    <w:unhideWhenUsed/>
    <w:rsid w:val="00024286"/>
    <w:pPr>
      <w:spacing w:after="100"/>
      <w:ind w:left="1320"/>
    </w:pPr>
    <w:rPr>
      <w:rFonts w:asciiTheme="minorHAnsi" w:hAnsiTheme="minorHAnsi"/>
      <w:sz w:val="22"/>
      <w:lang w:eastAsia="ru-RU"/>
    </w:rPr>
  </w:style>
  <w:style w:type="paragraph" w:styleId="81">
    <w:name w:val="toc 8"/>
    <w:basedOn w:val="a2"/>
    <w:next w:val="a2"/>
    <w:autoRedefine/>
    <w:uiPriority w:val="39"/>
    <w:unhideWhenUsed/>
    <w:rsid w:val="00024286"/>
    <w:pPr>
      <w:spacing w:after="100"/>
      <w:ind w:left="1540"/>
    </w:pPr>
    <w:rPr>
      <w:rFonts w:asciiTheme="minorHAnsi" w:hAnsiTheme="minorHAnsi"/>
      <w:sz w:val="22"/>
      <w:lang w:eastAsia="ru-RU"/>
    </w:rPr>
  </w:style>
  <w:style w:type="paragraph" w:styleId="91">
    <w:name w:val="toc 9"/>
    <w:basedOn w:val="a2"/>
    <w:next w:val="a2"/>
    <w:autoRedefine/>
    <w:uiPriority w:val="39"/>
    <w:unhideWhenUsed/>
    <w:rsid w:val="00024286"/>
    <w:pPr>
      <w:spacing w:after="100"/>
      <w:ind w:left="1760"/>
    </w:pPr>
    <w:rPr>
      <w:rFonts w:asciiTheme="minorHAnsi" w:hAnsiTheme="minorHAnsi"/>
      <w:sz w:val="22"/>
      <w:lang w:eastAsia="ru-RU"/>
    </w:rPr>
  </w:style>
  <w:style w:type="paragraph" w:styleId="afffe">
    <w:name w:val="endnote text"/>
    <w:basedOn w:val="a2"/>
    <w:link w:val="affff"/>
    <w:uiPriority w:val="99"/>
    <w:semiHidden/>
    <w:unhideWhenUsed/>
    <w:rsid w:val="00BC6973"/>
    <w:pPr>
      <w:spacing w:line="240" w:lineRule="auto"/>
    </w:pPr>
    <w:rPr>
      <w:sz w:val="20"/>
      <w:szCs w:val="20"/>
    </w:rPr>
  </w:style>
  <w:style w:type="character" w:customStyle="1" w:styleId="affff">
    <w:name w:val="Текст концевой сноски Знак"/>
    <w:basedOn w:val="a5"/>
    <w:link w:val="afffe"/>
    <w:uiPriority w:val="99"/>
    <w:semiHidden/>
    <w:rsid w:val="00BC6973"/>
    <w:rPr>
      <w:rFonts w:eastAsiaTheme="minorEastAsia" w:cstheme="minorBidi"/>
      <w:sz w:val="20"/>
      <w:szCs w:val="20"/>
    </w:rPr>
  </w:style>
  <w:style w:type="character" w:styleId="affff0">
    <w:name w:val="endnote reference"/>
    <w:basedOn w:val="a5"/>
    <w:uiPriority w:val="99"/>
    <w:semiHidden/>
    <w:unhideWhenUsed/>
    <w:rsid w:val="00BC6973"/>
    <w:rPr>
      <w:vertAlign w:val="superscript"/>
    </w:rPr>
  </w:style>
  <w:style w:type="paragraph" w:customStyle="1" w:styleId="xl1640">
    <w:name w:val="xl1640"/>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1">
    <w:name w:val="xl1641"/>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2">
    <w:name w:val="xl1642"/>
    <w:basedOn w:val="a2"/>
    <w:rsid w:val="0028692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3">
    <w:name w:val="xl1643"/>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4">
    <w:name w:val="xl1644"/>
    <w:basedOn w:val="a2"/>
    <w:rsid w:val="00286922"/>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5">
    <w:name w:val="xl1645"/>
    <w:basedOn w:val="a2"/>
    <w:rsid w:val="00286922"/>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6">
    <w:name w:val="xl1646"/>
    <w:basedOn w:val="a2"/>
    <w:rsid w:val="00286922"/>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7">
    <w:name w:val="xl1647"/>
    <w:basedOn w:val="a2"/>
    <w:rsid w:val="001E3DDB"/>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8">
    <w:name w:val="xl1648"/>
    <w:basedOn w:val="a2"/>
    <w:rsid w:val="001E3DDB"/>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character" w:customStyle="1" w:styleId="wmi-callto">
    <w:name w:val="wmi-callto"/>
    <w:basedOn w:val="a5"/>
    <w:rsid w:val="005C04C0"/>
  </w:style>
  <w:style w:type="paragraph" w:styleId="a4">
    <w:name w:val="Body Text"/>
    <w:aliases w:val="???????? ????? ??????????,Îñíîâíîé òåêñò ëèòåðàòóðà,Основной текст литература"/>
    <w:basedOn w:val="a2"/>
    <w:link w:val="affff1"/>
    <w:unhideWhenUsed/>
    <w:rsid w:val="00D14557"/>
    <w:pPr>
      <w:spacing w:after="120"/>
    </w:pPr>
  </w:style>
  <w:style w:type="character" w:customStyle="1" w:styleId="affff1">
    <w:name w:val="Основной текст Знак"/>
    <w:aliases w:val="???????? ????? ?????????? Знак,Îñíîâíîé òåêñò ëèòåðàòóðà Знак,Основной текст литература Знак"/>
    <w:basedOn w:val="a5"/>
    <w:link w:val="a4"/>
    <w:rsid w:val="00D14557"/>
    <w:rPr>
      <w:rFonts w:eastAsiaTheme="minorEastAsia" w:cstheme="minorBidi"/>
      <w:szCs w:val="22"/>
    </w:rPr>
  </w:style>
  <w:style w:type="paragraph" w:customStyle="1" w:styleId="ConsPlusNormal">
    <w:name w:val="ConsPlusNormal"/>
    <w:rsid w:val="001565D0"/>
    <w:pPr>
      <w:widowControl w:val="0"/>
      <w:autoSpaceDE w:val="0"/>
      <w:autoSpaceDN w:val="0"/>
      <w:spacing w:after="0" w:line="240" w:lineRule="auto"/>
    </w:pPr>
    <w:rPr>
      <w:rFonts w:eastAsia="Times New Roman"/>
      <w:szCs w:val="20"/>
      <w:lang w:eastAsia="ru-RU"/>
    </w:rPr>
  </w:style>
  <w:style w:type="paragraph" w:customStyle="1" w:styleId="affff2">
    <w:name w:val="Рисунок_подпись"/>
    <w:basedOn w:val="a9"/>
    <w:link w:val="affff3"/>
    <w:rsid w:val="00133D77"/>
    <w:pPr>
      <w:keepLines w:val="0"/>
      <w:spacing w:before="0" w:after="240" w:line="276" w:lineRule="auto"/>
      <w:jc w:val="center"/>
    </w:pPr>
    <w:rPr>
      <w:rFonts w:cs="Times New Roman"/>
      <w:lang w:eastAsia="ru-RU"/>
    </w:rPr>
  </w:style>
  <w:style w:type="character" w:customStyle="1" w:styleId="affff3">
    <w:name w:val="Рисунок_подпись Знак"/>
    <w:link w:val="affff2"/>
    <w:rsid w:val="00133D77"/>
    <w:rPr>
      <w:bCs/>
      <w:lang w:eastAsia="ru-RU"/>
    </w:rPr>
  </w:style>
  <w:style w:type="paragraph" w:customStyle="1" w:styleId="affff4">
    <w:name w:val="Рис_назв"/>
    <w:basedOn w:val="a2"/>
    <w:next w:val="a2"/>
    <w:link w:val="affff5"/>
    <w:rsid w:val="00133D77"/>
    <w:pPr>
      <w:keepLines/>
      <w:spacing w:after="240"/>
      <w:jc w:val="center"/>
    </w:pPr>
    <w:rPr>
      <w:rFonts w:eastAsia="TimesNewRoman"/>
      <w:lang w:eastAsia="ru-RU"/>
    </w:rPr>
  </w:style>
  <w:style w:type="character" w:customStyle="1" w:styleId="affff5">
    <w:name w:val="Рис_назв Знак"/>
    <w:link w:val="affff4"/>
    <w:rsid w:val="00133D77"/>
    <w:rPr>
      <w:rFonts w:eastAsia="TimesNewRoman" w:cstheme="minorBidi"/>
      <w:szCs w:val="22"/>
      <w:lang w:eastAsia="ru-RU"/>
    </w:rPr>
  </w:style>
  <w:style w:type="paragraph" w:styleId="32">
    <w:name w:val="List Bullet 3"/>
    <w:basedOn w:val="a2"/>
    <w:rsid w:val="00133D77"/>
    <w:pPr>
      <w:widowControl w:val="0"/>
      <w:adjustRightInd w:val="0"/>
      <w:spacing w:line="240" w:lineRule="auto"/>
      <w:ind w:left="714" w:hanging="357"/>
      <w:jc w:val="both"/>
      <w:textAlignment w:val="baseline"/>
    </w:pPr>
    <w:rPr>
      <w:rFonts w:eastAsia="Microsoft YaHei"/>
      <w:lang w:eastAsia="ru-RU"/>
    </w:rPr>
  </w:style>
  <w:style w:type="paragraph" w:customStyle="1" w:styleId="S">
    <w:name w:val="S_Обычный"/>
    <w:basedOn w:val="a2"/>
    <w:link w:val="S0"/>
    <w:rsid w:val="00133D77"/>
    <w:pPr>
      <w:spacing w:line="360" w:lineRule="auto"/>
      <w:ind w:firstLine="709"/>
      <w:jc w:val="both"/>
    </w:pPr>
    <w:rPr>
      <w:szCs w:val="24"/>
      <w:lang w:eastAsia="ru-RU"/>
    </w:rPr>
  </w:style>
  <w:style w:type="character" w:customStyle="1" w:styleId="S0">
    <w:name w:val="S_Обычный Знак"/>
    <w:link w:val="S"/>
    <w:rsid w:val="00133D77"/>
    <w:rPr>
      <w:rFonts w:eastAsiaTheme="minorEastAsia" w:cstheme="minorBidi"/>
      <w:lang w:eastAsia="ru-RU"/>
    </w:rPr>
  </w:style>
  <w:style w:type="paragraph" w:customStyle="1" w:styleId="S1">
    <w:name w:val="S_Маркированный"/>
    <w:basedOn w:val="affff6"/>
    <w:link w:val="S2"/>
    <w:autoRedefine/>
    <w:locked/>
    <w:rsid w:val="00133D77"/>
    <w:pPr>
      <w:tabs>
        <w:tab w:val="left" w:pos="992"/>
      </w:tabs>
      <w:spacing w:line="360" w:lineRule="auto"/>
      <w:ind w:left="0" w:firstLine="709"/>
      <w:contextualSpacing w:val="0"/>
      <w:jc w:val="both"/>
    </w:pPr>
    <w:rPr>
      <w:color w:val="000000"/>
      <w:szCs w:val="24"/>
    </w:rPr>
  </w:style>
  <w:style w:type="character" w:customStyle="1" w:styleId="S2">
    <w:name w:val="S_Маркированный Знак"/>
    <w:link w:val="S1"/>
    <w:rsid w:val="00133D77"/>
    <w:rPr>
      <w:rFonts w:eastAsiaTheme="minorEastAsia" w:cstheme="minorBidi"/>
      <w:color w:val="000000"/>
      <w:lang w:eastAsia="ru-RU"/>
    </w:rPr>
  </w:style>
  <w:style w:type="paragraph" w:styleId="affff6">
    <w:name w:val="List Bullet"/>
    <w:basedOn w:val="a2"/>
    <w:link w:val="affff7"/>
    <w:unhideWhenUsed/>
    <w:rsid w:val="00133D77"/>
    <w:pPr>
      <w:ind w:left="1429" w:hanging="360"/>
      <w:contextualSpacing/>
    </w:pPr>
    <w:rPr>
      <w:lang w:eastAsia="ru-RU"/>
    </w:rPr>
  </w:style>
  <w:style w:type="paragraph" w:styleId="14">
    <w:name w:val="index 1"/>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27">
    <w:name w:val="index 2"/>
    <w:basedOn w:val="a2"/>
    <w:autoRedefine/>
    <w:uiPriority w:val="99"/>
    <w:semiHidden/>
    <w:unhideWhenUsed/>
    <w:rsid w:val="00133D77"/>
    <w:pPr>
      <w:widowControl w:val="0"/>
      <w:adjustRightInd w:val="0"/>
      <w:spacing w:line="240" w:lineRule="auto"/>
      <w:ind w:left="720" w:firstLine="567"/>
      <w:jc w:val="both"/>
    </w:pPr>
    <w:rPr>
      <w:rFonts w:eastAsia="Microsoft YaHei"/>
      <w:lang w:eastAsia="ru-RU"/>
    </w:rPr>
  </w:style>
  <w:style w:type="paragraph" w:styleId="33">
    <w:name w:val="index 3"/>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42">
    <w:name w:val="index 4"/>
    <w:basedOn w:val="a2"/>
    <w:autoRedefine/>
    <w:uiPriority w:val="99"/>
    <w:semiHidden/>
    <w:unhideWhenUsed/>
    <w:rsid w:val="00133D77"/>
    <w:pPr>
      <w:widowControl w:val="0"/>
      <w:adjustRightInd w:val="0"/>
      <w:spacing w:line="240" w:lineRule="auto"/>
      <w:ind w:left="1440" w:firstLine="567"/>
      <w:jc w:val="both"/>
    </w:pPr>
    <w:rPr>
      <w:rFonts w:eastAsia="Microsoft YaHei"/>
      <w:lang w:eastAsia="ru-RU"/>
    </w:rPr>
  </w:style>
  <w:style w:type="paragraph" w:styleId="52">
    <w:name w:val="index 5"/>
    <w:basedOn w:val="a2"/>
    <w:autoRedefine/>
    <w:uiPriority w:val="99"/>
    <w:semiHidden/>
    <w:unhideWhenUsed/>
    <w:rsid w:val="00133D77"/>
    <w:pPr>
      <w:widowControl w:val="0"/>
      <w:adjustRightInd w:val="0"/>
      <w:spacing w:line="240" w:lineRule="auto"/>
      <w:ind w:left="1800" w:firstLine="567"/>
      <w:jc w:val="both"/>
    </w:pPr>
    <w:rPr>
      <w:rFonts w:eastAsia="Microsoft YaHei"/>
      <w:lang w:eastAsia="ru-RU"/>
    </w:rPr>
  </w:style>
  <w:style w:type="character" w:customStyle="1" w:styleId="15">
    <w:name w:val="Нижний колонтитул Знак1"/>
    <w:aliases w:val="Знак1 Знак1"/>
    <w:uiPriority w:val="99"/>
    <w:semiHidden/>
    <w:rsid w:val="00133D77"/>
    <w:rPr>
      <w:rFonts w:eastAsia="Times New Roman" w:cs="Times New Roman"/>
      <w:szCs w:val="22"/>
    </w:rPr>
  </w:style>
  <w:style w:type="paragraph" w:styleId="affff8">
    <w:name w:val="index heading"/>
    <w:basedOn w:val="a2"/>
    <w:next w:val="14"/>
    <w:uiPriority w:val="99"/>
    <w:semiHidden/>
    <w:unhideWhenUsed/>
    <w:rsid w:val="00133D77"/>
    <w:pPr>
      <w:widowControl w:val="0"/>
      <w:adjustRightInd w:val="0"/>
      <w:spacing w:line="480" w:lineRule="atLeast"/>
      <w:ind w:firstLine="567"/>
      <w:jc w:val="both"/>
    </w:pPr>
    <w:rPr>
      <w:rFonts w:ascii="Arial Black" w:eastAsia="Microsoft YaHei" w:hAnsi="Arial Black"/>
      <w:lang w:eastAsia="ru-RU"/>
    </w:rPr>
  </w:style>
  <w:style w:type="paragraph" w:styleId="affff9">
    <w:name w:val="table of authorities"/>
    <w:basedOn w:val="a2"/>
    <w:uiPriority w:val="99"/>
    <w:semiHidden/>
    <w:unhideWhenUsed/>
    <w:rsid w:val="00133D77"/>
    <w:pPr>
      <w:widowControl w:val="0"/>
      <w:tabs>
        <w:tab w:val="right" w:leader="dot" w:pos="7560"/>
      </w:tabs>
      <w:adjustRightInd w:val="0"/>
      <w:spacing w:line="240" w:lineRule="auto"/>
      <w:ind w:left="1440" w:hanging="360"/>
      <w:jc w:val="both"/>
    </w:pPr>
    <w:rPr>
      <w:rFonts w:eastAsia="Microsoft YaHei"/>
      <w:lang w:eastAsia="ru-RU"/>
    </w:rPr>
  </w:style>
  <w:style w:type="paragraph" w:styleId="affffa">
    <w:name w:val="toa heading"/>
    <w:basedOn w:val="a2"/>
    <w:next w:val="affff9"/>
    <w:uiPriority w:val="99"/>
    <w:semiHidden/>
    <w:unhideWhenUsed/>
    <w:rsid w:val="00133D77"/>
    <w:pPr>
      <w:keepNext/>
      <w:widowControl w:val="0"/>
      <w:adjustRightInd w:val="0"/>
      <w:spacing w:line="480" w:lineRule="atLeast"/>
      <w:ind w:firstLine="567"/>
      <w:jc w:val="both"/>
    </w:pPr>
    <w:rPr>
      <w:rFonts w:ascii="Arial Black" w:eastAsia="Microsoft YaHei" w:hAnsi="Arial Black"/>
      <w:b/>
      <w:spacing w:val="-10"/>
      <w:kern w:val="28"/>
      <w:lang w:eastAsia="ru-RU"/>
    </w:rPr>
  </w:style>
  <w:style w:type="character" w:customStyle="1" w:styleId="affffb">
    <w:name w:val="Список Знак"/>
    <w:link w:val="affffc"/>
    <w:uiPriority w:val="99"/>
    <w:locked/>
    <w:rsid w:val="00133D77"/>
    <w:rPr>
      <w:rFonts w:ascii="Microsoft YaHei" w:eastAsia="Microsoft YaHei" w:hAnsi="Microsoft YaHei"/>
      <w:sz w:val="20"/>
      <w:szCs w:val="22"/>
    </w:rPr>
  </w:style>
  <w:style w:type="paragraph" w:styleId="affffc">
    <w:name w:val="List"/>
    <w:basedOn w:val="a2"/>
    <w:link w:val="affffb"/>
    <w:uiPriority w:val="99"/>
    <w:unhideWhenUsed/>
    <w:rsid w:val="00133D77"/>
    <w:pPr>
      <w:widowControl w:val="0"/>
      <w:adjustRightInd w:val="0"/>
      <w:spacing w:line="240" w:lineRule="auto"/>
      <w:jc w:val="both"/>
    </w:pPr>
    <w:rPr>
      <w:rFonts w:ascii="Microsoft YaHei" w:eastAsia="Microsoft YaHei" w:hAnsi="Microsoft YaHei" w:cs="Times New Roman"/>
      <w:sz w:val="20"/>
    </w:rPr>
  </w:style>
  <w:style w:type="character" w:customStyle="1" w:styleId="affff7">
    <w:name w:val="Маркированный список Знак"/>
    <w:link w:val="affff6"/>
    <w:locked/>
    <w:rsid w:val="00133D77"/>
    <w:rPr>
      <w:rFonts w:eastAsiaTheme="minorEastAsia" w:cstheme="minorBidi"/>
      <w:szCs w:val="22"/>
      <w:lang w:eastAsia="ru-RU"/>
    </w:rPr>
  </w:style>
  <w:style w:type="paragraph" w:styleId="a">
    <w:name w:val="List Number"/>
    <w:basedOn w:val="a2"/>
    <w:uiPriority w:val="99"/>
    <w:unhideWhenUsed/>
    <w:rsid w:val="00133D77"/>
    <w:pPr>
      <w:widowControl w:val="0"/>
      <w:numPr>
        <w:numId w:val="22"/>
      </w:numPr>
      <w:adjustRightInd w:val="0"/>
      <w:spacing w:line="240" w:lineRule="auto"/>
      <w:contextualSpacing/>
      <w:jc w:val="both"/>
    </w:pPr>
    <w:rPr>
      <w:rFonts w:eastAsia="Microsoft YaHei"/>
      <w:lang w:eastAsia="ru-RU"/>
    </w:rPr>
  </w:style>
  <w:style w:type="character" w:customStyle="1" w:styleId="28">
    <w:name w:val="Список 2 Знак"/>
    <w:link w:val="29"/>
    <w:locked/>
    <w:rsid w:val="00133D77"/>
    <w:rPr>
      <w:rFonts w:ascii="Microsoft YaHei" w:eastAsia="Microsoft YaHei" w:hAnsi="Microsoft YaHei"/>
      <w:spacing w:val="-5"/>
      <w:sz w:val="20"/>
      <w:szCs w:val="22"/>
    </w:rPr>
  </w:style>
  <w:style w:type="paragraph" w:styleId="29">
    <w:name w:val="List 2"/>
    <w:basedOn w:val="a2"/>
    <w:link w:val="28"/>
    <w:unhideWhenUsed/>
    <w:rsid w:val="00133D77"/>
    <w:pPr>
      <w:widowControl w:val="0"/>
      <w:adjustRightInd w:val="0"/>
      <w:spacing w:line="240" w:lineRule="auto"/>
      <w:ind w:left="566" w:hanging="283"/>
      <w:contextualSpacing/>
      <w:jc w:val="both"/>
    </w:pPr>
    <w:rPr>
      <w:rFonts w:ascii="Microsoft YaHei" w:eastAsia="Microsoft YaHei" w:hAnsi="Microsoft YaHei" w:cs="Times New Roman"/>
      <w:spacing w:val="-5"/>
      <w:sz w:val="20"/>
    </w:rPr>
  </w:style>
  <w:style w:type="paragraph" w:styleId="34">
    <w:name w:val="List 3"/>
    <w:basedOn w:val="affffc"/>
    <w:uiPriority w:val="99"/>
    <w:unhideWhenUsed/>
    <w:rsid w:val="00133D77"/>
    <w:pPr>
      <w:ind w:left="2160"/>
    </w:pPr>
  </w:style>
  <w:style w:type="paragraph" w:styleId="43">
    <w:name w:val="List 4"/>
    <w:basedOn w:val="affffc"/>
    <w:uiPriority w:val="99"/>
    <w:unhideWhenUsed/>
    <w:rsid w:val="00133D77"/>
    <w:pPr>
      <w:ind w:left="2520"/>
    </w:pPr>
  </w:style>
  <w:style w:type="paragraph" w:styleId="53">
    <w:name w:val="List 5"/>
    <w:basedOn w:val="affffc"/>
    <w:uiPriority w:val="99"/>
    <w:unhideWhenUsed/>
    <w:rsid w:val="00133D77"/>
    <w:pPr>
      <w:ind w:left="2880"/>
    </w:pPr>
  </w:style>
  <w:style w:type="paragraph" w:styleId="20">
    <w:name w:val="List Bullet 2"/>
    <w:basedOn w:val="affff6"/>
    <w:autoRedefine/>
    <w:uiPriority w:val="99"/>
    <w:unhideWhenUsed/>
    <w:rsid w:val="00133D77"/>
    <w:pPr>
      <w:widowControl w:val="0"/>
      <w:numPr>
        <w:numId w:val="23"/>
      </w:numPr>
      <w:tabs>
        <w:tab w:val="clear" w:pos="1287"/>
        <w:tab w:val="left" w:pos="0"/>
        <w:tab w:val="left" w:pos="1134"/>
      </w:tabs>
      <w:adjustRightInd w:val="0"/>
      <w:spacing w:line="240" w:lineRule="auto"/>
      <w:ind w:left="360"/>
      <w:contextualSpacing w:val="0"/>
      <w:jc w:val="both"/>
    </w:pPr>
    <w:rPr>
      <w:sz w:val="22"/>
    </w:rPr>
  </w:style>
  <w:style w:type="paragraph" w:styleId="44">
    <w:name w:val="List Bullet 4"/>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54">
    <w:name w:val="List Bullet 5"/>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2a">
    <w:name w:val="List Number 2"/>
    <w:basedOn w:val="a"/>
    <w:uiPriority w:val="99"/>
    <w:unhideWhenUsed/>
    <w:rsid w:val="00133D77"/>
    <w:pPr>
      <w:numPr>
        <w:numId w:val="0"/>
      </w:numPr>
      <w:contextualSpacing w:val="0"/>
    </w:pPr>
  </w:style>
  <w:style w:type="paragraph" w:styleId="35">
    <w:name w:val="List Number 3"/>
    <w:basedOn w:val="a"/>
    <w:uiPriority w:val="99"/>
    <w:unhideWhenUsed/>
    <w:rsid w:val="00133D77"/>
    <w:pPr>
      <w:numPr>
        <w:numId w:val="0"/>
      </w:numPr>
      <w:contextualSpacing w:val="0"/>
    </w:pPr>
  </w:style>
  <w:style w:type="paragraph" w:styleId="45">
    <w:name w:val="List Number 4"/>
    <w:basedOn w:val="a"/>
    <w:uiPriority w:val="99"/>
    <w:unhideWhenUsed/>
    <w:rsid w:val="00133D77"/>
    <w:pPr>
      <w:numPr>
        <w:numId w:val="0"/>
      </w:numPr>
      <w:contextualSpacing w:val="0"/>
    </w:pPr>
  </w:style>
  <w:style w:type="paragraph" w:styleId="55">
    <w:name w:val="List Number 5"/>
    <w:basedOn w:val="a"/>
    <w:uiPriority w:val="99"/>
    <w:unhideWhenUsed/>
    <w:rsid w:val="00133D77"/>
    <w:pPr>
      <w:numPr>
        <w:numId w:val="0"/>
      </w:numPr>
      <w:contextualSpacing w:val="0"/>
    </w:pPr>
  </w:style>
  <w:style w:type="character" w:customStyle="1" w:styleId="16">
    <w:name w:val="Основной текст Знак1"/>
    <w:aliases w:val="???????? ????? ?????????? Знак1,Îñíîâíîé òåêñò ëèòåðàòóðà Знак1,Основной текст литература Знак1"/>
    <w:semiHidden/>
    <w:rsid w:val="00133D77"/>
    <w:rPr>
      <w:rFonts w:eastAsia="Times New Roman" w:cs="Times New Roman"/>
      <w:szCs w:val="22"/>
    </w:rPr>
  </w:style>
  <w:style w:type="paragraph" w:styleId="affffd">
    <w:name w:val="List Continue"/>
    <w:basedOn w:val="affffc"/>
    <w:uiPriority w:val="99"/>
    <w:unhideWhenUsed/>
    <w:rsid w:val="00133D77"/>
  </w:style>
  <w:style w:type="paragraph" w:styleId="2b">
    <w:name w:val="List Continue 2"/>
    <w:basedOn w:val="affffd"/>
    <w:uiPriority w:val="99"/>
    <w:unhideWhenUsed/>
    <w:rsid w:val="00133D77"/>
    <w:pPr>
      <w:ind w:left="2160"/>
    </w:pPr>
  </w:style>
  <w:style w:type="paragraph" w:styleId="36">
    <w:name w:val="List Continue 3"/>
    <w:basedOn w:val="affffd"/>
    <w:uiPriority w:val="99"/>
    <w:unhideWhenUsed/>
    <w:rsid w:val="00133D77"/>
    <w:pPr>
      <w:ind w:left="2520"/>
    </w:pPr>
  </w:style>
  <w:style w:type="paragraph" w:styleId="46">
    <w:name w:val="List Continue 4"/>
    <w:basedOn w:val="affffd"/>
    <w:uiPriority w:val="99"/>
    <w:unhideWhenUsed/>
    <w:rsid w:val="00133D77"/>
    <w:pPr>
      <w:ind w:left="2880"/>
    </w:pPr>
  </w:style>
  <w:style w:type="paragraph" w:styleId="56">
    <w:name w:val="List Continue 5"/>
    <w:basedOn w:val="affffd"/>
    <w:uiPriority w:val="99"/>
    <w:unhideWhenUsed/>
    <w:rsid w:val="00133D77"/>
    <w:pPr>
      <w:ind w:left="3240"/>
    </w:pPr>
  </w:style>
  <w:style w:type="paragraph" w:styleId="2c">
    <w:name w:val="Body Text 2"/>
    <w:basedOn w:val="a2"/>
    <w:link w:val="2d"/>
    <w:uiPriority w:val="99"/>
    <w:unhideWhenUsed/>
    <w:rsid w:val="00133D77"/>
    <w:pPr>
      <w:widowControl w:val="0"/>
      <w:adjustRightInd w:val="0"/>
      <w:spacing w:before="240" w:line="480" w:lineRule="auto"/>
      <w:ind w:firstLine="567"/>
      <w:jc w:val="both"/>
    </w:pPr>
    <w:rPr>
      <w:rFonts w:eastAsia="Microsoft YaHei"/>
      <w:lang w:eastAsia="ru-RU"/>
    </w:rPr>
  </w:style>
  <w:style w:type="character" w:customStyle="1" w:styleId="2d">
    <w:name w:val="Основной текст 2 Знак"/>
    <w:basedOn w:val="a5"/>
    <w:link w:val="2c"/>
    <w:uiPriority w:val="99"/>
    <w:rsid w:val="00133D77"/>
    <w:rPr>
      <w:rFonts w:eastAsia="Microsoft YaHei" w:cstheme="minorBidi"/>
      <w:szCs w:val="22"/>
      <w:lang w:eastAsia="ru-RU"/>
    </w:rPr>
  </w:style>
  <w:style w:type="paragraph" w:styleId="37">
    <w:name w:val="Body Text 3"/>
    <w:basedOn w:val="a2"/>
    <w:link w:val="38"/>
    <w:uiPriority w:val="99"/>
    <w:unhideWhenUsed/>
    <w:rsid w:val="00133D77"/>
    <w:pPr>
      <w:widowControl w:val="0"/>
      <w:suppressAutoHyphens/>
      <w:spacing w:after="120" w:line="240" w:lineRule="auto"/>
    </w:pPr>
    <w:rPr>
      <w:rFonts w:eastAsia="Lucida Sans Unicode"/>
      <w:kern w:val="2"/>
      <w:sz w:val="16"/>
      <w:szCs w:val="16"/>
      <w:lang w:eastAsia="ar-SA"/>
    </w:rPr>
  </w:style>
  <w:style w:type="character" w:customStyle="1" w:styleId="38">
    <w:name w:val="Основной текст 3 Знак"/>
    <w:basedOn w:val="a5"/>
    <w:link w:val="37"/>
    <w:uiPriority w:val="99"/>
    <w:rsid w:val="00133D77"/>
    <w:rPr>
      <w:rFonts w:eastAsia="Lucida Sans Unicode" w:cstheme="minorBidi"/>
      <w:kern w:val="2"/>
      <w:sz w:val="16"/>
      <w:szCs w:val="16"/>
      <w:lang w:eastAsia="ar-SA"/>
    </w:rPr>
  </w:style>
  <w:style w:type="paragraph" w:styleId="39">
    <w:name w:val="Body Text Indent 3"/>
    <w:basedOn w:val="a2"/>
    <w:link w:val="3a"/>
    <w:uiPriority w:val="99"/>
    <w:unhideWhenUsed/>
    <w:rsid w:val="00133D77"/>
    <w:pPr>
      <w:widowControl w:val="0"/>
      <w:adjustRightInd w:val="0"/>
      <w:spacing w:line="360" w:lineRule="auto"/>
      <w:ind w:firstLine="709"/>
      <w:jc w:val="both"/>
    </w:pPr>
    <w:rPr>
      <w:color w:val="444444"/>
      <w:szCs w:val="20"/>
      <w:lang w:eastAsia="ru-RU"/>
    </w:rPr>
  </w:style>
  <w:style w:type="character" w:customStyle="1" w:styleId="3a">
    <w:name w:val="Основной текст с отступом 3 Знак"/>
    <w:basedOn w:val="a5"/>
    <w:link w:val="39"/>
    <w:uiPriority w:val="99"/>
    <w:rsid w:val="00133D77"/>
    <w:rPr>
      <w:rFonts w:eastAsiaTheme="minorEastAsia" w:cstheme="minorBidi"/>
      <w:color w:val="444444"/>
      <w:szCs w:val="20"/>
      <w:lang w:eastAsia="ru-RU"/>
    </w:rPr>
  </w:style>
  <w:style w:type="paragraph" w:styleId="affffe">
    <w:name w:val="Document Map"/>
    <w:basedOn w:val="a2"/>
    <w:link w:val="afffff"/>
    <w:uiPriority w:val="99"/>
    <w:semiHidden/>
    <w:unhideWhenUsed/>
    <w:rsid w:val="00133D77"/>
    <w:pPr>
      <w:widowControl w:val="0"/>
      <w:shd w:val="clear" w:color="auto" w:fill="000080"/>
      <w:adjustRightInd w:val="0"/>
      <w:spacing w:line="240" w:lineRule="auto"/>
      <w:ind w:firstLine="567"/>
      <w:jc w:val="both"/>
    </w:pPr>
    <w:rPr>
      <w:rFonts w:ascii="Tahoma" w:eastAsia="Microsoft YaHei" w:hAnsi="Tahoma" w:cs="Tahoma"/>
      <w:lang w:eastAsia="ru-RU"/>
    </w:rPr>
  </w:style>
  <w:style w:type="character" w:customStyle="1" w:styleId="afffff">
    <w:name w:val="Схема документа Знак"/>
    <w:basedOn w:val="a5"/>
    <w:link w:val="affffe"/>
    <w:uiPriority w:val="99"/>
    <w:semiHidden/>
    <w:rsid w:val="00133D77"/>
    <w:rPr>
      <w:rFonts w:ascii="Tahoma" w:eastAsia="Microsoft YaHei" w:hAnsi="Tahoma" w:cs="Tahoma"/>
      <w:szCs w:val="22"/>
      <w:shd w:val="clear" w:color="auto" w:fill="000080"/>
      <w:lang w:eastAsia="ru-RU"/>
    </w:rPr>
  </w:style>
  <w:style w:type="paragraph" w:styleId="afffff0">
    <w:name w:val="Plain Text"/>
    <w:basedOn w:val="a2"/>
    <w:link w:val="afffff1"/>
    <w:uiPriority w:val="99"/>
    <w:unhideWhenUsed/>
    <w:rsid w:val="00133D77"/>
    <w:pPr>
      <w:spacing w:line="240" w:lineRule="auto"/>
    </w:pPr>
    <w:rPr>
      <w:rFonts w:ascii="Consolas" w:hAnsi="Consolas"/>
      <w:sz w:val="21"/>
      <w:szCs w:val="21"/>
      <w:lang w:eastAsia="ru-RU"/>
    </w:rPr>
  </w:style>
  <w:style w:type="character" w:customStyle="1" w:styleId="afffff1">
    <w:name w:val="Текст Знак"/>
    <w:basedOn w:val="a5"/>
    <w:link w:val="afffff0"/>
    <w:uiPriority w:val="99"/>
    <w:rsid w:val="00133D77"/>
    <w:rPr>
      <w:rFonts w:ascii="Consolas" w:eastAsiaTheme="minorEastAsia" w:hAnsi="Consolas" w:cstheme="minorBidi"/>
      <w:sz w:val="21"/>
      <w:szCs w:val="21"/>
      <w:lang w:eastAsia="ru-RU"/>
    </w:rPr>
  </w:style>
  <w:style w:type="paragraph" w:customStyle="1" w:styleId="17">
    <w:name w:val="Для таблицы (приложения 1)"/>
    <w:basedOn w:val="a2"/>
    <w:uiPriority w:val="99"/>
    <w:rsid w:val="00133D77"/>
    <w:pPr>
      <w:widowControl w:val="0"/>
      <w:adjustRightInd w:val="0"/>
      <w:spacing w:line="240" w:lineRule="auto"/>
    </w:pPr>
    <w:rPr>
      <w:bCs/>
      <w:color w:val="000000"/>
      <w:sz w:val="20"/>
      <w:lang w:eastAsia="ru-RU"/>
    </w:rPr>
  </w:style>
  <w:style w:type="character" w:customStyle="1" w:styleId="afffff2">
    <w:name w:val="рисунок Знак"/>
    <w:link w:val="afffff3"/>
    <w:semiHidden/>
    <w:locked/>
    <w:rsid w:val="00133D77"/>
    <w:rPr>
      <w:lang w:eastAsia="ru-RU"/>
    </w:rPr>
  </w:style>
  <w:style w:type="paragraph" w:customStyle="1" w:styleId="afffff3">
    <w:name w:val="рисунок"/>
    <w:basedOn w:val="a2"/>
    <w:next w:val="a2"/>
    <w:link w:val="afffff2"/>
    <w:semiHidden/>
    <w:rsid w:val="00133D77"/>
    <w:pPr>
      <w:keepNext/>
      <w:spacing w:line="360" w:lineRule="auto"/>
      <w:ind w:firstLine="567"/>
      <w:jc w:val="center"/>
    </w:pPr>
    <w:rPr>
      <w:rFonts w:eastAsiaTheme="minorHAnsi" w:cs="Times New Roman"/>
      <w:szCs w:val="24"/>
      <w:lang w:eastAsia="ru-RU"/>
    </w:rPr>
  </w:style>
  <w:style w:type="paragraph" w:customStyle="1" w:styleId="0">
    <w:name w:val="Заголовок 0"/>
    <w:basedOn w:val="1"/>
    <w:uiPriority w:val="99"/>
    <w:rsid w:val="00133D77"/>
    <w:pPr>
      <w:keepNext/>
      <w:numPr>
        <w:numId w:val="0"/>
      </w:numPr>
      <w:contextualSpacing w:val="0"/>
      <w:jc w:val="center"/>
    </w:pPr>
    <w:rPr>
      <w:rFonts w:eastAsia="Microsoft YaHei"/>
      <w:lang w:eastAsia="ru-RU"/>
    </w:rPr>
  </w:style>
  <w:style w:type="character" w:customStyle="1" w:styleId="afffff4">
    <w:name w:val="Заголовок таблицы Знак"/>
    <w:link w:val="afffff5"/>
    <w:locked/>
    <w:rsid w:val="00133D77"/>
    <w:rPr>
      <w:rFonts w:ascii="Microsoft YaHei" w:eastAsia="Microsoft YaHei" w:hAnsi="Microsoft YaHei"/>
      <w:szCs w:val="22"/>
      <w:lang w:eastAsia="ru-RU"/>
    </w:rPr>
  </w:style>
  <w:style w:type="paragraph" w:customStyle="1" w:styleId="afffff5">
    <w:name w:val="Заголовок таблицы"/>
    <w:basedOn w:val="a2"/>
    <w:next w:val="a2"/>
    <w:link w:val="afffff4"/>
    <w:rsid w:val="00133D77"/>
    <w:pPr>
      <w:keepNext/>
      <w:keepLines/>
      <w:spacing w:before="80" w:after="80" w:line="360" w:lineRule="auto"/>
      <w:ind w:firstLine="567"/>
    </w:pPr>
    <w:rPr>
      <w:rFonts w:ascii="Microsoft YaHei" w:eastAsia="Microsoft YaHei" w:hAnsi="Microsoft YaHei" w:cs="Times New Roman"/>
      <w:lang w:eastAsia="ru-RU"/>
    </w:rPr>
  </w:style>
  <w:style w:type="paragraph" w:customStyle="1" w:styleId="110956">
    <w:name w:val="Стиль Основной текст + 11 пт Первая строка:  095 см Перед:  6 пт"/>
    <w:basedOn w:val="a2"/>
    <w:uiPriority w:val="99"/>
    <w:semiHidden/>
    <w:rsid w:val="00133D77"/>
    <w:pPr>
      <w:spacing w:line="360" w:lineRule="auto"/>
      <w:ind w:firstLine="709"/>
      <w:jc w:val="both"/>
    </w:pPr>
    <w:rPr>
      <w:szCs w:val="20"/>
      <w:lang w:eastAsia="ru-RU"/>
    </w:rPr>
  </w:style>
  <w:style w:type="character" w:customStyle="1" w:styleId="afffff6">
    <w:name w:val="Подрисуночный текст Знак"/>
    <w:link w:val="afffff7"/>
    <w:locked/>
    <w:rsid w:val="00133D77"/>
    <w:rPr>
      <w:rFonts w:ascii="Microsoft YaHei" w:eastAsia="Microsoft YaHei" w:hAnsi="Microsoft YaHei"/>
      <w:szCs w:val="22"/>
      <w:lang w:eastAsia="ru-RU"/>
    </w:rPr>
  </w:style>
  <w:style w:type="paragraph" w:customStyle="1" w:styleId="afffff7">
    <w:name w:val="Подрисуночный текст"/>
    <w:basedOn w:val="a2"/>
    <w:next w:val="a2"/>
    <w:link w:val="afffff6"/>
    <w:rsid w:val="00133D77"/>
    <w:pPr>
      <w:keepNext/>
      <w:spacing w:line="360" w:lineRule="auto"/>
      <w:ind w:firstLine="567"/>
      <w:jc w:val="center"/>
    </w:pPr>
    <w:rPr>
      <w:rFonts w:ascii="Microsoft YaHei" w:eastAsia="Microsoft YaHei" w:hAnsi="Microsoft YaHei" w:cs="Times New Roman"/>
      <w:lang w:eastAsia="ru-RU"/>
    </w:rPr>
  </w:style>
  <w:style w:type="paragraph" w:customStyle="1" w:styleId="afffff8">
    <w:name w:val="Подпись рисунков/таблиц"/>
    <w:basedOn w:val="a2"/>
    <w:uiPriority w:val="99"/>
    <w:rsid w:val="00133D77"/>
    <w:pPr>
      <w:keepNext/>
      <w:spacing w:line="360" w:lineRule="auto"/>
      <w:ind w:firstLine="426"/>
      <w:jc w:val="center"/>
    </w:pPr>
    <w:rPr>
      <w:bCs/>
      <w:sz w:val="20"/>
      <w:szCs w:val="18"/>
      <w:lang w:eastAsia="ru-RU"/>
    </w:rPr>
  </w:style>
  <w:style w:type="paragraph" w:customStyle="1" w:styleId="afffff9">
    <w:name w:val="Нормальный"/>
    <w:uiPriority w:val="99"/>
    <w:rsid w:val="00133D77"/>
    <w:pPr>
      <w:tabs>
        <w:tab w:val="left" w:pos="567"/>
        <w:tab w:val="left" w:pos="2268"/>
        <w:tab w:val="left" w:pos="3118"/>
        <w:tab w:val="left" w:pos="4039"/>
        <w:tab w:val="left" w:pos="4819"/>
        <w:tab w:val="left" w:pos="5670"/>
        <w:tab w:val="left" w:pos="6520"/>
      </w:tabs>
      <w:spacing w:line="360" w:lineRule="auto"/>
    </w:pPr>
    <w:rPr>
      <w:rFonts w:ascii="Courier New" w:eastAsia="Times New Roman" w:hAnsi="Courier New"/>
      <w:b/>
      <w:lang w:eastAsia="ru-RU"/>
    </w:rPr>
  </w:style>
  <w:style w:type="character" w:customStyle="1" w:styleId="18">
    <w:name w:val="Маркированный_1 Знак"/>
    <w:link w:val="19"/>
    <w:locked/>
    <w:rsid w:val="00133D77"/>
    <w:rPr>
      <w:rFonts w:eastAsia="Times New Roman"/>
      <w:lang w:eastAsia="ru-RU"/>
    </w:rPr>
  </w:style>
  <w:style w:type="paragraph" w:customStyle="1" w:styleId="19">
    <w:name w:val="Маркированный_1"/>
    <w:basedOn w:val="a2"/>
    <w:link w:val="18"/>
    <w:rsid w:val="00133D77"/>
    <w:pPr>
      <w:tabs>
        <w:tab w:val="left" w:pos="900"/>
      </w:tabs>
      <w:spacing w:line="360" w:lineRule="auto"/>
      <w:ind w:firstLine="720"/>
      <w:jc w:val="both"/>
    </w:pPr>
    <w:rPr>
      <w:rFonts w:eastAsia="Times New Roman" w:cs="Times New Roman"/>
      <w:szCs w:val="24"/>
      <w:lang w:eastAsia="ru-RU"/>
    </w:rPr>
  </w:style>
  <w:style w:type="paragraph" w:customStyle="1" w:styleId="afffffa">
    <w:name w:val="Содержимое таблицы"/>
    <w:basedOn w:val="a2"/>
    <w:uiPriority w:val="99"/>
    <w:rsid w:val="00133D77"/>
    <w:pPr>
      <w:widowControl w:val="0"/>
      <w:suppressLineNumbers/>
      <w:suppressAutoHyphens/>
      <w:spacing w:line="240" w:lineRule="auto"/>
    </w:pPr>
    <w:rPr>
      <w:rFonts w:eastAsia="Lucida Sans Unicode"/>
      <w:kern w:val="2"/>
      <w:szCs w:val="24"/>
      <w:lang w:eastAsia="ru-RU"/>
    </w:rPr>
  </w:style>
  <w:style w:type="paragraph" w:customStyle="1" w:styleId="ConsPlusTitle">
    <w:name w:val="ConsPlusTitle"/>
    <w:uiPriority w:val="99"/>
    <w:rsid w:val="00133D77"/>
    <w:pPr>
      <w:widowControl w:val="0"/>
      <w:autoSpaceDE w:val="0"/>
      <w:autoSpaceDN w:val="0"/>
      <w:adjustRightInd w:val="0"/>
    </w:pPr>
    <w:rPr>
      <w:rFonts w:ascii="Arial" w:eastAsia="Times New Roman" w:hAnsi="Arial" w:cs="Arial"/>
      <w:b/>
      <w:bCs/>
      <w:sz w:val="16"/>
      <w:szCs w:val="16"/>
      <w:lang w:eastAsia="ru-RU"/>
    </w:rPr>
  </w:style>
  <w:style w:type="paragraph" w:customStyle="1" w:styleId="1a">
    <w:name w:val="Обычный1"/>
    <w:uiPriority w:val="99"/>
    <w:rsid w:val="00133D77"/>
    <w:rPr>
      <w:rFonts w:eastAsia="Times New Roman"/>
      <w:lang w:eastAsia="ru-RU"/>
    </w:rPr>
  </w:style>
  <w:style w:type="paragraph" w:customStyle="1" w:styleId="310">
    <w:name w:val="Основной текст 31"/>
    <w:basedOn w:val="1a"/>
    <w:uiPriority w:val="99"/>
    <w:rsid w:val="00133D77"/>
    <w:rPr>
      <w:sz w:val="28"/>
    </w:rPr>
  </w:style>
  <w:style w:type="paragraph" w:customStyle="1" w:styleId="ConsNormal">
    <w:name w:val="ConsNormal"/>
    <w:uiPriority w:val="99"/>
    <w:rsid w:val="00133D77"/>
    <w:pPr>
      <w:widowControl w:val="0"/>
      <w:snapToGrid w:val="0"/>
      <w:ind w:firstLine="720"/>
    </w:pPr>
    <w:rPr>
      <w:rFonts w:ascii="Arial" w:eastAsia="Times New Roman" w:hAnsi="Arial"/>
      <w:lang w:eastAsia="ru-RU"/>
    </w:rPr>
  </w:style>
  <w:style w:type="paragraph" w:customStyle="1" w:styleId="ConsCell">
    <w:name w:val="ConsCell"/>
    <w:uiPriority w:val="99"/>
    <w:rsid w:val="00133D77"/>
    <w:pPr>
      <w:widowControl w:val="0"/>
      <w:snapToGrid w:val="0"/>
    </w:pPr>
    <w:rPr>
      <w:rFonts w:ascii="Arial" w:eastAsia="Times New Roman" w:hAnsi="Arial"/>
      <w:lang w:eastAsia="ru-RU"/>
    </w:rPr>
  </w:style>
  <w:style w:type="paragraph" w:customStyle="1" w:styleId="T">
    <w:name w:val="T"/>
    <w:basedOn w:val="a2"/>
    <w:uiPriority w:val="99"/>
    <w:rsid w:val="00133D77"/>
    <w:pPr>
      <w:widowControl w:val="0"/>
      <w:spacing w:line="240" w:lineRule="auto"/>
      <w:jc w:val="center"/>
    </w:pPr>
    <w:rPr>
      <w:kern w:val="2"/>
      <w:szCs w:val="20"/>
      <w:lang w:eastAsia="ar-SA"/>
    </w:rPr>
  </w:style>
  <w:style w:type="paragraph" w:customStyle="1" w:styleId="1b">
    <w:name w:val="Без интервала1"/>
    <w:uiPriority w:val="99"/>
    <w:rsid w:val="00133D77"/>
    <w:rPr>
      <w:lang w:val="uk-UA" w:eastAsia="ru-RU"/>
    </w:rPr>
  </w:style>
  <w:style w:type="paragraph" w:customStyle="1" w:styleId="Style3">
    <w:name w:val="Style3"/>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6">
    <w:name w:val="Style6"/>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5">
    <w:name w:val="Style15"/>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8">
    <w:name w:val="Style18"/>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9">
    <w:name w:val="Style19"/>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110">
    <w:name w:val="Заголовок 11"/>
    <w:basedOn w:val="a2"/>
    <w:next w:val="a2"/>
    <w:uiPriority w:val="9"/>
    <w:rsid w:val="00133D77"/>
    <w:pPr>
      <w:keepNext/>
      <w:keepLines/>
      <w:spacing w:before="480"/>
      <w:outlineLvl w:val="0"/>
    </w:pPr>
    <w:rPr>
      <w:b/>
      <w:bCs/>
      <w:i/>
      <w:color w:val="000000"/>
      <w:szCs w:val="28"/>
      <w:lang w:eastAsia="ru-RU"/>
    </w:rPr>
  </w:style>
  <w:style w:type="paragraph" w:customStyle="1" w:styleId="211">
    <w:name w:val="Заголовок 21"/>
    <w:basedOn w:val="a2"/>
    <w:next w:val="a2"/>
    <w:uiPriority w:val="9"/>
    <w:rsid w:val="00133D77"/>
    <w:pPr>
      <w:keepNext/>
      <w:keepLines/>
      <w:spacing w:before="200"/>
      <w:outlineLvl w:val="1"/>
    </w:pPr>
    <w:rPr>
      <w:bCs/>
      <w:color w:val="000000"/>
      <w:szCs w:val="26"/>
      <w:lang w:eastAsia="ru-RU"/>
    </w:rPr>
  </w:style>
  <w:style w:type="paragraph" w:customStyle="1" w:styleId="311">
    <w:name w:val="Заголовок 31"/>
    <w:basedOn w:val="a2"/>
    <w:next w:val="a2"/>
    <w:uiPriority w:val="9"/>
    <w:rsid w:val="00133D77"/>
    <w:pPr>
      <w:keepNext/>
      <w:keepLines/>
      <w:spacing w:before="200"/>
      <w:outlineLvl w:val="2"/>
    </w:pPr>
    <w:rPr>
      <w:b/>
      <w:bCs/>
      <w:i/>
      <w:color w:val="000000"/>
      <w:lang w:eastAsia="ru-RU"/>
    </w:rPr>
  </w:style>
  <w:style w:type="paragraph" w:customStyle="1" w:styleId="afffffb">
    <w:name w:val="Знак Знак Знак Знак"/>
    <w:basedOn w:val="a2"/>
    <w:uiPriority w:val="99"/>
    <w:rsid w:val="00133D77"/>
    <w:pPr>
      <w:spacing w:before="100" w:beforeAutospacing="1" w:after="100" w:afterAutospacing="1" w:line="240" w:lineRule="auto"/>
    </w:pPr>
    <w:rPr>
      <w:rFonts w:ascii="Tahoma" w:hAnsi="Tahoma" w:cs="Tahoma"/>
      <w:sz w:val="20"/>
      <w:szCs w:val="20"/>
      <w:lang w:val="en-US" w:eastAsia="ru-RU"/>
    </w:rPr>
  </w:style>
  <w:style w:type="paragraph" w:customStyle="1" w:styleId="font7">
    <w:name w:val="font7"/>
    <w:basedOn w:val="a2"/>
    <w:rsid w:val="00133D77"/>
    <w:pPr>
      <w:spacing w:before="100" w:beforeAutospacing="1" w:after="100" w:afterAutospacing="1" w:line="240" w:lineRule="auto"/>
    </w:pPr>
    <w:rPr>
      <w:b/>
      <w:bCs/>
      <w:color w:val="000000"/>
      <w:sz w:val="20"/>
      <w:szCs w:val="20"/>
      <w:lang w:eastAsia="ru-RU"/>
    </w:rPr>
  </w:style>
  <w:style w:type="paragraph" w:customStyle="1" w:styleId="font8">
    <w:name w:val="font8"/>
    <w:basedOn w:val="a2"/>
    <w:rsid w:val="00133D77"/>
    <w:pPr>
      <w:spacing w:before="100" w:beforeAutospacing="1" w:after="100" w:afterAutospacing="1" w:line="240" w:lineRule="auto"/>
    </w:pPr>
    <w:rPr>
      <w:rFonts w:ascii="Symbol" w:hAnsi="Symbol"/>
      <w:b/>
      <w:bCs/>
      <w:color w:val="000000"/>
      <w:sz w:val="20"/>
      <w:szCs w:val="20"/>
      <w:lang w:eastAsia="ru-RU"/>
    </w:rPr>
  </w:style>
  <w:style w:type="paragraph" w:customStyle="1" w:styleId="57">
    <w:name w:val="Основной текст5"/>
    <w:basedOn w:val="a2"/>
    <w:uiPriority w:val="99"/>
    <w:rsid w:val="00133D77"/>
    <w:pPr>
      <w:widowControl w:val="0"/>
      <w:shd w:val="clear" w:color="auto" w:fill="FFFFFF"/>
      <w:spacing w:line="414" w:lineRule="exact"/>
      <w:ind w:hanging="500"/>
      <w:jc w:val="both"/>
    </w:pPr>
    <w:rPr>
      <w:color w:val="000000"/>
      <w:sz w:val="23"/>
      <w:szCs w:val="23"/>
      <w:lang w:eastAsia="ru-RU"/>
    </w:rPr>
  </w:style>
  <w:style w:type="character" w:customStyle="1" w:styleId="afffffc">
    <w:name w:val="Основной текст_"/>
    <w:link w:val="3b"/>
    <w:locked/>
    <w:rsid w:val="00133D77"/>
    <w:rPr>
      <w:rFonts w:eastAsia="Times New Roman"/>
      <w:sz w:val="23"/>
      <w:szCs w:val="23"/>
      <w:shd w:val="clear" w:color="auto" w:fill="FFFFFF"/>
    </w:rPr>
  </w:style>
  <w:style w:type="paragraph" w:customStyle="1" w:styleId="3b">
    <w:name w:val="Основной текст3"/>
    <w:basedOn w:val="a2"/>
    <w:link w:val="afffffc"/>
    <w:rsid w:val="00133D77"/>
    <w:pPr>
      <w:widowControl w:val="0"/>
      <w:shd w:val="clear" w:color="auto" w:fill="FFFFFF"/>
      <w:spacing w:after="180" w:line="0" w:lineRule="atLeast"/>
      <w:ind w:hanging="460"/>
      <w:jc w:val="both"/>
    </w:pPr>
    <w:rPr>
      <w:rFonts w:eastAsia="Times New Roman" w:cs="Times New Roman"/>
      <w:sz w:val="23"/>
      <w:szCs w:val="23"/>
    </w:rPr>
  </w:style>
  <w:style w:type="paragraph" w:customStyle="1" w:styleId="xl121">
    <w:name w:val="xl121"/>
    <w:basedOn w:val="a2"/>
    <w:rsid w:val="00133D77"/>
    <w:pPr>
      <w:spacing w:before="100" w:beforeAutospacing="1" w:after="100" w:afterAutospacing="1" w:line="240" w:lineRule="auto"/>
    </w:pPr>
    <w:rPr>
      <w:rFonts w:ascii="Helv" w:hAnsi="Helv"/>
      <w:szCs w:val="24"/>
      <w:lang w:eastAsia="ru-RU"/>
    </w:rPr>
  </w:style>
  <w:style w:type="paragraph" w:customStyle="1" w:styleId="xl122">
    <w:name w:val="xl122"/>
    <w:basedOn w:val="a2"/>
    <w:rsid w:val="00133D77"/>
    <w:pPr>
      <w:spacing w:before="100" w:beforeAutospacing="1" w:after="100" w:afterAutospacing="1" w:line="240" w:lineRule="auto"/>
    </w:pPr>
    <w:rPr>
      <w:rFonts w:ascii="Helv" w:hAnsi="Helv"/>
      <w:szCs w:val="24"/>
      <w:lang w:eastAsia="ru-RU"/>
    </w:rPr>
  </w:style>
  <w:style w:type="paragraph" w:customStyle="1" w:styleId="xl123">
    <w:name w:val="xl123"/>
    <w:basedOn w:val="a2"/>
    <w:rsid w:val="00133D77"/>
    <w:pPr>
      <w:shd w:val="clear" w:color="auto" w:fill="FFFFFF"/>
      <w:spacing w:before="100" w:beforeAutospacing="1" w:after="100" w:afterAutospacing="1" w:line="240" w:lineRule="auto"/>
    </w:pPr>
    <w:rPr>
      <w:rFonts w:ascii="Helv" w:hAnsi="Helv"/>
      <w:szCs w:val="24"/>
      <w:lang w:eastAsia="ru-RU"/>
    </w:rPr>
  </w:style>
  <w:style w:type="paragraph" w:customStyle="1" w:styleId="xl124">
    <w:name w:val="xl124"/>
    <w:basedOn w:val="a2"/>
    <w:rsid w:val="00133D77"/>
    <w:pPr>
      <w:shd w:val="thinReverseDiagStripe" w:color="666699" w:fill="FFFFFF"/>
      <w:spacing w:before="100" w:beforeAutospacing="1" w:after="100" w:afterAutospacing="1" w:line="240" w:lineRule="auto"/>
    </w:pPr>
    <w:rPr>
      <w:rFonts w:ascii="Helv" w:hAnsi="Helv"/>
      <w:szCs w:val="24"/>
      <w:lang w:eastAsia="ru-RU"/>
    </w:rPr>
  </w:style>
  <w:style w:type="paragraph" w:customStyle="1" w:styleId="xl125">
    <w:name w:val="xl125"/>
    <w:basedOn w:val="a2"/>
    <w:rsid w:val="00133D77"/>
    <w:pPr>
      <w:pBdr>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6">
    <w:name w:val="xl126"/>
    <w:basedOn w:val="a2"/>
    <w:rsid w:val="00133D77"/>
    <w:pPr>
      <w:pBdr>
        <w:top w:val="single" w:sz="4" w:space="0" w:color="000000"/>
        <w:left w:val="single" w:sz="4" w:space="0" w:color="000000"/>
        <w:right w:val="single" w:sz="4" w:space="0" w:color="000000"/>
      </w:pBdr>
      <w:shd w:val="clear" w:color="auto" w:fill="963634"/>
      <w:spacing w:before="100" w:beforeAutospacing="1" w:after="100" w:afterAutospacing="1" w:line="240" w:lineRule="auto"/>
      <w:jc w:val="center"/>
    </w:pPr>
    <w:rPr>
      <w:b/>
      <w:bCs/>
      <w:color w:val="FFFFFF"/>
      <w:szCs w:val="24"/>
      <w:lang w:eastAsia="ru-RU"/>
    </w:rPr>
  </w:style>
  <w:style w:type="paragraph" w:customStyle="1" w:styleId="xl127">
    <w:name w:val="xl127"/>
    <w:basedOn w:val="a2"/>
    <w:rsid w:val="00133D77"/>
    <w:pPr>
      <w:pBdr>
        <w:top w:val="single" w:sz="4" w:space="0" w:color="auto"/>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8">
    <w:name w:val="xl128"/>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pPr>
    <w:rPr>
      <w:b/>
      <w:bCs/>
      <w:szCs w:val="24"/>
      <w:lang w:eastAsia="ru-RU"/>
    </w:rPr>
  </w:style>
  <w:style w:type="paragraph" w:customStyle="1" w:styleId="xl129">
    <w:name w:val="xl129"/>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jc w:val="center"/>
    </w:pPr>
    <w:rPr>
      <w:b/>
      <w:bCs/>
      <w:szCs w:val="24"/>
      <w:lang w:eastAsia="ru-RU"/>
    </w:rPr>
  </w:style>
  <w:style w:type="paragraph" w:customStyle="1" w:styleId="xl130">
    <w:name w:val="xl130"/>
    <w:basedOn w:val="a2"/>
    <w:rsid w:val="00133D77"/>
    <w:pPr>
      <w:pBdr>
        <w:top w:val="single" w:sz="4" w:space="0" w:color="auto"/>
        <w:bottom w:val="single" w:sz="4" w:space="0" w:color="auto"/>
        <w:right w:val="single" w:sz="4" w:space="0" w:color="auto"/>
      </w:pBdr>
      <w:shd w:val="clear" w:color="auto" w:fill="8DB4E2"/>
      <w:spacing w:before="100" w:beforeAutospacing="1" w:after="100" w:afterAutospacing="1" w:line="240" w:lineRule="auto"/>
      <w:jc w:val="right"/>
    </w:pPr>
    <w:rPr>
      <w:b/>
      <w:bCs/>
      <w:szCs w:val="24"/>
      <w:lang w:eastAsia="ru-RU"/>
    </w:rPr>
  </w:style>
  <w:style w:type="paragraph" w:customStyle="1" w:styleId="xl131">
    <w:name w:val="xl131"/>
    <w:basedOn w:val="a2"/>
    <w:rsid w:val="00133D77"/>
    <w:pPr>
      <w:shd w:val="thinReverseDiagStripe" w:color="666699" w:fill="8DB4E2"/>
      <w:spacing w:before="100" w:beforeAutospacing="1" w:after="100" w:afterAutospacing="1" w:line="240" w:lineRule="auto"/>
    </w:pPr>
    <w:rPr>
      <w:rFonts w:ascii="Helv" w:hAnsi="Helv"/>
      <w:b/>
      <w:bCs/>
      <w:szCs w:val="24"/>
      <w:lang w:eastAsia="ru-RU"/>
    </w:rPr>
  </w:style>
  <w:style w:type="paragraph" w:customStyle="1" w:styleId="xl132">
    <w:name w:val="xl132"/>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pPr>
    <w:rPr>
      <w:b/>
      <w:bCs/>
      <w:szCs w:val="24"/>
      <w:lang w:eastAsia="ru-RU"/>
    </w:rPr>
  </w:style>
  <w:style w:type="paragraph" w:customStyle="1" w:styleId="xl133">
    <w:name w:val="xl133"/>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jc w:val="center"/>
    </w:pPr>
    <w:rPr>
      <w:b/>
      <w:bCs/>
      <w:szCs w:val="24"/>
      <w:lang w:eastAsia="ru-RU"/>
    </w:rPr>
  </w:style>
  <w:style w:type="paragraph" w:customStyle="1" w:styleId="xl134">
    <w:name w:val="xl134"/>
    <w:basedOn w:val="a2"/>
    <w:rsid w:val="00133D77"/>
    <w:pPr>
      <w:pBdr>
        <w:top w:val="single" w:sz="4" w:space="0" w:color="auto"/>
        <w:bottom w:val="single" w:sz="4" w:space="0" w:color="auto"/>
        <w:right w:val="single" w:sz="4" w:space="0" w:color="auto"/>
      </w:pBdr>
      <w:shd w:val="clear" w:color="auto" w:fill="95B3D7"/>
      <w:spacing w:before="100" w:beforeAutospacing="1" w:after="100" w:afterAutospacing="1" w:line="240" w:lineRule="auto"/>
      <w:jc w:val="right"/>
    </w:pPr>
    <w:rPr>
      <w:b/>
      <w:bCs/>
      <w:szCs w:val="24"/>
      <w:lang w:eastAsia="ru-RU"/>
    </w:rPr>
  </w:style>
  <w:style w:type="paragraph" w:customStyle="1" w:styleId="xl135">
    <w:name w:val="xl135"/>
    <w:basedOn w:val="a2"/>
    <w:rsid w:val="00133D77"/>
    <w:pPr>
      <w:shd w:val="clear" w:color="auto" w:fill="95B3D7"/>
      <w:spacing w:before="100" w:beforeAutospacing="1" w:after="100" w:afterAutospacing="1" w:line="240" w:lineRule="auto"/>
    </w:pPr>
    <w:rPr>
      <w:szCs w:val="24"/>
      <w:lang w:eastAsia="ru-RU"/>
    </w:rPr>
  </w:style>
  <w:style w:type="paragraph" w:customStyle="1" w:styleId="xl136">
    <w:name w:val="xl136"/>
    <w:basedOn w:val="a2"/>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jc w:val="center"/>
    </w:pPr>
    <w:rPr>
      <w:color w:val="366092"/>
      <w:szCs w:val="24"/>
      <w:lang w:eastAsia="ru-RU"/>
    </w:rPr>
  </w:style>
  <w:style w:type="paragraph" w:customStyle="1" w:styleId="xl137">
    <w:name w:val="xl137"/>
    <w:basedOn w:val="a2"/>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38">
    <w:name w:val="xl138"/>
    <w:basedOn w:val="a2"/>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39">
    <w:name w:val="xl139"/>
    <w:basedOn w:val="a2"/>
    <w:uiPriority w:val="99"/>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pPr>
    <w:rPr>
      <w:color w:val="366092"/>
      <w:szCs w:val="24"/>
      <w:lang w:eastAsia="ru-RU"/>
    </w:rPr>
  </w:style>
  <w:style w:type="paragraph" w:customStyle="1" w:styleId="xl140">
    <w:name w:val="xl140"/>
    <w:basedOn w:val="a2"/>
    <w:uiPriority w:val="99"/>
    <w:rsid w:val="00133D77"/>
    <w:pPr>
      <w:shd w:val="clear" w:color="auto" w:fill="FFFFFF"/>
      <w:spacing w:before="100" w:beforeAutospacing="1" w:after="100" w:afterAutospacing="1" w:line="240" w:lineRule="auto"/>
    </w:pPr>
    <w:rPr>
      <w:rFonts w:ascii="Arial" w:hAnsi="Arial" w:cs="Arial"/>
      <w:color w:val="366092"/>
      <w:szCs w:val="24"/>
      <w:lang w:eastAsia="ru-RU"/>
    </w:rPr>
  </w:style>
  <w:style w:type="paragraph" w:customStyle="1" w:styleId="xl141">
    <w:name w:val="xl141"/>
    <w:basedOn w:val="a2"/>
    <w:uiPriority w:val="99"/>
    <w:rsid w:val="00133D77"/>
    <w:pPr>
      <w:spacing w:before="100" w:beforeAutospacing="1" w:after="100" w:afterAutospacing="1" w:line="240" w:lineRule="auto"/>
    </w:pPr>
    <w:rPr>
      <w:rFonts w:ascii="Arial" w:hAnsi="Arial" w:cs="Arial"/>
      <w:color w:val="366092"/>
      <w:szCs w:val="24"/>
      <w:lang w:eastAsia="ru-RU"/>
    </w:rPr>
  </w:style>
  <w:style w:type="paragraph" w:customStyle="1" w:styleId="xl142">
    <w:name w:val="xl142"/>
    <w:basedOn w:val="a2"/>
    <w:uiPriority w:val="99"/>
    <w:rsid w:val="00133D77"/>
    <w:pPr>
      <w:pBdr>
        <w:top w:val="single" w:sz="4" w:space="0" w:color="auto"/>
        <w:left w:val="single" w:sz="4" w:space="9" w:color="auto"/>
        <w:bottom w:val="single" w:sz="4" w:space="0"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43">
    <w:name w:val="xl143"/>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4">
    <w:name w:val="xl144"/>
    <w:basedOn w:val="a2"/>
    <w:uiPriority w:val="99"/>
    <w:rsid w:val="00133D77"/>
    <w:pPr>
      <w:pBdr>
        <w:top w:val="single" w:sz="4" w:space="0" w:color="auto"/>
        <w:left w:val="single" w:sz="4" w:space="27" w:color="auto"/>
        <w:bottom w:val="single" w:sz="4" w:space="0" w:color="auto"/>
        <w:right w:val="single" w:sz="4" w:space="0" w:color="auto"/>
      </w:pBdr>
      <w:shd w:val="clear" w:color="auto" w:fill="C4D79B"/>
      <w:spacing w:before="100" w:beforeAutospacing="1" w:after="100" w:afterAutospacing="1" w:line="240" w:lineRule="auto"/>
      <w:ind w:firstLineChars="300" w:firstLine="300"/>
    </w:pPr>
    <w:rPr>
      <w:color w:val="366092"/>
      <w:szCs w:val="24"/>
      <w:lang w:eastAsia="ru-RU"/>
    </w:rPr>
  </w:style>
  <w:style w:type="paragraph" w:customStyle="1" w:styleId="xl145">
    <w:name w:val="xl145"/>
    <w:basedOn w:val="a2"/>
    <w:uiPriority w:val="99"/>
    <w:rsid w:val="00133D77"/>
    <w:pPr>
      <w:pBdr>
        <w:top w:val="single" w:sz="4" w:space="0" w:color="auto"/>
        <w:left w:val="single" w:sz="4" w:space="31" w:color="auto"/>
        <w:bottom w:val="single" w:sz="4" w:space="0" w:color="auto"/>
        <w:right w:val="single" w:sz="4" w:space="0" w:color="auto"/>
      </w:pBdr>
      <w:shd w:val="clear" w:color="auto" w:fill="C4D79B"/>
      <w:spacing w:before="100" w:beforeAutospacing="1" w:after="100" w:afterAutospacing="1" w:line="240" w:lineRule="auto"/>
      <w:ind w:firstLineChars="400" w:firstLine="400"/>
    </w:pPr>
    <w:rPr>
      <w:color w:val="366092"/>
      <w:szCs w:val="24"/>
      <w:lang w:eastAsia="ru-RU"/>
    </w:rPr>
  </w:style>
  <w:style w:type="paragraph" w:customStyle="1" w:styleId="xl146">
    <w:name w:val="xl146"/>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7">
    <w:name w:val="xl147"/>
    <w:basedOn w:val="a2"/>
    <w:uiPriority w:val="99"/>
    <w:rsid w:val="00133D77"/>
    <w:pPr>
      <w:pBdr>
        <w:top w:val="single" w:sz="4" w:space="0" w:color="000000"/>
        <w:left w:val="single" w:sz="4" w:space="0" w:color="000000"/>
        <w:bottom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48">
    <w:name w:val="xl148"/>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49">
    <w:name w:val="xl149"/>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0">
    <w:name w:val="xl150"/>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1">
    <w:name w:val="xl151"/>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2">
    <w:name w:val="xl152"/>
    <w:basedOn w:val="a2"/>
    <w:uiPriority w:val="99"/>
    <w:rsid w:val="00133D77"/>
    <w:pPr>
      <w:pBdr>
        <w:top w:val="single" w:sz="4" w:space="0" w:color="auto"/>
        <w:left w:val="single" w:sz="4" w:space="9"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53">
    <w:name w:val="xl153"/>
    <w:basedOn w:val="a2"/>
    <w:uiPriority w:val="99"/>
    <w:rsid w:val="00133D77"/>
    <w:pPr>
      <w:pBdr>
        <w:top w:val="single" w:sz="4" w:space="0" w:color="000000"/>
        <w:left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54">
    <w:name w:val="xl154"/>
    <w:basedOn w:val="a2"/>
    <w:uiPriority w:val="99"/>
    <w:rsid w:val="00133D77"/>
    <w:pPr>
      <w:pBdr>
        <w:top w:val="single" w:sz="4" w:space="0" w:color="auto"/>
        <w:left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5">
    <w:name w:val="xl155"/>
    <w:basedOn w:val="a2"/>
    <w:uiPriority w:val="99"/>
    <w:rsid w:val="00133D77"/>
    <w:pPr>
      <w:pBdr>
        <w:top w:val="single" w:sz="4" w:space="0" w:color="auto"/>
        <w:left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6">
    <w:name w:val="xl156"/>
    <w:basedOn w:val="a2"/>
    <w:uiPriority w:val="99"/>
    <w:rsid w:val="00133D77"/>
    <w:pPr>
      <w:pBdr>
        <w:top w:val="single" w:sz="4" w:space="0" w:color="auto"/>
        <w:left w:val="single" w:sz="4" w:space="0" w:color="auto"/>
        <w:bottom w:val="single" w:sz="8" w:space="0" w:color="auto"/>
        <w:right w:val="single" w:sz="8" w:space="0" w:color="auto"/>
      </w:pBdr>
      <w:shd w:val="clear" w:color="auto" w:fill="C2D69A"/>
      <w:spacing w:before="100" w:beforeAutospacing="1" w:after="100" w:afterAutospacing="1" w:line="240" w:lineRule="auto"/>
      <w:jc w:val="center"/>
    </w:pPr>
    <w:rPr>
      <w:color w:val="FF0000"/>
      <w:szCs w:val="24"/>
      <w:lang w:eastAsia="ru-RU"/>
    </w:rPr>
  </w:style>
  <w:style w:type="paragraph" w:customStyle="1" w:styleId="xl157">
    <w:name w:val="xl157"/>
    <w:basedOn w:val="a2"/>
    <w:uiPriority w:val="99"/>
    <w:rsid w:val="00133D77"/>
    <w:pPr>
      <w:pBdr>
        <w:top w:val="single" w:sz="4" w:space="0" w:color="auto"/>
        <w:left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58">
    <w:name w:val="xl158"/>
    <w:basedOn w:val="a2"/>
    <w:uiPriority w:val="99"/>
    <w:rsid w:val="00133D77"/>
    <w:pPr>
      <w:pBdr>
        <w:top w:val="single" w:sz="4" w:space="0" w:color="auto"/>
        <w:left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59">
    <w:name w:val="xl159"/>
    <w:basedOn w:val="a2"/>
    <w:uiPriority w:val="99"/>
    <w:rsid w:val="00133D77"/>
    <w:pPr>
      <w:pBdr>
        <w:top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0">
    <w:name w:val="xl160"/>
    <w:basedOn w:val="a2"/>
    <w:uiPriority w:val="99"/>
    <w:rsid w:val="00133D77"/>
    <w:pPr>
      <w:pBdr>
        <w:top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1">
    <w:name w:val="xl161"/>
    <w:basedOn w:val="a2"/>
    <w:uiPriority w:val="99"/>
    <w:rsid w:val="00133D77"/>
    <w:pPr>
      <w:pBdr>
        <w:top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2">
    <w:name w:val="xl162"/>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63">
    <w:name w:val="xl163"/>
    <w:basedOn w:val="a2"/>
    <w:uiPriority w:val="99"/>
    <w:rsid w:val="00133D77"/>
    <w:pPr>
      <w:pBdr>
        <w:top w:val="single" w:sz="4"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4">
    <w:name w:val="xl164"/>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5">
    <w:name w:val="xl165"/>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6">
    <w:name w:val="xl166"/>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7">
    <w:name w:val="xl167"/>
    <w:basedOn w:val="a2"/>
    <w:uiPriority w:val="99"/>
    <w:rsid w:val="00133D77"/>
    <w:pPr>
      <w:pBdr>
        <w:top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8">
    <w:name w:val="xl168"/>
    <w:basedOn w:val="a2"/>
    <w:uiPriority w:val="99"/>
    <w:rsid w:val="00133D77"/>
    <w:pPr>
      <w:pBdr>
        <w:top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9">
    <w:name w:val="xl169"/>
    <w:basedOn w:val="a2"/>
    <w:uiPriority w:val="99"/>
    <w:rsid w:val="00133D77"/>
    <w:pPr>
      <w:pBdr>
        <w:top w:val="single" w:sz="8"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0">
    <w:name w:val="xl170"/>
    <w:basedOn w:val="a2"/>
    <w:uiPriority w:val="99"/>
    <w:rsid w:val="00133D77"/>
    <w:pPr>
      <w:pBdr>
        <w:top w:val="single" w:sz="8" w:space="0" w:color="auto"/>
        <w:left w:val="single" w:sz="4"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1">
    <w:name w:val="xl171"/>
    <w:basedOn w:val="a2"/>
    <w:uiPriority w:val="99"/>
    <w:rsid w:val="00133D77"/>
    <w:pPr>
      <w:pBdr>
        <w:top w:val="single" w:sz="8"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2">
    <w:name w:val="xl172"/>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3">
    <w:name w:val="xl173"/>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4">
    <w:name w:val="xl174"/>
    <w:basedOn w:val="a2"/>
    <w:uiPriority w:val="99"/>
    <w:rsid w:val="00133D77"/>
    <w:pPr>
      <w:pBdr>
        <w:top w:val="single" w:sz="8" w:space="0" w:color="auto"/>
        <w:left w:val="single" w:sz="8" w:space="0" w:color="auto"/>
        <w:bottom w:val="single" w:sz="4" w:space="0" w:color="auto"/>
        <w:right w:val="single" w:sz="4" w:space="0" w:color="auto"/>
      </w:pBdr>
      <w:shd w:val="clear" w:color="auto" w:fill="C2D69A"/>
      <w:spacing w:before="100" w:beforeAutospacing="1" w:after="100" w:afterAutospacing="1" w:line="240" w:lineRule="auto"/>
    </w:pPr>
    <w:rPr>
      <w:b/>
      <w:bCs/>
      <w:color w:val="FF0000"/>
      <w:szCs w:val="24"/>
      <w:lang w:eastAsia="ru-RU"/>
    </w:rPr>
  </w:style>
  <w:style w:type="paragraph" w:customStyle="1" w:styleId="xl175">
    <w:name w:val="xl175"/>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76">
    <w:name w:val="xl176"/>
    <w:basedOn w:val="a2"/>
    <w:uiPriority w:val="99"/>
    <w:rsid w:val="00133D77"/>
    <w:pPr>
      <w:pBdr>
        <w:top w:val="single" w:sz="4" w:space="0" w:color="auto"/>
        <w:left w:val="single" w:sz="8" w:space="11" w:color="auto"/>
        <w:bottom w:val="single" w:sz="8"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7">
    <w:name w:val="xl177"/>
    <w:basedOn w:val="a2"/>
    <w:uiPriority w:val="99"/>
    <w:rsid w:val="00133D77"/>
    <w:pPr>
      <w:pBdr>
        <w:top w:val="single" w:sz="8"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8">
    <w:name w:val="xl178"/>
    <w:basedOn w:val="a2"/>
    <w:uiPriority w:val="99"/>
    <w:rsid w:val="00133D77"/>
    <w:pPr>
      <w:pBdr>
        <w:top w:val="single" w:sz="8"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9">
    <w:name w:val="xl179"/>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0">
    <w:name w:val="xl180"/>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81">
    <w:name w:val="xl181"/>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2">
    <w:name w:val="xl182"/>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Iauiue">
    <w:name w:val="Iau?iue"/>
    <w:uiPriority w:val="99"/>
    <w:rsid w:val="00133D77"/>
    <w:rPr>
      <w:rFonts w:eastAsia="Times New Roman"/>
      <w:lang w:val="en-US" w:eastAsia="ru-RU"/>
    </w:rPr>
  </w:style>
  <w:style w:type="character" w:customStyle="1" w:styleId="58">
    <w:name w:val="Основной текст (5)_"/>
    <w:link w:val="59"/>
    <w:locked/>
    <w:rsid w:val="00133D77"/>
    <w:rPr>
      <w:rFonts w:ascii="Palatino Linotype" w:eastAsia="Palatino Linotype" w:hAnsi="Palatino Linotype" w:cs="Palatino Linotype"/>
      <w:i/>
      <w:iCs/>
      <w:sz w:val="10"/>
      <w:szCs w:val="10"/>
      <w:shd w:val="clear" w:color="auto" w:fill="FFFFFF"/>
    </w:rPr>
  </w:style>
  <w:style w:type="paragraph" w:customStyle="1" w:styleId="59">
    <w:name w:val="Основной текст (5)"/>
    <w:basedOn w:val="a2"/>
    <w:link w:val="58"/>
    <w:rsid w:val="00133D77"/>
    <w:pPr>
      <w:widowControl w:val="0"/>
      <w:shd w:val="clear" w:color="auto" w:fill="FFFFFF"/>
      <w:spacing w:line="0" w:lineRule="atLeast"/>
      <w:jc w:val="center"/>
    </w:pPr>
    <w:rPr>
      <w:rFonts w:ascii="Palatino Linotype" w:eastAsia="Palatino Linotype" w:hAnsi="Palatino Linotype" w:cs="Palatino Linotype"/>
      <w:i/>
      <w:iCs/>
      <w:sz w:val="10"/>
      <w:szCs w:val="10"/>
    </w:rPr>
  </w:style>
  <w:style w:type="character" w:styleId="afffffd">
    <w:name w:val="line number"/>
    <w:unhideWhenUsed/>
    <w:rsid w:val="00133D77"/>
    <w:rPr>
      <w:sz w:val="18"/>
    </w:rPr>
  </w:style>
  <w:style w:type="character" w:styleId="afffffe">
    <w:name w:val="page number"/>
    <w:unhideWhenUsed/>
    <w:rsid w:val="00133D77"/>
    <w:rPr>
      <w:rFonts w:ascii="Arial Black" w:hAnsi="Arial Black" w:hint="default"/>
      <w:spacing w:val="-10"/>
      <w:sz w:val="18"/>
    </w:rPr>
  </w:style>
  <w:style w:type="character" w:styleId="affffff">
    <w:name w:val="Intense Emphasis"/>
    <w:uiPriority w:val="21"/>
    <w:rsid w:val="00133D77"/>
    <w:rPr>
      <w:b/>
      <w:bCs/>
      <w:i/>
      <w:iCs/>
      <w:color w:val="4F81BD"/>
    </w:rPr>
  </w:style>
  <w:style w:type="character" w:customStyle="1" w:styleId="bindvalue">
    <w:name w:val="bindvalue"/>
    <w:basedOn w:val="a5"/>
    <w:uiPriority w:val="99"/>
    <w:rsid w:val="00133D77"/>
  </w:style>
  <w:style w:type="character" w:customStyle="1" w:styleId="PEStyleFont6">
    <w:name w:val="PEStyleFont6"/>
    <w:rsid w:val="00133D77"/>
    <w:rPr>
      <w:rFonts w:ascii="Arial CYR" w:hAnsi="Arial CYR" w:cs="Courier New" w:hint="default"/>
      <w:b/>
      <w:bCs w:val="0"/>
      <w:strike w:val="0"/>
      <w:dstrike w:val="0"/>
      <w:spacing w:val="0"/>
      <w:position w:val="0"/>
      <w:sz w:val="16"/>
      <w:u w:val="none"/>
      <w:effect w:val="none"/>
    </w:rPr>
  </w:style>
  <w:style w:type="character" w:customStyle="1" w:styleId="PEStyleFont8">
    <w:name w:val="PEStyleFont8"/>
    <w:rsid w:val="00133D77"/>
    <w:rPr>
      <w:rFonts w:ascii="Arial CYR" w:hAnsi="Arial CYR" w:cs="Courier New" w:hint="default"/>
      <w:strike w:val="0"/>
      <w:dstrike w:val="0"/>
      <w:spacing w:val="0"/>
      <w:position w:val="0"/>
      <w:sz w:val="16"/>
      <w:u w:val="none"/>
      <w:effect w:val="none"/>
    </w:rPr>
  </w:style>
  <w:style w:type="character" w:customStyle="1" w:styleId="PEStyleFont7">
    <w:name w:val="PEStyleFont7"/>
    <w:rsid w:val="00133D77"/>
    <w:rPr>
      <w:rFonts w:ascii="Arial CYR" w:hAnsi="Arial CYR" w:cs="Courier New" w:hint="default"/>
      <w:b/>
      <w:bCs w:val="0"/>
      <w:strike w:val="0"/>
      <w:dstrike w:val="0"/>
      <w:spacing w:val="0"/>
      <w:position w:val="0"/>
      <w:sz w:val="16"/>
      <w:u w:val="none"/>
      <w:effect w:val="none"/>
    </w:rPr>
  </w:style>
  <w:style w:type="character" w:customStyle="1" w:styleId="FontStyle13">
    <w:name w:val="Font Style13"/>
    <w:rsid w:val="00133D77"/>
    <w:rPr>
      <w:rFonts w:ascii="Arial Narrow" w:hAnsi="Arial Narrow" w:cs="Arial Narrow" w:hint="default"/>
      <w:sz w:val="24"/>
      <w:szCs w:val="24"/>
    </w:rPr>
  </w:style>
  <w:style w:type="character" w:customStyle="1" w:styleId="FontStyle27">
    <w:name w:val="Font Style27"/>
    <w:rsid w:val="00133D77"/>
    <w:rPr>
      <w:rFonts w:ascii="Arial Narrow" w:hAnsi="Arial Narrow" w:cs="Arial Narrow" w:hint="default"/>
      <w:b/>
      <w:bCs/>
      <w:sz w:val="16"/>
      <w:szCs w:val="16"/>
    </w:rPr>
  </w:style>
  <w:style w:type="character" w:customStyle="1" w:styleId="FontStyle28">
    <w:name w:val="Font Style28"/>
    <w:rsid w:val="00133D77"/>
    <w:rPr>
      <w:rFonts w:ascii="Arial Narrow" w:hAnsi="Arial Narrow" w:cs="Arial Narrow" w:hint="default"/>
      <w:sz w:val="16"/>
      <w:szCs w:val="16"/>
    </w:rPr>
  </w:style>
  <w:style w:type="character" w:customStyle="1" w:styleId="FontStyle29">
    <w:name w:val="Font Style29"/>
    <w:rsid w:val="00133D77"/>
    <w:rPr>
      <w:rFonts w:ascii="Trebuchet MS" w:hAnsi="Trebuchet MS" w:cs="Trebuchet MS" w:hint="default"/>
      <w:b/>
      <w:bCs/>
      <w:sz w:val="12"/>
      <w:szCs w:val="12"/>
    </w:rPr>
  </w:style>
  <w:style w:type="character" w:customStyle="1" w:styleId="111">
    <w:name w:val="Заголовок 1 Знак1"/>
    <w:uiPriority w:val="9"/>
    <w:rsid w:val="00133D77"/>
    <w:rPr>
      <w:rFonts w:ascii="Cambria" w:eastAsia="Times New Roman" w:hAnsi="Cambria" w:cs="Times New Roman" w:hint="default"/>
      <w:b/>
      <w:bCs/>
      <w:color w:val="365F91"/>
      <w:sz w:val="28"/>
    </w:rPr>
  </w:style>
  <w:style w:type="character" w:customStyle="1" w:styleId="1c">
    <w:name w:val="Гиперссылка1"/>
    <w:uiPriority w:val="99"/>
    <w:rsid w:val="00133D77"/>
    <w:rPr>
      <w:color w:val="0000FF"/>
      <w:u w:val="single"/>
    </w:rPr>
  </w:style>
  <w:style w:type="character" w:customStyle="1" w:styleId="212">
    <w:name w:val="Заголовок 2 Знак1"/>
    <w:uiPriority w:val="9"/>
    <w:semiHidden/>
    <w:rsid w:val="00133D77"/>
    <w:rPr>
      <w:rFonts w:ascii="Cambria" w:eastAsia="Times New Roman" w:hAnsi="Cambria" w:cs="Times New Roman" w:hint="default"/>
      <w:b/>
      <w:bCs/>
      <w:color w:val="4F81BD"/>
      <w:sz w:val="26"/>
      <w:szCs w:val="26"/>
    </w:rPr>
  </w:style>
  <w:style w:type="character" w:customStyle="1" w:styleId="312">
    <w:name w:val="Заголовок 3 Знак1"/>
    <w:uiPriority w:val="9"/>
    <w:semiHidden/>
    <w:rsid w:val="00133D77"/>
    <w:rPr>
      <w:rFonts w:ascii="Cambria" w:eastAsia="Times New Roman" w:hAnsi="Cambria" w:cs="Times New Roman" w:hint="default"/>
      <w:b/>
      <w:bCs/>
      <w:color w:val="4F81BD"/>
    </w:rPr>
  </w:style>
  <w:style w:type="character" w:customStyle="1" w:styleId="1d">
    <w:name w:val="Основной текст1"/>
    <w:rsid w:val="00133D77"/>
    <w:rPr>
      <w:rFonts w:eastAsia="Times New Roman"/>
      <w:b w:val="0"/>
      <w:bCs w:val="0"/>
      <w:i w:val="0"/>
      <w:iCs w:val="0"/>
      <w:smallCaps w:val="0"/>
      <w:color w:val="000000"/>
      <w:spacing w:val="0"/>
      <w:w w:val="100"/>
      <w:position w:val="0"/>
      <w:sz w:val="23"/>
      <w:szCs w:val="23"/>
      <w:u w:val="single"/>
      <w:shd w:val="clear" w:color="auto" w:fill="FFFFFF"/>
      <w:lang w:val="ru-RU"/>
    </w:rPr>
  </w:style>
  <w:style w:type="table" w:styleId="1e">
    <w:name w:val="Table Simple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e">
    <w:name w:val="Table Simple 2"/>
    <w:basedOn w:val="a6"/>
    <w:unhideWhenUsed/>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styleId="1f">
    <w:name w:val="Table Classic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Classic 2"/>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2f0">
    <w:name w:val="Table Columns 2"/>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
    <w:name w:val="Table Columns 3"/>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7">
    <w:name w:val="Table Columns 4"/>
    <w:basedOn w:val="a6"/>
    <w:unhideWhenUsed/>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a">
    <w:name w:val="Table Columns 5"/>
    <w:basedOn w:val="a6"/>
    <w:unhideWhenUsed/>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f0">
    <w:name w:val="Table Grid 1"/>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1">
    <w:name w:val="Table Grid 2"/>
    <w:basedOn w:val="a6"/>
    <w:unhideWhenUsed/>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5b">
    <w:name w:val="Table Grid 5"/>
    <w:basedOn w:val="a6"/>
    <w:unhideWhenUsed/>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
    <w:name w:val="Table List 1"/>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6"/>
    <w:unhideWhenUsed/>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f0">
    <w:name w:val="Table Contemporary"/>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1">
    <w:name w:val="Table Elegant"/>
    <w:basedOn w:val="a6"/>
    <w:unhideWhenUsed/>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styleId="affffff2">
    <w:name w:val="Table Professional"/>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styleId="1f1">
    <w:name w:val="Table Subtle 1"/>
    <w:basedOn w:val="a6"/>
    <w:unhideWhenUsed/>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6"/>
    <w:unhideWhenUsed/>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0">
    <w:name w:val="Table Web 1"/>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0">
    <w:name w:val="Table Web 2"/>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3">
    <w:name w:val="Table Web 3"/>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4">
    <w:name w:val="Medium Shading 2 Accent 4"/>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TableGrid1">
    <w:name w:val="Table Grid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affffff3">
    <w:name w:val="Папушкин"/>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2">
    <w:name w:val="Средний список 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f2">
    <w:name w:val="Сетка таблицы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3">
    <w:name w:val="Сетка таблицы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ветлая заливка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f3">
    <w:name w:val="Светлая заливка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f4">
    <w:name w:val="Светлая заливка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e">
    <w:name w:val="Сетка таблицы3"/>
    <w:basedOn w:val="a6"/>
    <w:uiPriority w:val="59"/>
    <w:rsid w:val="00133D77"/>
    <w:rPr>
      <w:rFonts w:ascii="Calibri" w:hAnsi="Calibri"/>
      <w:sz w:val="22"/>
      <w:szCs w:val="22"/>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0">
    <w:name w:val="Светлая заливка113"/>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
    <w:name w:val="Светлая заливка115"/>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0">
    <w:name w:val="Светлая заливка1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
    <w:name w:val="Светлая заливка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
    <w:name w:val="Light Shading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0">
    <w:name w:val="Светлая заливка11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8">
    <w:name w:val="Сетка таблицы4"/>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ветлая заливка114"/>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fffff4">
    <w:name w:val="рпдлпжлопж"/>
    <w:basedOn w:val="a6"/>
    <w:uiPriority w:val="99"/>
    <w:rsid w:val="00133D77"/>
    <w:pPr>
      <w:jc w:val="right"/>
    </w:pPr>
    <w:rPr>
      <w:rFonts w:ascii="Arial" w:hAnsi="Arial"/>
      <w:sz w:val="18"/>
      <w:szCs w:val="22"/>
      <w:lang w:eastAsia="ru-RU"/>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3">
    <w:name w:val="Светлая заливка3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c">
    <w:name w:val="Сетка таблицы5"/>
    <w:basedOn w:val="a6"/>
    <w:rsid w:val="00133D77"/>
    <w:pPr>
      <w:ind w:left="1080"/>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 5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
    <w:name w:val="Table Grid1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f4">
    <w:name w:val="Папушкин1"/>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4">
    <w:name w:val="Столбцы таблицы 31"/>
    <w:basedOn w:val="a6"/>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0">
    <w:name w:val="Столбцы таблицы 41"/>
    <w:basedOn w:val="a6"/>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6"/>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
    <w:name w:val="Таблица-список 11"/>
    <w:basedOn w:val="a6"/>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Столбцы таблицы 21"/>
    <w:basedOn w:val="a6"/>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
    <w:name w:val="Таблица-список 21"/>
    <w:basedOn w:val="a6"/>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5">
    <w:name w:val="Современная таблица1"/>
    <w:basedOn w:val="a6"/>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
    <w:name w:val="Средний список 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
    <w:name w:val="Средний список 1 - Акцент 1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
    <w:name w:val="Простая таблица 21"/>
    <w:basedOn w:val="a6"/>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6">
    <w:name w:val="Стандартная таблица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6">
    <w:name w:val="Классическ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7">
    <w:name w:val="Прост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5">
    <w:name w:val="Изящная таблица 21"/>
    <w:basedOn w:val="a6"/>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0">
    <w:name w:val="Веб-таблица 1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6"/>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f7">
    <w:name w:val="Изысканная таблица1"/>
    <w:basedOn w:val="a6"/>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8">
    <w:name w:val="Изящная таблица 11"/>
    <w:basedOn w:val="a6"/>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Классическая таблица 2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9">
    <w:name w:val="Сетка таблицы1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
    <w:name w:val="Сетка таблицы2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 81"/>
    <w:basedOn w:val="a6"/>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8">
    <w:name w:val="Сетка таблицы 21"/>
    <w:basedOn w:val="a6"/>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a">
    <w:name w:val="Сетка таблицы 1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5">
    <w:name w:val="Простая таблица 31"/>
    <w:basedOn w:val="a6"/>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
    <w:name w:val="Средняя заливка 2 - Акцент 41"/>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0">
    <w:name w:val="Средний список 13"/>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0">
    <w:name w:val="Средний список 1111"/>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9">
    <w:name w:val="Светлая заливка4"/>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0">
    <w:name w:val="Средний список 12"/>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
    <w:name w:val="Средний список 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
    <w:name w:val="Средний список 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
    <w:name w:val="Светлая заливка1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0">
    <w:name w:val="Средний список 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0">
    <w:name w:val="Средний список 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0">
    <w:name w:val="Средний список 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9">
    <w:name w:val="Светлая заливка2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0">
    <w:name w:val="Средний список 117"/>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0">
    <w:name w:val="Средний список 118"/>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0">
    <w:name w:val="Средний список 119"/>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0">
    <w:name w:val="Средний список 1110"/>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1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0">
    <w:name w:val="Светлая заливка3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
    <w:name w:val="Средний список 1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
    <w:name w:val="Средний список 1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
    <w:name w:val="Средний список 1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
    <w:name w:val="Средний список 1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
    <w:name w:val="Средний список 1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
    <w:name w:val="Светлая заливка116"/>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0">
    <w:name w:val="Светлая заливка3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
    <w:name w:val="Светлая заливка1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0">
    <w:name w:val="Сетка таблицы 511"/>
    <w:basedOn w:val="a6"/>
    <w:rsid w:val="00133D77"/>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2">
    <w:name w:val="Классическая таблица 12"/>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
    <w:name w:val="Сетка таблицы6"/>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
    <w:name w:val="Сетка таблицы3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Сетка таблицы1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7">
    <w:name w:val="Сетка таблицы111"/>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
    <w:name w:val="Сетка таблицы13"/>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6"/>
    <w:rsid w:val="00133D77"/>
    <w:pPr>
      <w:widowControl w:val="0"/>
    </w:pPr>
    <w:rPr>
      <w:rFonts w:ascii="Calibri" w:hAnsi="Calibri"/>
      <w:sz w:val="22"/>
      <w:szCs w:val="22"/>
      <w:lang w:val="en-US"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4">
    <w:name w:val="1 / 1.1 / 1.1.4"/>
    <w:rsid w:val="00133D77"/>
    <w:pPr>
      <w:numPr>
        <w:numId w:val="22"/>
      </w:numPr>
    </w:pPr>
  </w:style>
  <w:style w:type="numbering" w:styleId="a0">
    <w:name w:val="Outline List 3"/>
    <w:basedOn w:val="a7"/>
    <w:uiPriority w:val="99"/>
    <w:semiHidden/>
    <w:unhideWhenUsed/>
    <w:rsid w:val="00133D77"/>
    <w:pPr>
      <w:numPr>
        <w:numId w:val="24"/>
      </w:numPr>
    </w:pPr>
  </w:style>
  <w:style w:type="numbering" w:styleId="1ai">
    <w:name w:val="Outline List 1"/>
    <w:basedOn w:val="a7"/>
    <w:uiPriority w:val="99"/>
    <w:semiHidden/>
    <w:unhideWhenUsed/>
    <w:rsid w:val="00133D77"/>
    <w:pPr>
      <w:numPr>
        <w:numId w:val="25"/>
      </w:numPr>
    </w:pPr>
  </w:style>
  <w:style w:type="numbering" w:customStyle="1" w:styleId="111112">
    <w:name w:val="1 / 1.1 / 1.1.2"/>
    <w:rsid w:val="00133D77"/>
    <w:pPr>
      <w:numPr>
        <w:numId w:val="26"/>
      </w:numPr>
    </w:pPr>
  </w:style>
  <w:style w:type="numbering" w:customStyle="1" w:styleId="1ai11">
    <w:name w:val="1 / a / i11"/>
    <w:rsid w:val="00133D77"/>
    <w:pPr>
      <w:numPr>
        <w:numId w:val="27"/>
      </w:numPr>
    </w:pPr>
  </w:style>
  <w:style w:type="numbering" w:customStyle="1" w:styleId="11">
    <w:name w:val="Статья / Раздел11"/>
    <w:rsid w:val="00133D77"/>
    <w:pPr>
      <w:numPr>
        <w:numId w:val="28"/>
      </w:numPr>
    </w:pPr>
  </w:style>
  <w:style w:type="character" w:customStyle="1" w:styleId="S10">
    <w:name w:val="S_Маркированный Знак1"/>
    <w:basedOn w:val="a5"/>
    <w:locked/>
    <w:rsid w:val="00133D77"/>
  </w:style>
  <w:style w:type="character" w:customStyle="1" w:styleId="S3">
    <w:name w:val="S_Обычный Знак Знак"/>
    <w:locked/>
    <w:rsid w:val="00133D77"/>
    <w:rPr>
      <w:rFonts w:eastAsia="Times New Roman"/>
    </w:rPr>
  </w:style>
  <w:style w:type="paragraph" w:customStyle="1" w:styleId="affffff5">
    <w:name w:val="Абзац"/>
    <w:basedOn w:val="a2"/>
    <w:link w:val="affffff6"/>
    <w:rsid w:val="00133D77"/>
    <w:pPr>
      <w:spacing w:before="120" w:after="60" w:line="240" w:lineRule="auto"/>
      <w:ind w:firstLine="567"/>
      <w:jc w:val="both"/>
    </w:pPr>
    <w:rPr>
      <w:rFonts w:ascii="Calibri" w:hAnsi="Calibri"/>
      <w:szCs w:val="24"/>
      <w:lang w:eastAsia="ru-RU"/>
    </w:rPr>
  </w:style>
  <w:style w:type="character" w:customStyle="1" w:styleId="affffff6">
    <w:name w:val="Абзац Знак"/>
    <w:link w:val="affffff5"/>
    <w:rsid w:val="00133D77"/>
    <w:rPr>
      <w:rFonts w:ascii="Calibri" w:eastAsiaTheme="minorEastAsia" w:hAnsi="Calibri" w:cstheme="minorBidi"/>
      <w:lang w:eastAsia="ru-RU"/>
    </w:rPr>
  </w:style>
  <w:style w:type="character" w:customStyle="1" w:styleId="S4">
    <w:name w:val="S_Маркированный Знак Знак"/>
    <w:basedOn w:val="a5"/>
    <w:locked/>
    <w:rsid w:val="00133D77"/>
  </w:style>
  <w:style w:type="paragraph" w:customStyle="1" w:styleId="font0">
    <w:name w:val="font0"/>
    <w:basedOn w:val="a2"/>
    <w:rsid w:val="00133D77"/>
    <w:pPr>
      <w:spacing w:before="100" w:beforeAutospacing="1" w:after="100" w:afterAutospacing="1" w:line="240" w:lineRule="auto"/>
    </w:pPr>
    <w:rPr>
      <w:rFonts w:eastAsia="Times New Roman" w:cs="Times New Roman"/>
      <w:color w:val="000000"/>
      <w:sz w:val="20"/>
      <w:szCs w:val="20"/>
      <w:lang w:eastAsia="ru-RU"/>
    </w:rPr>
  </w:style>
  <w:style w:type="paragraph" w:customStyle="1" w:styleId="xl95">
    <w:name w:val="xl95"/>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6">
    <w:name w:val="xl96"/>
    <w:basedOn w:val="a2"/>
    <w:rsid w:val="00133D7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7">
    <w:name w:val="xl97"/>
    <w:basedOn w:val="a2"/>
    <w:rsid w:val="00133D77"/>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8">
    <w:name w:val="xl98"/>
    <w:basedOn w:val="a2"/>
    <w:rsid w:val="00133D77"/>
    <w:pPr>
      <w:pBdr>
        <w:top w:val="single" w:sz="8"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9">
    <w:name w:val="xl99"/>
    <w:basedOn w:val="a2"/>
    <w:rsid w:val="00133D77"/>
    <w:pPr>
      <w:pBdr>
        <w:top w:val="single" w:sz="8"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0">
    <w:name w:val="xl100"/>
    <w:basedOn w:val="a2"/>
    <w:rsid w:val="00133D77"/>
    <w:pPr>
      <w:pBdr>
        <w:top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1">
    <w:name w:val="xl101"/>
    <w:basedOn w:val="a2"/>
    <w:rsid w:val="00133D77"/>
    <w:pPr>
      <w:pBdr>
        <w:top w:val="single" w:sz="8" w:space="0" w:color="auto"/>
        <w:left w:val="single" w:sz="8"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2">
    <w:name w:val="xl102"/>
    <w:basedOn w:val="a2"/>
    <w:rsid w:val="00133D77"/>
    <w:pPr>
      <w:pBdr>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3">
    <w:name w:val="xl103"/>
    <w:basedOn w:val="a2"/>
    <w:rsid w:val="00133D77"/>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4">
    <w:name w:val="xl104"/>
    <w:basedOn w:val="a2"/>
    <w:rsid w:val="00133D77"/>
    <w:pPr>
      <w:pBdr>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numbering" w:styleId="111111">
    <w:name w:val="Outline List 2"/>
    <w:aliases w:val="1 / 1.1 / 1.1."/>
    <w:basedOn w:val="a7"/>
    <w:rsid w:val="00133D77"/>
  </w:style>
  <w:style w:type="numbering" w:customStyle="1" w:styleId="1f8">
    <w:name w:val="Нет списка1"/>
    <w:next w:val="a7"/>
    <w:uiPriority w:val="99"/>
    <w:semiHidden/>
    <w:unhideWhenUsed/>
    <w:rsid w:val="00133D77"/>
  </w:style>
  <w:style w:type="numbering" w:customStyle="1" w:styleId="111113">
    <w:name w:val="1 / 1.1 / 1.1.3"/>
    <w:basedOn w:val="a7"/>
    <w:next w:val="111111"/>
    <w:locked/>
    <w:rsid w:val="00133D77"/>
  </w:style>
  <w:style w:type="numbering" w:customStyle="1" w:styleId="2f5">
    <w:name w:val="Нет списка2"/>
    <w:next w:val="a7"/>
    <w:semiHidden/>
    <w:unhideWhenUsed/>
    <w:rsid w:val="00133D77"/>
  </w:style>
  <w:style w:type="numbering" w:customStyle="1" w:styleId="11b">
    <w:name w:val="Нет списка11"/>
    <w:next w:val="a7"/>
    <w:uiPriority w:val="99"/>
    <w:semiHidden/>
    <w:unhideWhenUsed/>
    <w:rsid w:val="00133D77"/>
  </w:style>
  <w:style w:type="numbering" w:customStyle="1" w:styleId="21a">
    <w:name w:val="Нет списка21"/>
    <w:next w:val="a7"/>
    <w:uiPriority w:val="99"/>
    <w:semiHidden/>
    <w:unhideWhenUsed/>
    <w:rsid w:val="00133D77"/>
  </w:style>
  <w:style w:type="numbering" w:customStyle="1" w:styleId="1118">
    <w:name w:val="Нет списка111"/>
    <w:next w:val="a7"/>
    <w:uiPriority w:val="99"/>
    <w:semiHidden/>
    <w:unhideWhenUsed/>
    <w:rsid w:val="00133D77"/>
  </w:style>
  <w:style w:type="numbering" w:customStyle="1" w:styleId="3f0">
    <w:name w:val="Нет списка3"/>
    <w:next w:val="a7"/>
    <w:uiPriority w:val="99"/>
    <w:semiHidden/>
    <w:unhideWhenUsed/>
    <w:rsid w:val="00133D77"/>
  </w:style>
  <w:style w:type="numbering" w:customStyle="1" w:styleId="4a">
    <w:name w:val="Нет списка4"/>
    <w:next w:val="a7"/>
    <w:uiPriority w:val="99"/>
    <w:semiHidden/>
    <w:unhideWhenUsed/>
    <w:rsid w:val="00133D77"/>
  </w:style>
  <w:style w:type="numbering" w:customStyle="1" w:styleId="5d">
    <w:name w:val="Нет списка5"/>
    <w:next w:val="a7"/>
    <w:uiPriority w:val="99"/>
    <w:semiHidden/>
    <w:unhideWhenUsed/>
    <w:rsid w:val="00133D77"/>
  </w:style>
  <w:style w:type="numbering" w:customStyle="1" w:styleId="63">
    <w:name w:val="Нет списка6"/>
    <w:next w:val="a7"/>
    <w:uiPriority w:val="99"/>
    <w:semiHidden/>
    <w:unhideWhenUsed/>
    <w:rsid w:val="00133D77"/>
  </w:style>
  <w:style w:type="numbering" w:customStyle="1" w:styleId="73">
    <w:name w:val="Нет списка7"/>
    <w:next w:val="a7"/>
    <w:uiPriority w:val="99"/>
    <w:semiHidden/>
    <w:unhideWhenUsed/>
    <w:rsid w:val="00133D77"/>
  </w:style>
  <w:style w:type="numbering" w:customStyle="1" w:styleId="84">
    <w:name w:val="Нет списка8"/>
    <w:next w:val="a7"/>
    <w:uiPriority w:val="99"/>
    <w:semiHidden/>
    <w:unhideWhenUsed/>
    <w:rsid w:val="00133D77"/>
  </w:style>
  <w:style w:type="numbering" w:customStyle="1" w:styleId="93">
    <w:name w:val="Нет списка9"/>
    <w:next w:val="a7"/>
    <w:uiPriority w:val="99"/>
    <w:semiHidden/>
    <w:unhideWhenUsed/>
    <w:rsid w:val="00133D77"/>
  </w:style>
  <w:style w:type="numbering" w:customStyle="1" w:styleId="101">
    <w:name w:val="Нет списка10"/>
    <w:next w:val="a7"/>
    <w:uiPriority w:val="99"/>
    <w:semiHidden/>
    <w:unhideWhenUsed/>
    <w:rsid w:val="00133D77"/>
  </w:style>
  <w:style w:type="numbering" w:customStyle="1" w:styleId="124">
    <w:name w:val="Нет списка12"/>
    <w:next w:val="a7"/>
    <w:uiPriority w:val="99"/>
    <w:semiHidden/>
    <w:unhideWhenUsed/>
    <w:rsid w:val="00133D77"/>
  </w:style>
  <w:style w:type="numbering" w:customStyle="1" w:styleId="133">
    <w:name w:val="Нет списка13"/>
    <w:next w:val="a7"/>
    <w:uiPriority w:val="99"/>
    <w:semiHidden/>
    <w:unhideWhenUsed/>
    <w:rsid w:val="00133D77"/>
  </w:style>
  <w:style w:type="numbering" w:customStyle="1" w:styleId="141">
    <w:name w:val="Нет списка14"/>
    <w:next w:val="a7"/>
    <w:uiPriority w:val="99"/>
    <w:semiHidden/>
    <w:unhideWhenUsed/>
    <w:rsid w:val="00133D77"/>
  </w:style>
  <w:style w:type="numbering" w:customStyle="1" w:styleId="151">
    <w:name w:val="Нет списка15"/>
    <w:next w:val="a7"/>
    <w:uiPriority w:val="99"/>
    <w:semiHidden/>
    <w:unhideWhenUsed/>
    <w:rsid w:val="00133D77"/>
  </w:style>
  <w:style w:type="numbering" w:customStyle="1" w:styleId="161">
    <w:name w:val="Нет списка16"/>
    <w:next w:val="a7"/>
    <w:uiPriority w:val="99"/>
    <w:semiHidden/>
    <w:unhideWhenUsed/>
    <w:rsid w:val="00133D77"/>
  </w:style>
  <w:style w:type="numbering" w:customStyle="1" w:styleId="221">
    <w:name w:val="Нет списка22"/>
    <w:next w:val="a7"/>
    <w:semiHidden/>
    <w:rsid w:val="00133D77"/>
  </w:style>
  <w:style w:type="numbering" w:customStyle="1" w:styleId="171">
    <w:name w:val="Нет списка17"/>
    <w:next w:val="a7"/>
    <w:uiPriority w:val="99"/>
    <w:semiHidden/>
    <w:unhideWhenUsed/>
    <w:rsid w:val="00133D77"/>
  </w:style>
  <w:style w:type="numbering" w:customStyle="1" w:styleId="180">
    <w:name w:val="Нет списка18"/>
    <w:next w:val="a7"/>
    <w:uiPriority w:val="99"/>
    <w:semiHidden/>
    <w:unhideWhenUsed/>
    <w:rsid w:val="00133D77"/>
  </w:style>
  <w:style w:type="numbering" w:customStyle="1" w:styleId="230">
    <w:name w:val="Нет списка23"/>
    <w:next w:val="a7"/>
    <w:semiHidden/>
    <w:rsid w:val="00133D77"/>
  </w:style>
  <w:style w:type="numbering" w:customStyle="1" w:styleId="21b">
    <w:name w:val="Статья / Раздел21"/>
    <w:basedOn w:val="a7"/>
    <w:next w:val="a0"/>
    <w:rsid w:val="00133D77"/>
  </w:style>
  <w:style w:type="numbering" w:customStyle="1" w:styleId="1ai31">
    <w:name w:val="1 / a / i31"/>
    <w:basedOn w:val="a7"/>
    <w:next w:val="1ai"/>
    <w:rsid w:val="00133D77"/>
  </w:style>
  <w:style w:type="numbering" w:customStyle="1" w:styleId="1ai3">
    <w:name w:val="1 / a / i3"/>
    <w:rsid w:val="00133D77"/>
    <w:pPr>
      <w:numPr>
        <w:numId w:val="29"/>
      </w:numPr>
    </w:pPr>
  </w:style>
  <w:style w:type="numbering" w:customStyle="1" w:styleId="1ai316">
    <w:name w:val="1 / a / i316"/>
    <w:basedOn w:val="a7"/>
    <w:next w:val="1ai"/>
    <w:rsid w:val="00133D77"/>
  </w:style>
  <w:style w:type="paragraph" w:customStyle="1" w:styleId="xl105">
    <w:name w:val="xl105"/>
    <w:basedOn w:val="a2"/>
    <w:rsid w:val="00133D77"/>
    <w:pPr>
      <w:pBdr>
        <w:top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6">
    <w:name w:val="xl106"/>
    <w:basedOn w:val="a2"/>
    <w:rsid w:val="00133D77"/>
    <w:pPr>
      <w:pBdr>
        <w:lef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7">
    <w:name w:val="xl107"/>
    <w:basedOn w:val="a2"/>
    <w:rsid w:val="00133D77"/>
    <w:pPr>
      <w:pBdr>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8">
    <w:name w:val="xl108"/>
    <w:basedOn w:val="a2"/>
    <w:rsid w:val="00133D77"/>
    <w:pPr>
      <w:pBdr>
        <w:left w:val="single" w:sz="4" w:space="0" w:color="auto"/>
        <w:bottom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9">
    <w:name w:val="xl109"/>
    <w:basedOn w:val="a2"/>
    <w:rsid w:val="00133D77"/>
    <w:pPr>
      <w:pBdr>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0">
    <w:name w:val="xl110"/>
    <w:basedOn w:val="a2"/>
    <w:rsid w:val="00133D7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1">
    <w:name w:val="xl111"/>
    <w:basedOn w:val="a2"/>
    <w:rsid w:val="00133D7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2">
    <w:name w:val="xl112"/>
    <w:basedOn w:val="a2"/>
    <w:rsid w:val="00133D77"/>
    <w:pPr>
      <w:pBdr>
        <w:top w:val="single" w:sz="4" w:space="0" w:color="auto"/>
        <w:left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13">
    <w:name w:val="xl113"/>
    <w:basedOn w:val="a2"/>
    <w:rsid w:val="00133D77"/>
    <w:pPr>
      <w:pBdr>
        <w:bottom w:val="single" w:sz="4" w:space="0" w:color="auto"/>
        <w:right w:val="single" w:sz="4" w:space="0" w:color="auto"/>
      </w:pBdr>
      <w:shd w:val="clear" w:color="auto" w:fill="C4BD97"/>
      <w:spacing w:before="100" w:beforeAutospacing="1" w:after="100" w:afterAutospacing="1" w:line="240" w:lineRule="auto"/>
      <w:jc w:val="center"/>
    </w:pPr>
    <w:rPr>
      <w:rFonts w:eastAsia="Times New Roman" w:cs="Times New Roman"/>
      <w:b/>
      <w:bCs/>
      <w:szCs w:val="24"/>
      <w:lang w:eastAsia="ru-RU"/>
    </w:rPr>
  </w:style>
  <w:style w:type="paragraph" w:customStyle="1" w:styleId="xl114">
    <w:name w:val="xl114"/>
    <w:basedOn w:val="a2"/>
    <w:rsid w:val="00133D7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cs="Times New Roman"/>
      <w:color w:val="000000"/>
      <w:szCs w:val="24"/>
      <w:lang w:eastAsia="ru-RU"/>
    </w:rPr>
  </w:style>
  <w:style w:type="numbering" w:customStyle="1" w:styleId="190">
    <w:name w:val="Нет списка19"/>
    <w:next w:val="a7"/>
    <w:uiPriority w:val="99"/>
    <w:semiHidden/>
    <w:unhideWhenUsed/>
    <w:rsid w:val="00133D77"/>
  </w:style>
  <w:style w:type="numbering" w:customStyle="1" w:styleId="111115">
    <w:name w:val="1 / 1.1 / 1.1.5"/>
    <w:basedOn w:val="a7"/>
    <w:next w:val="111111"/>
    <w:rsid w:val="00133D77"/>
  </w:style>
  <w:style w:type="numbering" w:customStyle="1" w:styleId="1100">
    <w:name w:val="Нет списка110"/>
    <w:next w:val="a7"/>
    <w:uiPriority w:val="99"/>
    <w:semiHidden/>
    <w:unhideWhenUsed/>
    <w:rsid w:val="00133D77"/>
  </w:style>
  <w:style w:type="table" w:customStyle="1" w:styleId="1171">
    <w:name w:val="Светлая заливка117"/>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2-42">
    <w:name w:val="Средняя заливка 2 - Акцент 42"/>
    <w:basedOn w:val="a6"/>
    <w:next w:val="2-4"/>
    <w:uiPriority w:val="64"/>
    <w:rsid w:val="00133D77"/>
    <w:pPr>
      <w:spacing w:after="0" w:line="240" w:lineRule="auto"/>
    </w:pPr>
    <w:rPr>
      <w:rFonts w:eastAsia="Times New Roman"/>
      <w:sz w:val="20"/>
      <w:szCs w:val="20"/>
      <w:lang w:eastAsia="ru-R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22">
    <w:name w:val="Светлая заливка22"/>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11">
    <w:name w:val="Light Shading11"/>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f9">
    <w:name w:val="рпдлпжлопж1"/>
    <w:basedOn w:val="a6"/>
    <w:uiPriority w:val="99"/>
    <w:rsid w:val="00133D77"/>
    <w:pPr>
      <w:spacing w:after="0" w:line="240" w:lineRule="auto"/>
      <w:jc w:val="right"/>
    </w:pPr>
    <w:rPr>
      <w:rFonts w:ascii="Arial" w:hAnsi="Arial" w:cstheme="minorBidi"/>
      <w:sz w:val="18"/>
      <w:szCs w:val="22"/>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hemeFill="background1" w:themeFillShade="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hemeFill="background1" w:themeFillShade="BF"/>
      </w:tcPr>
    </w:tblStylePr>
  </w:style>
  <w:style w:type="numbering" w:customStyle="1" w:styleId="1111131">
    <w:name w:val="1 / 1.1 / 1.1.31"/>
    <w:basedOn w:val="a7"/>
    <w:next w:val="111111"/>
    <w:locked/>
    <w:rsid w:val="00133D77"/>
  </w:style>
  <w:style w:type="numbering" w:customStyle="1" w:styleId="240">
    <w:name w:val="Нет списка24"/>
    <w:next w:val="a7"/>
    <w:semiHidden/>
    <w:unhideWhenUsed/>
    <w:rsid w:val="00133D77"/>
  </w:style>
  <w:style w:type="numbering" w:customStyle="1" w:styleId="1122">
    <w:name w:val="Нет списка112"/>
    <w:next w:val="a7"/>
    <w:uiPriority w:val="99"/>
    <w:semiHidden/>
    <w:unhideWhenUsed/>
    <w:rsid w:val="00133D77"/>
  </w:style>
  <w:style w:type="numbering" w:customStyle="1" w:styleId="2110">
    <w:name w:val="Нет списка211"/>
    <w:next w:val="a7"/>
    <w:uiPriority w:val="99"/>
    <w:semiHidden/>
    <w:unhideWhenUsed/>
    <w:rsid w:val="00133D77"/>
  </w:style>
  <w:style w:type="numbering" w:customStyle="1" w:styleId="11112">
    <w:name w:val="Нет списка1111"/>
    <w:next w:val="a7"/>
    <w:uiPriority w:val="99"/>
    <w:semiHidden/>
    <w:unhideWhenUsed/>
    <w:rsid w:val="00133D77"/>
  </w:style>
  <w:style w:type="numbering" w:customStyle="1" w:styleId="317">
    <w:name w:val="Нет списка31"/>
    <w:next w:val="a7"/>
    <w:uiPriority w:val="99"/>
    <w:semiHidden/>
    <w:unhideWhenUsed/>
    <w:rsid w:val="00133D77"/>
  </w:style>
  <w:style w:type="numbering" w:customStyle="1" w:styleId="411">
    <w:name w:val="Нет списка41"/>
    <w:next w:val="a7"/>
    <w:uiPriority w:val="99"/>
    <w:semiHidden/>
    <w:unhideWhenUsed/>
    <w:rsid w:val="00133D77"/>
  </w:style>
  <w:style w:type="numbering" w:customStyle="1" w:styleId="512">
    <w:name w:val="Нет списка51"/>
    <w:next w:val="a7"/>
    <w:uiPriority w:val="99"/>
    <w:semiHidden/>
    <w:unhideWhenUsed/>
    <w:rsid w:val="00133D77"/>
  </w:style>
  <w:style w:type="numbering" w:customStyle="1" w:styleId="610">
    <w:name w:val="Нет списка61"/>
    <w:next w:val="a7"/>
    <w:uiPriority w:val="99"/>
    <w:semiHidden/>
    <w:unhideWhenUsed/>
    <w:rsid w:val="00133D77"/>
  </w:style>
  <w:style w:type="numbering" w:customStyle="1" w:styleId="710">
    <w:name w:val="Нет списка71"/>
    <w:next w:val="a7"/>
    <w:uiPriority w:val="99"/>
    <w:semiHidden/>
    <w:unhideWhenUsed/>
    <w:rsid w:val="00133D77"/>
  </w:style>
  <w:style w:type="numbering" w:customStyle="1" w:styleId="811">
    <w:name w:val="Нет списка81"/>
    <w:next w:val="a7"/>
    <w:uiPriority w:val="99"/>
    <w:semiHidden/>
    <w:unhideWhenUsed/>
    <w:rsid w:val="00133D77"/>
  </w:style>
  <w:style w:type="numbering" w:customStyle="1" w:styleId="910">
    <w:name w:val="Нет списка91"/>
    <w:next w:val="a7"/>
    <w:uiPriority w:val="99"/>
    <w:semiHidden/>
    <w:unhideWhenUsed/>
    <w:rsid w:val="00133D77"/>
  </w:style>
  <w:style w:type="numbering" w:customStyle="1" w:styleId="1010">
    <w:name w:val="Нет списка101"/>
    <w:next w:val="a7"/>
    <w:uiPriority w:val="99"/>
    <w:semiHidden/>
    <w:unhideWhenUsed/>
    <w:rsid w:val="00133D77"/>
  </w:style>
  <w:style w:type="numbering" w:customStyle="1" w:styleId="1211">
    <w:name w:val="Нет списка121"/>
    <w:next w:val="a7"/>
    <w:uiPriority w:val="99"/>
    <w:semiHidden/>
    <w:unhideWhenUsed/>
    <w:rsid w:val="00133D77"/>
  </w:style>
  <w:style w:type="table" w:customStyle="1" w:styleId="911">
    <w:name w:val="Сетка таблицы91"/>
    <w:basedOn w:val="a6"/>
    <w:next w:val="af4"/>
    <w:uiPriority w:val="59"/>
    <w:rsid w:val="00133D77"/>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0">
    <w:name w:val="Нет списка131"/>
    <w:next w:val="a7"/>
    <w:uiPriority w:val="99"/>
    <w:semiHidden/>
    <w:unhideWhenUsed/>
    <w:rsid w:val="00133D77"/>
  </w:style>
  <w:style w:type="table" w:customStyle="1" w:styleId="1011">
    <w:name w:val="Сетка таблицы101"/>
    <w:basedOn w:val="a6"/>
    <w:next w:val="af4"/>
    <w:uiPriority w:val="59"/>
    <w:rsid w:val="00133D77"/>
    <w:pPr>
      <w:spacing w:after="0" w:line="240" w:lineRule="auto"/>
    </w:pPr>
    <w:rPr>
      <w:rFonts w:asciiTheme="minorHAnsi" w:eastAsiaTheme="minorEastAsia"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6"/>
    <w:next w:val="af4"/>
    <w:uiPriority w:val="59"/>
    <w:rsid w:val="00133D77"/>
    <w:pPr>
      <w:spacing w:after="0" w:line="240" w:lineRule="auto"/>
    </w:pPr>
    <w:rPr>
      <w:rFonts w:asciiTheme="minorHAnsi" w:eastAsia="Times New Roman"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3">
    <w:name w:val="Сетка таблицы1111"/>
    <w:basedOn w:val="a6"/>
    <w:next w:val="af4"/>
    <w:uiPriority w:val="59"/>
    <w:rsid w:val="00133D77"/>
    <w:pPr>
      <w:spacing w:after="0" w:line="240" w:lineRule="auto"/>
    </w:pPr>
    <w:rPr>
      <w:rFonts w:ascii="Calibri" w:eastAsia="Times New Roman" w:hAnsi="Calibr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0">
    <w:name w:val="Нет списка141"/>
    <w:next w:val="a7"/>
    <w:uiPriority w:val="99"/>
    <w:semiHidden/>
    <w:unhideWhenUsed/>
    <w:rsid w:val="00133D77"/>
  </w:style>
  <w:style w:type="numbering" w:customStyle="1" w:styleId="1510">
    <w:name w:val="Нет списка151"/>
    <w:next w:val="a7"/>
    <w:uiPriority w:val="99"/>
    <w:semiHidden/>
    <w:unhideWhenUsed/>
    <w:rsid w:val="00133D77"/>
  </w:style>
  <w:style w:type="numbering" w:customStyle="1" w:styleId="1610">
    <w:name w:val="Нет списка161"/>
    <w:next w:val="a7"/>
    <w:uiPriority w:val="99"/>
    <w:semiHidden/>
    <w:unhideWhenUsed/>
    <w:rsid w:val="00133D77"/>
  </w:style>
  <w:style w:type="numbering" w:customStyle="1" w:styleId="2210">
    <w:name w:val="Нет списка221"/>
    <w:next w:val="a7"/>
    <w:semiHidden/>
    <w:rsid w:val="00133D77"/>
  </w:style>
  <w:style w:type="numbering" w:customStyle="1" w:styleId="1710">
    <w:name w:val="Нет списка171"/>
    <w:next w:val="a7"/>
    <w:uiPriority w:val="99"/>
    <w:semiHidden/>
    <w:unhideWhenUsed/>
    <w:rsid w:val="00133D77"/>
  </w:style>
  <w:style w:type="numbering" w:customStyle="1" w:styleId="181">
    <w:name w:val="Нет списка181"/>
    <w:next w:val="a7"/>
    <w:uiPriority w:val="99"/>
    <w:semiHidden/>
    <w:unhideWhenUsed/>
    <w:rsid w:val="00133D77"/>
  </w:style>
  <w:style w:type="numbering" w:customStyle="1" w:styleId="231">
    <w:name w:val="Нет списка231"/>
    <w:next w:val="a7"/>
    <w:semiHidden/>
    <w:rsid w:val="00133D77"/>
  </w:style>
  <w:style w:type="numbering" w:customStyle="1" w:styleId="2111">
    <w:name w:val="Статья / Раздел211"/>
    <w:basedOn w:val="a7"/>
    <w:next w:val="a0"/>
    <w:rsid w:val="00133D77"/>
  </w:style>
  <w:style w:type="numbering" w:customStyle="1" w:styleId="1ai311">
    <w:name w:val="1 / a / i311"/>
    <w:basedOn w:val="a7"/>
    <w:next w:val="1ai"/>
    <w:rsid w:val="00133D77"/>
  </w:style>
  <w:style w:type="numbering" w:customStyle="1" w:styleId="1ai3161">
    <w:name w:val="1 / a / i3161"/>
    <w:basedOn w:val="a7"/>
    <w:next w:val="1ai"/>
    <w:rsid w:val="00133D77"/>
    <w:pPr>
      <w:numPr>
        <w:numId w:val="30"/>
      </w:numPr>
    </w:pPr>
  </w:style>
  <w:style w:type="paragraph" w:customStyle="1" w:styleId="xl846">
    <w:name w:val="xl84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7">
    <w:name w:val="xl84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8">
    <w:name w:val="xl84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49">
    <w:name w:val="xl84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Times New Roman"/>
      <w:color w:val="000000"/>
      <w:sz w:val="20"/>
      <w:szCs w:val="20"/>
      <w:lang w:eastAsia="ru-RU"/>
    </w:rPr>
  </w:style>
  <w:style w:type="paragraph" w:customStyle="1" w:styleId="xl850">
    <w:name w:val="xl85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51">
    <w:name w:val="xl851"/>
    <w:basedOn w:val="a2"/>
    <w:rsid w:val="00133D77"/>
    <w:pPr>
      <w:pBdr>
        <w:top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52">
    <w:name w:val="xl852"/>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3">
    <w:name w:val="xl853"/>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4">
    <w:name w:val="xl854"/>
    <w:basedOn w:val="a2"/>
    <w:rsid w:val="00133D77"/>
    <w:pPr>
      <w:pBdr>
        <w:top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5">
    <w:name w:val="xl85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6">
    <w:name w:val="xl85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57">
    <w:name w:val="xl85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8">
    <w:name w:val="xl85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59">
    <w:name w:val="xl85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60">
    <w:name w:val="xl86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1">
    <w:name w:val="xl861"/>
    <w:basedOn w:val="a2"/>
    <w:rsid w:val="00133D77"/>
    <w:pPr>
      <w:pBdr>
        <w:top w:val="single" w:sz="8" w:space="0" w:color="auto"/>
        <w:bottom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862">
    <w:name w:val="xl862"/>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63">
    <w:name w:val="xl86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4">
    <w:name w:val="xl864"/>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5">
    <w:name w:val="xl86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color w:val="000000"/>
      <w:szCs w:val="24"/>
      <w:lang w:eastAsia="ru-RU"/>
    </w:rPr>
  </w:style>
  <w:style w:type="paragraph" w:customStyle="1" w:styleId="xl866">
    <w:name w:val="xl866"/>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7">
    <w:name w:val="xl867"/>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68">
    <w:name w:val="xl86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9">
    <w:name w:val="xl86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70">
    <w:name w:val="xl870"/>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71">
    <w:name w:val="xl871"/>
    <w:basedOn w:val="a2"/>
    <w:rsid w:val="00133D77"/>
    <w:pPr>
      <w:pBdr>
        <w:top w:val="single" w:sz="4" w:space="0" w:color="auto"/>
        <w:left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72">
    <w:name w:val="xl872"/>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3">
    <w:name w:val="xl87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4">
    <w:name w:val="xl874"/>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5">
    <w:name w:val="xl875"/>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6">
    <w:name w:val="xl876"/>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7">
    <w:name w:val="xl877"/>
    <w:basedOn w:val="a2"/>
    <w:rsid w:val="00133D77"/>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8">
    <w:name w:val="xl878"/>
    <w:basedOn w:val="a2"/>
    <w:rsid w:val="00133D77"/>
    <w:pPr>
      <w:pBdr>
        <w:top w:val="single" w:sz="8" w:space="0" w:color="auto"/>
        <w:left w:val="single" w:sz="4" w:space="0" w:color="auto"/>
        <w:bottom w:val="single" w:sz="8" w:space="0" w:color="auto"/>
        <w:right w:val="single" w:sz="8"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9">
    <w:name w:val="xl879"/>
    <w:basedOn w:val="a2"/>
    <w:rsid w:val="00133D77"/>
    <w:pPr>
      <w:pBdr>
        <w:top w:val="single" w:sz="8" w:space="0" w:color="auto"/>
        <w:left w:val="single" w:sz="8" w:space="0" w:color="auto"/>
        <w:bottom w:val="single" w:sz="8" w:space="0" w:color="auto"/>
      </w:pBdr>
      <w:spacing w:before="100" w:beforeAutospacing="1" w:after="100" w:afterAutospacing="1" w:line="240" w:lineRule="auto"/>
    </w:pPr>
    <w:rPr>
      <w:rFonts w:eastAsia="Times New Roman" w:cs="Times New Roman"/>
      <w:b/>
      <w:bCs/>
      <w:szCs w:val="24"/>
      <w:lang w:eastAsia="ru-RU"/>
    </w:rPr>
  </w:style>
  <w:style w:type="paragraph" w:customStyle="1" w:styleId="xl840">
    <w:name w:val="xl840"/>
    <w:basedOn w:val="a2"/>
    <w:rsid w:val="00133D7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1">
    <w:name w:val="xl841"/>
    <w:basedOn w:val="a2"/>
    <w:rsid w:val="00133D77"/>
    <w:pPr>
      <w:spacing w:before="100" w:beforeAutospacing="1" w:after="100" w:afterAutospacing="1" w:line="240" w:lineRule="auto"/>
      <w:jc w:val="center"/>
    </w:pPr>
    <w:rPr>
      <w:rFonts w:eastAsia="Times New Roman" w:cs="Times New Roman"/>
      <w:szCs w:val="24"/>
      <w:lang w:eastAsia="ru-RU"/>
    </w:rPr>
  </w:style>
  <w:style w:type="paragraph" w:customStyle="1" w:styleId="xl842">
    <w:name w:val="xl842"/>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43">
    <w:name w:val="xl843"/>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4">
    <w:name w:val="xl844"/>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5">
    <w:name w:val="xl845"/>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7">
    <w:name w:val="xl837"/>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8">
    <w:name w:val="xl838"/>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9">
    <w:name w:val="xl839"/>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80">
    <w:name w:val="xl880"/>
    <w:basedOn w:val="a2"/>
    <w:rsid w:val="00133D7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1">
    <w:name w:val="xl881"/>
    <w:basedOn w:val="a2"/>
    <w:rsid w:val="00133D77"/>
    <w:pPr>
      <w:pBdr>
        <w:top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2">
    <w:name w:val="xl882"/>
    <w:basedOn w:val="a2"/>
    <w:rsid w:val="00133D7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3">
    <w:name w:val="xl883"/>
    <w:basedOn w:val="a2"/>
    <w:rsid w:val="00133D77"/>
    <w:pPr>
      <w:pBdr>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4">
    <w:name w:val="xl884"/>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5">
    <w:name w:val="xl885"/>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17">
    <w:name w:val="xl11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8">
    <w:name w:val="xl118"/>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119">
    <w:name w:val="xl11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20">
    <w:name w:val="xl12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szCs w:val="24"/>
      <w:lang w:eastAsia="ru-RU"/>
    </w:rPr>
  </w:style>
  <w:style w:type="paragraph" w:customStyle="1" w:styleId="xl886">
    <w:name w:val="xl88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Cs w:val="24"/>
      <w:lang w:eastAsia="ru-RU"/>
    </w:rPr>
  </w:style>
  <w:style w:type="paragraph" w:customStyle="1" w:styleId="xl887">
    <w:name w:val="xl887"/>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8">
    <w:name w:val="xl888"/>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9">
    <w:name w:val="xl889"/>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0">
    <w:name w:val="xl890"/>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1">
    <w:name w:val="xl891"/>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2">
    <w:name w:val="xl892"/>
    <w:basedOn w:val="a2"/>
    <w:rsid w:val="00133D77"/>
    <w:pPr>
      <w:pBdr>
        <w:top w:val="single" w:sz="8" w:space="0" w:color="auto"/>
        <w:lef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3">
    <w:name w:val="xl893"/>
    <w:basedOn w:val="a2"/>
    <w:rsid w:val="00133D77"/>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4">
    <w:name w:val="xl894"/>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95">
    <w:name w:val="xl89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6">
    <w:name w:val="xl896"/>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7">
    <w:name w:val="xl897"/>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8">
    <w:name w:val="xl898"/>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9">
    <w:name w:val="xl899"/>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0">
    <w:name w:val="xl90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1">
    <w:name w:val="xl901"/>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2">
    <w:name w:val="xl902"/>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3">
    <w:name w:val="xl9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4">
    <w:name w:val="xl904"/>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5">
    <w:name w:val="xl90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6">
    <w:name w:val="xl90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7">
    <w:name w:val="xl907"/>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8">
    <w:name w:val="xl908"/>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9">
    <w:name w:val="xl90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0">
    <w:name w:val="xl910"/>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1">
    <w:name w:val="xl911"/>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2">
    <w:name w:val="xl912"/>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3">
    <w:name w:val="xl913"/>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49">
    <w:name w:val="xl1649"/>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0">
    <w:name w:val="xl1650"/>
    <w:basedOn w:val="a2"/>
    <w:rsid w:val="00133D7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1">
    <w:name w:val="xl1651"/>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2">
    <w:name w:val="xl16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3">
    <w:name w:val="xl165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4">
    <w:name w:val="xl1654"/>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5">
    <w:name w:val="xl1655"/>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6">
    <w:name w:val="xl1656"/>
    <w:basedOn w:val="a2"/>
    <w:rsid w:val="00133D77"/>
    <w:pPr>
      <w:pBdr>
        <w:top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7">
    <w:name w:val="xl1657"/>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8">
    <w:name w:val="xl1658"/>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9">
    <w:name w:val="xl1659"/>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60">
    <w:name w:val="xl1660"/>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1">
    <w:name w:val="xl1661"/>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2">
    <w:name w:val="xl1662"/>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3">
    <w:name w:val="xl1663"/>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4">
    <w:name w:val="xl166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5">
    <w:name w:val="xl1665"/>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03">
    <w:name w:val="xl16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04">
    <w:name w:val="xl160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27">
    <w:name w:val="xl82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828">
    <w:name w:val="xl82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29">
    <w:name w:val="xl82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0">
    <w:name w:val="xl83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1">
    <w:name w:val="xl831"/>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2">
    <w:name w:val="xl832"/>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3">
    <w:name w:val="xl83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4">
    <w:name w:val="xl83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5">
    <w:name w:val="xl835"/>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6">
    <w:name w:val="xl83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15">
    <w:name w:val="xl11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16">
    <w:name w:val="xl116"/>
    <w:basedOn w:val="a2"/>
    <w:rsid w:val="00133D77"/>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666">
    <w:name w:val="xl1666"/>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7">
    <w:name w:val="xl1667"/>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8">
    <w:name w:val="xl1668"/>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9">
    <w:name w:val="xl1669"/>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0">
    <w:name w:val="xl167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1">
    <w:name w:val="xl167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2">
    <w:name w:val="xl1672"/>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3">
    <w:name w:val="xl1673"/>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4">
    <w:name w:val="xl1674"/>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5">
    <w:name w:val="xl167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6">
    <w:name w:val="xl167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7">
    <w:name w:val="xl167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8">
    <w:name w:val="xl1678"/>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9">
    <w:name w:val="xl167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0">
    <w:name w:val="xl1680"/>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1">
    <w:name w:val="xl1681"/>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2">
    <w:name w:val="xl1682"/>
    <w:basedOn w:val="a2"/>
    <w:rsid w:val="00133D77"/>
    <w:pPr>
      <w:pBdr>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3">
    <w:name w:val="xl1683"/>
    <w:basedOn w:val="a2"/>
    <w:rsid w:val="00133D77"/>
    <w:pPr>
      <w:pBdr>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4">
    <w:name w:val="xl1684"/>
    <w:basedOn w:val="a2"/>
    <w:rsid w:val="00133D77"/>
    <w:pPr>
      <w:pBdr>
        <w:top w:val="single" w:sz="4" w:space="0" w:color="auto"/>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5">
    <w:name w:val="xl1685"/>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6">
    <w:name w:val="xl1686"/>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7">
    <w:name w:val="xl168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8">
    <w:name w:val="xl1688"/>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1689">
    <w:name w:val="xl1689"/>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1690">
    <w:name w:val="xl1690"/>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387">
    <w:name w:val="xl238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2388">
    <w:name w:val="xl238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89">
    <w:name w:val="xl238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0">
    <w:name w:val="xl239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2391">
    <w:name w:val="xl2391"/>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2">
    <w:name w:val="xl239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3">
    <w:name w:val="xl239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4">
    <w:name w:val="xl239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5">
    <w:name w:val="xl239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396">
    <w:name w:val="xl239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7">
    <w:name w:val="xl239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398">
    <w:name w:val="xl2398"/>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9">
    <w:name w:val="xl239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0">
    <w:name w:val="xl240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1">
    <w:name w:val="xl2401"/>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2">
    <w:name w:val="xl2402"/>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3">
    <w:name w:val="xl240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4">
    <w:name w:val="xl2404"/>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5">
    <w:name w:val="xl240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6">
    <w:name w:val="xl240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7">
    <w:name w:val="xl240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8">
    <w:name w:val="xl2408"/>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9">
    <w:name w:val="xl2409"/>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0">
    <w:name w:val="xl2410"/>
    <w:basedOn w:val="a2"/>
    <w:rsid w:val="00133D77"/>
    <w:pPr>
      <w:pBdr>
        <w:top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1">
    <w:name w:val="xl241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2">
    <w:name w:val="xl241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3">
    <w:name w:val="xl2413"/>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4">
    <w:name w:val="xl241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5">
    <w:name w:val="xl241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6">
    <w:name w:val="xl241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7">
    <w:name w:val="xl241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8">
    <w:name w:val="xl241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9">
    <w:name w:val="xl241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0">
    <w:name w:val="xl2420"/>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1">
    <w:name w:val="xl242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2">
    <w:name w:val="xl2422"/>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3">
    <w:name w:val="xl242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4">
    <w:name w:val="xl2424"/>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5">
    <w:name w:val="xl242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6">
    <w:name w:val="xl2426"/>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7">
    <w:name w:val="xl2427"/>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8">
    <w:name w:val="xl2428"/>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9">
    <w:name w:val="xl2429"/>
    <w:basedOn w:val="a2"/>
    <w:rsid w:val="00133D77"/>
    <w:pPr>
      <w:pBdr>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0">
    <w:name w:val="xl2430"/>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1">
    <w:name w:val="xl243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2">
    <w:name w:val="xl2432"/>
    <w:basedOn w:val="a2"/>
    <w:rsid w:val="00133D77"/>
    <w:pPr>
      <w:pBdr>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3">
    <w:name w:val="xl2433"/>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4">
    <w:name w:val="xl2434"/>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5">
    <w:name w:val="xl243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6">
    <w:name w:val="xl2436"/>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37">
    <w:name w:val="xl2437"/>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8">
    <w:name w:val="xl2438"/>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9">
    <w:name w:val="xl2439"/>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0">
    <w:name w:val="xl2440"/>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1">
    <w:name w:val="xl2441"/>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42">
    <w:name w:val="xl2442"/>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3">
    <w:name w:val="xl2443"/>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4">
    <w:name w:val="xl2444"/>
    <w:basedOn w:val="a2"/>
    <w:rsid w:val="00133D77"/>
    <w:pPr>
      <w:pBdr>
        <w:left w:val="single" w:sz="4" w:space="0" w:color="auto"/>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5">
    <w:name w:val="xl2445"/>
    <w:basedOn w:val="a2"/>
    <w:rsid w:val="00133D77"/>
    <w:pPr>
      <w:pBdr>
        <w:bottom w:val="single" w:sz="4" w:space="0" w:color="auto"/>
        <w:right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6">
    <w:name w:val="xl2446"/>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7">
    <w:name w:val="xl2447"/>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8">
    <w:name w:val="xl2448"/>
    <w:basedOn w:val="a2"/>
    <w:rsid w:val="00133D77"/>
    <w:pPr>
      <w:pBdr>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9">
    <w:name w:val="xl2449"/>
    <w:basedOn w:val="a2"/>
    <w:rsid w:val="00133D77"/>
    <w:pPr>
      <w:pBdr>
        <w:top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50">
    <w:name w:val="xl2450"/>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1">
    <w:name w:val="xl2451"/>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2">
    <w:name w:val="xl24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2453">
    <w:name w:val="xl2453"/>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2454">
    <w:name w:val="xl2454"/>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55">
    <w:name w:val="xl2455"/>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sz w:val="18"/>
      <w:szCs w:val="18"/>
      <w:lang w:eastAsia="ru-RU"/>
    </w:rPr>
  </w:style>
  <w:style w:type="paragraph" w:customStyle="1" w:styleId="xl2456">
    <w:name w:val="xl2456"/>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b/>
      <w:bCs/>
      <w:sz w:val="18"/>
      <w:szCs w:val="18"/>
      <w:lang w:eastAsia="ru-RU"/>
    </w:rPr>
  </w:style>
  <w:style w:type="paragraph" w:customStyle="1" w:styleId="xl2457">
    <w:name w:val="xl2457"/>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8">
    <w:name w:val="xl2458"/>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9">
    <w:name w:val="xl2459"/>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0">
    <w:name w:val="xl2460"/>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61">
    <w:name w:val="xl2461"/>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2">
    <w:name w:val="xl2462"/>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3">
    <w:name w:val="xl2463"/>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4">
    <w:name w:val="xl2464"/>
    <w:basedOn w:val="a2"/>
    <w:rsid w:val="00133D77"/>
    <w:pPr>
      <w:pBdr>
        <w:top w:val="single" w:sz="4" w:space="0" w:color="auto"/>
        <w:lef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5">
    <w:name w:val="xl2465"/>
    <w:basedOn w:val="a2"/>
    <w:rsid w:val="00133D77"/>
    <w:pPr>
      <w:pBdr>
        <w:top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66">
    <w:name w:val="xl2466"/>
    <w:basedOn w:val="a2"/>
    <w:rsid w:val="00133D77"/>
    <w:pPr>
      <w:pBdr>
        <w:top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7">
    <w:name w:val="xl2467"/>
    <w:basedOn w:val="a2"/>
    <w:rsid w:val="00133D77"/>
    <w:pPr>
      <w:pBdr>
        <w:top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8">
    <w:name w:val="xl2468"/>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character" w:customStyle="1" w:styleId="affffff7">
    <w:name w:val="_Обычный Знак"/>
    <w:basedOn w:val="a5"/>
    <w:link w:val="affffff8"/>
    <w:locked/>
    <w:rsid w:val="00133D77"/>
    <w:rPr>
      <w:iCs/>
      <w:sz w:val="26"/>
      <w:szCs w:val="26"/>
    </w:rPr>
  </w:style>
  <w:style w:type="paragraph" w:customStyle="1" w:styleId="affffff8">
    <w:name w:val="_Обычный"/>
    <w:basedOn w:val="a2"/>
    <w:link w:val="affffff7"/>
    <w:rsid w:val="00133D77"/>
    <w:pPr>
      <w:spacing w:before="120" w:after="120" w:line="360" w:lineRule="auto"/>
      <w:ind w:firstLine="709"/>
      <w:contextualSpacing/>
      <w:jc w:val="both"/>
    </w:pPr>
    <w:rPr>
      <w:rFonts w:eastAsiaTheme="minorHAnsi" w:cs="Times New Roman"/>
      <w:iCs/>
      <w:sz w:val="26"/>
      <w:szCs w:val="26"/>
    </w:rPr>
  </w:style>
  <w:style w:type="character" w:customStyle="1" w:styleId="affffff9">
    <w:name w:val="_Список маркерованный Знак"/>
    <w:basedOn w:val="affffff7"/>
    <w:link w:val="a1"/>
    <w:locked/>
    <w:rsid w:val="00133D77"/>
    <w:rPr>
      <w:iCs/>
      <w:sz w:val="26"/>
      <w:szCs w:val="26"/>
    </w:rPr>
  </w:style>
  <w:style w:type="paragraph" w:customStyle="1" w:styleId="a1">
    <w:name w:val="_Список маркерованный"/>
    <w:basedOn w:val="affffff8"/>
    <w:link w:val="affffff9"/>
    <w:rsid w:val="00133D77"/>
    <w:pPr>
      <w:numPr>
        <w:numId w:val="38"/>
      </w:numPr>
      <w:tabs>
        <w:tab w:val="left" w:pos="284"/>
      </w:tabs>
      <w:spacing w:line="276" w:lineRule="auto"/>
    </w:pPr>
  </w:style>
  <w:style w:type="paragraph" w:customStyle="1" w:styleId="affffffa">
    <w:name w:val="_Таблица_по центру"/>
    <w:basedOn w:val="affffff8"/>
    <w:next w:val="affffff8"/>
    <w:link w:val="affffffb"/>
    <w:rsid w:val="00921A43"/>
    <w:pPr>
      <w:spacing w:before="0" w:after="0" w:line="240" w:lineRule="auto"/>
      <w:ind w:firstLine="0"/>
      <w:jc w:val="center"/>
    </w:pPr>
    <w:rPr>
      <w:sz w:val="20"/>
      <w:szCs w:val="20"/>
      <w:lang w:eastAsia="ru-RU"/>
    </w:rPr>
  </w:style>
  <w:style w:type="character" w:customStyle="1" w:styleId="affffffb">
    <w:name w:val="_Таблица_по центру Знак"/>
    <w:basedOn w:val="affffff7"/>
    <w:link w:val="affffffa"/>
    <w:rsid w:val="00921A43"/>
    <w:rPr>
      <w:iCs/>
      <w:sz w:val="20"/>
      <w:szCs w:val="20"/>
      <w:lang w:eastAsia="ru-RU"/>
    </w:rPr>
  </w:style>
  <w:style w:type="paragraph" w:customStyle="1" w:styleId="340">
    <w:name w:val="3.4 Т. Центр"/>
    <w:link w:val="341"/>
    <w:rsid w:val="0014496A"/>
    <w:pPr>
      <w:spacing w:after="0" w:line="240" w:lineRule="auto"/>
      <w:jc w:val="center"/>
    </w:pPr>
    <w:rPr>
      <w:rFonts w:eastAsia="Times New Roman"/>
      <w:sz w:val="20"/>
      <w:szCs w:val="20"/>
    </w:rPr>
  </w:style>
  <w:style w:type="character" w:customStyle="1" w:styleId="341">
    <w:name w:val="3.4 Т. Центр Знак"/>
    <w:basedOn w:val="a5"/>
    <w:link w:val="340"/>
    <w:rsid w:val="0014496A"/>
    <w:rPr>
      <w:rFonts w:eastAsia="Times New Roman"/>
      <w:sz w:val="20"/>
      <w:szCs w:val="20"/>
    </w:rPr>
  </w:style>
  <w:style w:type="paragraph" w:customStyle="1" w:styleId="260">
    <w:name w:val="2.6 Заказчик"/>
    <w:basedOn w:val="a2"/>
    <w:link w:val="261"/>
    <w:rsid w:val="0014496A"/>
    <w:pPr>
      <w:snapToGrid w:val="0"/>
      <w:spacing w:before="40" w:after="40" w:line="300" w:lineRule="auto"/>
      <w:ind w:left="-57"/>
    </w:pPr>
    <w:rPr>
      <w:rFonts w:eastAsia="Times New Roman" w:cs="Times New Roman"/>
      <w:sz w:val="26"/>
      <w:szCs w:val="26"/>
    </w:rPr>
  </w:style>
  <w:style w:type="character" w:customStyle="1" w:styleId="261">
    <w:name w:val="2.6 Заказчик Знак"/>
    <w:basedOn w:val="a5"/>
    <w:link w:val="260"/>
    <w:rsid w:val="0014496A"/>
    <w:rPr>
      <w:rFonts w:eastAsia="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uiPriority="9"/>
    <w:lsdException w:name="heading 9" w:uiPriority="9"/>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ne number" w:uiPriority="0"/>
    <w:lsdException w:name="page number" w:uiPriority="0"/>
    <w:lsdException w:name="List Bullet" w:uiPriority="0"/>
    <w:lsdException w:name="List 2" w:uiPriority="0"/>
    <w:lsdException w:name="List Bullet 3" w:uiPriority="0"/>
    <w:lsdException w:name="Title" w:semiHidden="0" w:unhideWhenUsed="0"/>
    <w:lsdException w:name="Default Paragraph Font" w:uiPriority="1"/>
    <w:lsdException w:name="Body Text" w:uiPriority="0"/>
    <w:lsdException w:name="Subtitle" w:semiHidden="0" w:uiPriority="0" w:unhideWhenUsed="0"/>
    <w:lsdException w:name="Body Text Indent 2" w:uiPriority="0"/>
    <w:lsdException w:name="Strong" w:semiHidden="0" w:unhideWhenUsed="0"/>
    <w:lsdException w:name="Emphasis" w:semiHidden="0" w:uiPriority="0" w:unhideWhenUsed="0"/>
    <w:lsdException w:name="HTML Preformatted" w:uiPriority="0"/>
    <w:lsdException w:name="Outline List 2" w:uiPriority="0"/>
    <w:lsdException w:name="Table Simple 1" w:uiPriority="0"/>
    <w:lsdException w:name="Table Simple 2" w:uiPriority="0"/>
    <w:lsdException w:name="Table Simple 3" w:uiPriority="0"/>
    <w:lsdException w:name="Table Classic 1" w:uiPriority="0"/>
    <w:lsdException w:name="Table Classic 2"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5" w:uiPriority="0"/>
    <w:lsdException w:name="Table Grid 8" w:uiPriority="0"/>
    <w:lsdException w:name="Table List 1" w:uiPriority="0"/>
    <w:lsdException w:name="Table List 2"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2">
    <w:name w:val="Normal"/>
    <w:aliases w:val="Табл_тело"/>
    <w:qFormat/>
    <w:rsid w:val="00540573"/>
    <w:pPr>
      <w:spacing w:after="0"/>
    </w:pPr>
    <w:rPr>
      <w:rFonts w:eastAsiaTheme="minorEastAsia" w:cstheme="minorBidi"/>
      <w:szCs w:val="22"/>
    </w:rPr>
  </w:style>
  <w:style w:type="paragraph" w:styleId="1">
    <w:name w:val="heading 1"/>
    <w:basedOn w:val="a3"/>
    <w:next w:val="a2"/>
    <w:link w:val="10"/>
    <w:uiPriority w:val="9"/>
    <w:qFormat/>
    <w:rsid w:val="00932020"/>
    <w:pPr>
      <w:numPr>
        <w:numId w:val="2"/>
      </w:numPr>
      <w:spacing w:before="240" w:after="240"/>
      <w:outlineLvl w:val="0"/>
    </w:pPr>
    <w:rPr>
      <w:rFonts w:eastAsiaTheme="minorHAnsi"/>
      <w:b/>
      <w:caps/>
      <w:szCs w:val="24"/>
    </w:rPr>
  </w:style>
  <w:style w:type="paragraph" w:styleId="2">
    <w:name w:val="heading 2"/>
    <w:basedOn w:val="a3"/>
    <w:next w:val="a4"/>
    <w:link w:val="21"/>
    <w:uiPriority w:val="9"/>
    <w:unhideWhenUsed/>
    <w:qFormat/>
    <w:rsid w:val="0083198E"/>
    <w:pPr>
      <w:keepNext/>
      <w:keepLines/>
      <w:numPr>
        <w:ilvl w:val="1"/>
        <w:numId w:val="2"/>
      </w:numPr>
      <w:spacing w:before="240" w:after="120"/>
      <w:outlineLvl w:val="1"/>
    </w:pPr>
    <w:rPr>
      <w:rFonts w:eastAsiaTheme="minorHAnsi"/>
      <w:b/>
      <w:szCs w:val="24"/>
    </w:rPr>
  </w:style>
  <w:style w:type="paragraph" w:styleId="3">
    <w:name w:val="heading 3"/>
    <w:basedOn w:val="a3"/>
    <w:next w:val="a2"/>
    <w:link w:val="30"/>
    <w:uiPriority w:val="9"/>
    <w:unhideWhenUsed/>
    <w:qFormat/>
    <w:rsid w:val="00540573"/>
    <w:pPr>
      <w:keepNext/>
      <w:numPr>
        <w:ilvl w:val="2"/>
        <w:numId w:val="2"/>
      </w:numPr>
      <w:spacing w:before="120"/>
      <w:ind w:left="1224"/>
      <w:outlineLvl w:val="2"/>
    </w:pPr>
    <w:rPr>
      <w:rFonts w:eastAsiaTheme="minorHAnsi"/>
      <w:b/>
      <w:szCs w:val="24"/>
    </w:rPr>
  </w:style>
  <w:style w:type="paragraph" w:styleId="4">
    <w:name w:val="heading 4"/>
    <w:basedOn w:val="a3"/>
    <w:next w:val="a2"/>
    <w:link w:val="40"/>
    <w:uiPriority w:val="9"/>
    <w:unhideWhenUsed/>
    <w:qFormat/>
    <w:rsid w:val="00540573"/>
    <w:pPr>
      <w:keepNext/>
      <w:numPr>
        <w:ilvl w:val="3"/>
        <w:numId w:val="2"/>
      </w:numPr>
      <w:spacing w:before="120"/>
      <w:outlineLvl w:val="3"/>
    </w:pPr>
    <w:rPr>
      <w:rFonts w:eastAsiaTheme="minorHAnsi" w:cs="Times New Roman"/>
      <w:b/>
      <w:i/>
      <w:szCs w:val="24"/>
    </w:rPr>
  </w:style>
  <w:style w:type="paragraph" w:styleId="5">
    <w:name w:val="heading 5"/>
    <w:basedOn w:val="a2"/>
    <w:next w:val="a2"/>
    <w:link w:val="50"/>
    <w:uiPriority w:val="9"/>
    <w:unhideWhenUsed/>
    <w:rsid w:val="00983614"/>
    <w:pPr>
      <w:keepNext/>
      <w:keepLines/>
      <w:spacing w:before="200"/>
      <w:ind w:left="1008" w:hanging="1008"/>
      <w:outlineLvl w:val="4"/>
    </w:pPr>
    <w:rPr>
      <w:rFonts w:ascii="Cambria" w:hAnsi="Cambria"/>
      <w:color w:val="243F60"/>
      <w:lang w:eastAsia="ru-RU"/>
    </w:rPr>
  </w:style>
  <w:style w:type="paragraph" w:styleId="6">
    <w:name w:val="heading 6"/>
    <w:basedOn w:val="a2"/>
    <w:next w:val="a2"/>
    <w:link w:val="60"/>
    <w:uiPriority w:val="9"/>
    <w:unhideWhenUsed/>
    <w:rsid w:val="00540573"/>
    <w:pPr>
      <w:spacing w:before="240" w:after="60"/>
      <w:outlineLvl w:val="5"/>
    </w:pPr>
    <w:rPr>
      <w:rFonts w:asciiTheme="minorHAnsi" w:hAnsiTheme="minorHAnsi"/>
      <w:b/>
      <w:bCs/>
      <w:sz w:val="22"/>
    </w:rPr>
  </w:style>
  <w:style w:type="paragraph" w:styleId="7">
    <w:name w:val="heading 7"/>
    <w:basedOn w:val="a2"/>
    <w:next w:val="a2"/>
    <w:link w:val="70"/>
    <w:uiPriority w:val="9"/>
    <w:unhideWhenUsed/>
    <w:rsid w:val="00540573"/>
    <w:pPr>
      <w:spacing w:before="240" w:after="60"/>
      <w:outlineLvl w:val="6"/>
    </w:pPr>
    <w:rPr>
      <w:rFonts w:asciiTheme="minorHAnsi" w:hAnsiTheme="minorHAnsi"/>
      <w:szCs w:val="24"/>
    </w:rPr>
  </w:style>
  <w:style w:type="paragraph" w:styleId="8">
    <w:name w:val="heading 8"/>
    <w:basedOn w:val="a2"/>
    <w:next w:val="a2"/>
    <w:link w:val="80"/>
    <w:uiPriority w:val="9"/>
    <w:unhideWhenUsed/>
    <w:rsid w:val="00540573"/>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2"/>
    <w:next w:val="a2"/>
    <w:link w:val="90"/>
    <w:uiPriority w:val="9"/>
    <w:unhideWhenUsed/>
    <w:rsid w:val="00540573"/>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customStyle="1" w:styleId="a8">
    <w:name w:val="Рис_подпись"/>
    <w:basedOn w:val="a9"/>
    <w:next w:val="aa"/>
    <w:link w:val="ab"/>
    <w:qFormat/>
    <w:rsid w:val="009C7E3F"/>
    <w:pPr>
      <w:spacing w:before="0" w:after="240"/>
      <w:jc w:val="center"/>
    </w:pPr>
    <w:rPr>
      <w:bCs w:val="0"/>
    </w:rPr>
  </w:style>
  <w:style w:type="character" w:customStyle="1" w:styleId="ab">
    <w:name w:val="Рис_подпись Знак"/>
    <w:link w:val="a8"/>
    <w:rsid w:val="009C7E3F"/>
    <w:rPr>
      <w:rFonts w:cstheme="minorBidi"/>
    </w:rPr>
  </w:style>
  <w:style w:type="paragraph" w:styleId="a9">
    <w:name w:val="caption"/>
    <w:aliases w:val="Таблица - Название объекта,!! Object Novogor !!,Знак,Caption Char,Caption Char1 Char1 Char Char,Caption Char Char2 Char1 Char Char,Caption Char Char Char Char Char1 Char1 Char Char1 Char,Caption Char Char Char1 Char Char Char, Знак"/>
    <w:next w:val="a2"/>
    <w:link w:val="ac"/>
    <w:uiPriority w:val="35"/>
    <w:unhideWhenUsed/>
    <w:qFormat/>
    <w:rsid w:val="00540573"/>
    <w:pPr>
      <w:keepNext/>
      <w:keepLines/>
      <w:spacing w:before="120" w:after="0" w:line="240" w:lineRule="auto"/>
    </w:pPr>
    <w:rPr>
      <w:rFonts w:cstheme="minorBidi"/>
      <w:bCs/>
    </w:rPr>
  </w:style>
  <w:style w:type="paragraph" w:customStyle="1" w:styleId="ad">
    <w:name w:val="РИС."/>
    <w:basedOn w:val="a2"/>
    <w:next w:val="a8"/>
    <w:link w:val="ae"/>
    <w:rsid w:val="003E33EC"/>
    <w:pPr>
      <w:keepNext/>
      <w:spacing w:before="240"/>
      <w:jc w:val="center"/>
    </w:pPr>
    <w:rPr>
      <w:rFonts w:eastAsia="Times New Roman"/>
    </w:rPr>
  </w:style>
  <w:style w:type="character" w:customStyle="1" w:styleId="ae">
    <w:name w:val="РИС. Знак"/>
    <w:link w:val="ad"/>
    <w:rsid w:val="003E33EC"/>
    <w:rPr>
      <w:rFonts w:eastAsia="Times New Roman" w:cstheme="minorBidi"/>
      <w:szCs w:val="22"/>
    </w:rPr>
  </w:style>
  <w:style w:type="character" w:customStyle="1" w:styleId="10">
    <w:name w:val="Заголовок 1 Знак"/>
    <w:link w:val="1"/>
    <w:uiPriority w:val="9"/>
    <w:rsid w:val="00932020"/>
    <w:rPr>
      <w:rFonts w:cstheme="minorBidi"/>
      <w:b/>
      <w:caps/>
    </w:rPr>
  </w:style>
  <w:style w:type="paragraph" w:styleId="a3">
    <w:name w:val="List Paragraph"/>
    <w:basedOn w:val="a2"/>
    <w:link w:val="af"/>
    <w:uiPriority w:val="34"/>
    <w:qFormat/>
    <w:rsid w:val="003E33EC"/>
    <w:pPr>
      <w:ind w:left="720"/>
      <w:contextualSpacing/>
    </w:pPr>
  </w:style>
  <w:style w:type="character" w:customStyle="1" w:styleId="21">
    <w:name w:val="Заголовок 2 Знак"/>
    <w:link w:val="2"/>
    <w:uiPriority w:val="9"/>
    <w:rsid w:val="0083198E"/>
    <w:rPr>
      <w:rFonts w:cstheme="minorBidi"/>
      <w:b/>
    </w:rPr>
  </w:style>
  <w:style w:type="character" w:customStyle="1" w:styleId="30">
    <w:name w:val="Заголовок 3 Знак"/>
    <w:link w:val="3"/>
    <w:uiPriority w:val="9"/>
    <w:rsid w:val="00540573"/>
    <w:rPr>
      <w:rFonts w:cstheme="minorBidi"/>
      <w:b/>
    </w:rPr>
  </w:style>
  <w:style w:type="character" w:customStyle="1" w:styleId="40">
    <w:name w:val="Заголовок 4 Знак"/>
    <w:link w:val="4"/>
    <w:uiPriority w:val="9"/>
    <w:rsid w:val="00540573"/>
    <w:rPr>
      <w:b/>
      <w:i/>
    </w:rPr>
  </w:style>
  <w:style w:type="character" w:customStyle="1" w:styleId="60">
    <w:name w:val="Заголовок 6 Знак"/>
    <w:basedOn w:val="a5"/>
    <w:link w:val="6"/>
    <w:uiPriority w:val="9"/>
    <w:rsid w:val="00540573"/>
    <w:rPr>
      <w:rFonts w:asciiTheme="minorHAnsi" w:eastAsiaTheme="minorEastAsia" w:hAnsiTheme="minorHAnsi" w:cstheme="minorBidi"/>
      <w:b/>
      <w:bCs/>
      <w:sz w:val="22"/>
      <w:szCs w:val="22"/>
    </w:rPr>
  </w:style>
  <w:style w:type="character" w:customStyle="1" w:styleId="70">
    <w:name w:val="Заголовок 7 Знак"/>
    <w:basedOn w:val="a5"/>
    <w:link w:val="7"/>
    <w:uiPriority w:val="9"/>
    <w:rsid w:val="00540573"/>
    <w:rPr>
      <w:rFonts w:asciiTheme="minorHAnsi" w:eastAsiaTheme="minorEastAsia" w:hAnsiTheme="minorHAnsi" w:cstheme="minorBidi"/>
    </w:rPr>
  </w:style>
  <w:style w:type="character" w:customStyle="1" w:styleId="80">
    <w:name w:val="Заголовок 8 Знак"/>
    <w:basedOn w:val="a5"/>
    <w:link w:val="8"/>
    <w:uiPriority w:val="9"/>
    <w:rsid w:val="00540573"/>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5"/>
    <w:link w:val="9"/>
    <w:uiPriority w:val="9"/>
    <w:rsid w:val="00540573"/>
    <w:rPr>
      <w:rFonts w:asciiTheme="majorHAnsi" w:eastAsiaTheme="majorEastAsia" w:hAnsiTheme="majorHAnsi" w:cstheme="majorBidi"/>
      <w:i/>
      <w:iCs/>
      <w:color w:val="404040" w:themeColor="text1" w:themeTint="BF"/>
      <w:sz w:val="20"/>
      <w:szCs w:val="20"/>
    </w:rPr>
  </w:style>
  <w:style w:type="character" w:customStyle="1" w:styleId="ac">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9"/>
    <w:uiPriority w:val="35"/>
    <w:rsid w:val="00540573"/>
    <w:rPr>
      <w:rFonts w:cstheme="minorBidi"/>
      <w:bCs/>
    </w:rPr>
  </w:style>
  <w:style w:type="paragraph" w:styleId="af0">
    <w:name w:val="Subtitle"/>
    <w:basedOn w:val="a2"/>
    <w:link w:val="af1"/>
    <w:rsid w:val="003E33EC"/>
    <w:pPr>
      <w:spacing w:line="240" w:lineRule="auto"/>
      <w:jc w:val="center"/>
    </w:pPr>
    <w:rPr>
      <w:rFonts w:eastAsia="Times New Roman" w:cs="Times New Roman"/>
      <w:sz w:val="28"/>
      <w:szCs w:val="20"/>
      <w:lang w:eastAsia="ru-RU"/>
    </w:rPr>
  </w:style>
  <w:style w:type="character" w:customStyle="1" w:styleId="af1">
    <w:name w:val="Подзаголовок Знак"/>
    <w:basedOn w:val="a5"/>
    <w:link w:val="af0"/>
    <w:rsid w:val="003E33EC"/>
    <w:rPr>
      <w:rFonts w:eastAsia="Times New Roman"/>
      <w:sz w:val="28"/>
      <w:szCs w:val="20"/>
      <w:lang w:eastAsia="ru-RU"/>
    </w:rPr>
  </w:style>
  <w:style w:type="paragraph" w:styleId="aa">
    <w:name w:val="No Spacing"/>
    <w:aliases w:val="Осн_текст,С интервалом и отступом"/>
    <w:link w:val="af2"/>
    <w:uiPriority w:val="99"/>
    <w:qFormat/>
    <w:rsid w:val="00EA0641"/>
    <w:pPr>
      <w:spacing w:after="240"/>
      <w:ind w:firstLine="709"/>
      <w:jc w:val="both"/>
    </w:pPr>
  </w:style>
  <w:style w:type="character" w:customStyle="1" w:styleId="af2">
    <w:name w:val="Без интервала Знак"/>
    <w:aliases w:val="Осн_текст Знак,С интервалом и отступом Знак"/>
    <w:link w:val="aa"/>
    <w:uiPriority w:val="99"/>
    <w:rsid w:val="00EA0641"/>
  </w:style>
  <w:style w:type="paragraph" w:styleId="af3">
    <w:name w:val="TOC Heading"/>
    <w:basedOn w:val="1"/>
    <w:next w:val="a2"/>
    <w:uiPriority w:val="39"/>
    <w:unhideWhenUsed/>
    <w:qFormat/>
    <w:rsid w:val="00540573"/>
    <w:pPr>
      <w:keepLines/>
      <w:numPr>
        <w:numId w:val="0"/>
      </w:numPr>
      <w:spacing w:before="120" w:after="120"/>
      <w:contextualSpacing w:val="0"/>
      <w:jc w:val="center"/>
      <w:outlineLvl w:val="9"/>
    </w:pPr>
    <w:rPr>
      <w:rFonts w:eastAsiaTheme="majorEastAsia" w:cstheme="majorBidi"/>
      <w:bCs/>
      <w:szCs w:val="28"/>
    </w:rPr>
  </w:style>
  <w:style w:type="table" w:styleId="af4">
    <w:name w:val="Table Grid"/>
    <w:aliases w:val="Table Grid Report"/>
    <w:basedOn w:val="a6"/>
    <w:uiPriority w:val="59"/>
    <w:rsid w:val="007377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header"/>
    <w:basedOn w:val="a2"/>
    <w:link w:val="af6"/>
    <w:uiPriority w:val="99"/>
    <w:unhideWhenUsed/>
    <w:rsid w:val="007377BD"/>
    <w:pPr>
      <w:tabs>
        <w:tab w:val="center" w:pos="4677"/>
        <w:tab w:val="right" w:pos="9355"/>
      </w:tabs>
      <w:spacing w:line="240" w:lineRule="auto"/>
    </w:pPr>
  </w:style>
  <w:style w:type="character" w:customStyle="1" w:styleId="af6">
    <w:name w:val="Верхний колонтитул Знак"/>
    <w:basedOn w:val="a5"/>
    <w:link w:val="af5"/>
    <w:uiPriority w:val="99"/>
    <w:rsid w:val="007377BD"/>
    <w:rPr>
      <w:rFonts w:eastAsiaTheme="minorEastAsia" w:cstheme="minorBidi"/>
      <w:szCs w:val="22"/>
    </w:rPr>
  </w:style>
  <w:style w:type="paragraph" w:styleId="af7">
    <w:name w:val="footer"/>
    <w:aliases w:val=" Знак1,Знак1"/>
    <w:basedOn w:val="a2"/>
    <w:link w:val="af8"/>
    <w:uiPriority w:val="99"/>
    <w:unhideWhenUsed/>
    <w:rsid w:val="007377BD"/>
    <w:pPr>
      <w:tabs>
        <w:tab w:val="center" w:pos="4677"/>
        <w:tab w:val="right" w:pos="9355"/>
      </w:tabs>
      <w:spacing w:line="240" w:lineRule="auto"/>
    </w:pPr>
  </w:style>
  <w:style w:type="character" w:customStyle="1" w:styleId="af8">
    <w:name w:val="Нижний колонтитул Знак"/>
    <w:aliases w:val=" Знак1 Знак,Знак1 Знак"/>
    <w:basedOn w:val="a5"/>
    <w:link w:val="af7"/>
    <w:uiPriority w:val="99"/>
    <w:rsid w:val="007377BD"/>
    <w:rPr>
      <w:rFonts w:eastAsiaTheme="minorEastAsia" w:cstheme="minorBidi"/>
      <w:szCs w:val="22"/>
    </w:rPr>
  </w:style>
  <w:style w:type="paragraph" w:customStyle="1" w:styleId="af9">
    <w:name w:val="Таблица_гост"/>
    <w:basedOn w:val="a2"/>
    <w:link w:val="afa"/>
    <w:rsid w:val="007377BD"/>
    <w:rPr>
      <w:rFonts w:cs="Times New Roman"/>
      <w:sz w:val="26"/>
    </w:rPr>
  </w:style>
  <w:style w:type="character" w:customStyle="1" w:styleId="afa">
    <w:name w:val="Таблица_гост Знак"/>
    <w:link w:val="af9"/>
    <w:rsid w:val="007377BD"/>
    <w:rPr>
      <w:rFonts w:eastAsiaTheme="minorEastAsia"/>
      <w:sz w:val="26"/>
      <w:szCs w:val="22"/>
    </w:rPr>
  </w:style>
  <w:style w:type="paragraph" w:styleId="afb">
    <w:name w:val="Balloon Text"/>
    <w:basedOn w:val="a2"/>
    <w:link w:val="afc"/>
    <w:uiPriority w:val="99"/>
    <w:unhideWhenUsed/>
    <w:rsid w:val="007377BD"/>
    <w:pPr>
      <w:spacing w:line="240" w:lineRule="auto"/>
    </w:pPr>
    <w:rPr>
      <w:rFonts w:ascii="Tahoma" w:hAnsi="Tahoma" w:cs="Tahoma"/>
      <w:sz w:val="16"/>
      <w:szCs w:val="16"/>
    </w:rPr>
  </w:style>
  <w:style w:type="character" w:customStyle="1" w:styleId="afc">
    <w:name w:val="Текст выноски Знак"/>
    <w:basedOn w:val="a5"/>
    <w:link w:val="afb"/>
    <w:uiPriority w:val="99"/>
    <w:rsid w:val="007377BD"/>
    <w:rPr>
      <w:rFonts w:ascii="Tahoma" w:eastAsiaTheme="minorEastAsia" w:hAnsi="Tahoma" w:cs="Tahoma"/>
      <w:sz w:val="16"/>
      <w:szCs w:val="16"/>
    </w:rPr>
  </w:style>
  <w:style w:type="paragraph" w:customStyle="1" w:styleId="afd">
    <w:name w:val="рис_тело"/>
    <w:basedOn w:val="a2"/>
    <w:next w:val="a8"/>
    <w:link w:val="afe"/>
    <w:qFormat/>
    <w:rsid w:val="00540573"/>
    <w:pPr>
      <w:keepNext/>
      <w:spacing w:before="240"/>
      <w:jc w:val="center"/>
    </w:pPr>
    <w:rPr>
      <w:rFonts w:eastAsia="Times New Roman" w:cs="Times New Roman"/>
    </w:rPr>
  </w:style>
  <w:style w:type="character" w:customStyle="1" w:styleId="afe">
    <w:name w:val="рис_тело Знак"/>
    <w:link w:val="afd"/>
    <w:rsid w:val="00540573"/>
    <w:rPr>
      <w:rFonts w:eastAsia="Times New Roman"/>
      <w:szCs w:val="22"/>
    </w:rPr>
  </w:style>
  <w:style w:type="paragraph" w:styleId="12">
    <w:name w:val="toc 1"/>
    <w:basedOn w:val="a2"/>
    <w:next w:val="a2"/>
    <w:autoRedefine/>
    <w:uiPriority w:val="39"/>
    <w:unhideWhenUsed/>
    <w:qFormat/>
    <w:rsid w:val="00B978FC"/>
    <w:pPr>
      <w:tabs>
        <w:tab w:val="left" w:pos="480"/>
        <w:tab w:val="right" w:leader="dot" w:pos="9628"/>
      </w:tabs>
      <w:spacing w:after="100"/>
    </w:pPr>
    <w:rPr>
      <w:b/>
      <w:caps/>
      <w:noProof/>
    </w:rPr>
  </w:style>
  <w:style w:type="paragraph" w:styleId="22">
    <w:name w:val="toc 2"/>
    <w:basedOn w:val="a2"/>
    <w:next w:val="a2"/>
    <w:autoRedefine/>
    <w:uiPriority w:val="39"/>
    <w:unhideWhenUsed/>
    <w:rsid w:val="00540573"/>
    <w:pPr>
      <w:tabs>
        <w:tab w:val="left" w:pos="880"/>
        <w:tab w:val="right" w:leader="dot" w:pos="9628"/>
      </w:tabs>
      <w:spacing w:after="100"/>
      <w:ind w:left="240"/>
    </w:pPr>
    <w:rPr>
      <w:b/>
      <w:noProof/>
    </w:rPr>
  </w:style>
  <w:style w:type="paragraph" w:styleId="31">
    <w:name w:val="toc 3"/>
    <w:basedOn w:val="a2"/>
    <w:next w:val="a2"/>
    <w:autoRedefine/>
    <w:uiPriority w:val="39"/>
    <w:unhideWhenUsed/>
    <w:rsid w:val="00540573"/>
    <w:pPr>
      <w:tabs>
        <w:tab w:val="right" w:leader="dot" w:pos="9627"/>
      </w:tabs>
      <w:spacing w:after="100"/>
      <w:ind w:left="480"/>
    </w:pPr>
  </w:style>
  <w:style w:type="character" w:styleId="aff">
    <w:name w:val="Book Title"/>
    <w:basedOn w:val="a5"/>
    <w:uiPriority w:val="33"/>
    <w:rsid w:val="007377BD"/>
    <w:rPr>
      <w:b/>
      <w:bCs/>
      <w:smallCaps/>
      <w:spacing w:val="5"/>
    </w:rPr>
  </w:style>
  <w:style w:type="paragraph" w:customStyle="1" w:styleId="aff0">
    <w:name w:val="Рисунок"/>
    <w:basedOn w:val="a9"/>
    <w:link w:val="aff1"/>
    <w:rsid w:val="007377BD"/>
    <w:pPr>
      <w:jc w:val="center"/>
    </w:pPr>
    <w:rPr>
      <w:rFonts w:cs="Times New Roman"/>
      <w:noProof/>
      <w:lang w:eastAsia="ru-RU"/>
    </w:rPr>
  </w:style>
  <w:style w:type="character" w:customStyle="1" w:styleId="aff1">
    <w:name w:val="Рисунок Знак"/>
    <w:basedOn w:val="a5"/>
    <w:link w:val="aff0"/>
    <w:rsid w:val="007377BD"/>
    <w:rPr>
      <w:bCs/>
      <w:noProof/>
      <w:lang w:eastAsia="ru-RU"/>
    </w:rPr>
  </w:style>
  <w:style w:type="paragraph" w:customStyle="1" w:styleId="aff2">
    <w:name w:val="Таблица"/>
    <w:basedOn w:val="a9"/>
    <w:link w:val="aff3"/>
    <w:rsid w:val="007377BD"/>
    <w:rPr>
      <w:rFonts w:cs="Times New Roman"/>
    </w:rPr>
  </w:style>
  <w:style w:type="character" w:customStyle="1" w:styleId="aff3">
    <w:name w:val="Таблица Знак"/>
    <w:basedOn w:val="a5"/>
    <w:link w:val="aff2"/>
    <w:rsid w:val="007377BD"/>
    <w:rPr>
      <w:bCs/>
    </w:rPr>
  </w:style>
  <w:style w:type="character" w:styleId="aff4">
    <w:name w:val="Hyperlink"/>
    <w:basedOn w:val="a5"/>
    <w:uiPriority w:val="99"/>
    <w:unhideWhenUsed/>
    <w:rsid w:val="007377BD"/>
    <w:rPr>
      <w:color w:val="0000FF" w:themeColor="hyperlink"/>
      <w:u w:val="single"/>
    </w:rPr>
  </w:style>
  <w:style w:type="paragraph" w:styleId="41">
    <w:name w:val="toc 4"/>
    <w:basedOn w:val="a2"/>
    <w:next w:val="a2"/>
    <w:autoRedefine/>
    <w:uiPriority w:val="39"/>
    <w:unhideWhenUsed/>
    <w:rsid w:val="007377BD"/>
    <w:pPr>
      <w:spacing w:after="100"/>
      <w:ind w:firstLine="709"/>
    </w:pPr>
  </w:style>
  <w:style w:type="paragraph" w:styleId="23">
    <w:name w:val="Body Text Indent 2"/>
    <w:basedOn w:val="a2"/>
    <w:link w:val="24"/>
    <w:rsid w:val="007377BD"/>
    <w:pPr>
      <w:spacing w:line="240" w:lineRule="auto"/>
      <w:ind w:firstLine="720"/>
      <w:jc w:val="both"/>
    </w:pPr>
    <w:rPr>
      <w:rFonts w:eastAsia="Times New Roman" w:cs="Times New Roman"/>
      <w:sz w:val="28"/>
      <w:szCs w:val="20"/>
      <w:lang w:eastAsia="ru-RU"/>
    </w:rPr>
  </w:style>
  <w:style w:type="character" w:customStyle="1" w:styleId="24">
    <w:name w:val="Основной текст с отступом 2 Знак"/>
    <w:basedOn w:val="a5"/>
    <w:link w:val="23"/>
    <w:rsid w:val="007377BD"/>
    <w:rPr>
      <w:rFonts w:eastAsia="Times New Roman"/>
      <w:sz w:val="28"/>
      <w:szCs w:val="20"/>
      <w:lang w:eastAsia="ru-RU"/>
    </w:rPr>
  </w:style>
  <w:style w:type="paragraph" w:customStyle="1" w:styleId="aff5">
    <w:name w:val="Таб_подпись"/>
    <w:basedOn w:val="a8"/>
    <w:link w:val="aff6"/>
    <w:rsid w:val="007377BD"/>
    <w:pPr>
      <w:spacing w:after="0"/>
    </w:pPr>
    <w:rPr>
      <w:b/>
    </w:rPr>
  </w:style>
  <w:style w:type="character" w:customStyle="1" w:styleId="aff6">
    <w:name w:val="Таб_подпись Знак"/>
    <w:basedOn w:val="ab"/>
    <w:link w:val="aff5"/>
    <w:rsid w:val="007377BD"/>
    <w:rPr>
      <w:rFonts w:cstheme="minorBidi"/>
      <w:b/>
    </w:rPr>
  </w:style>
  <w:style w:type="paragraph" w:customStyle="1" w:styleId="Standard">
    <w:name w:val="Standard"/>
    <w:rsid w:val="007377BD"/>
    <w:pPr>
      <w:widowControl w:val="0"/>
      <w:suppressAutoHyphens/>
      <w:autoSpaceDE w:val="0"/>
      <w:autoSpaceDN w:val="0"/>
      <w:spacing w:after="0" w:line="240" w:lineRule="auto"/>
      <w:textAlignment w:val="baseline"/>
    </w:pPr>
    <w:rPr>
      <w:rFonts w:eastAsia="Arial Unicode MS"/>
      <w:kern w:val="3"/>
      <w:lang w:eastAsia="zh-CN" w:bidi="hi-IN"/>
    </w:rPr>
  </w:style>
  <w:style w:type="paragraph" w:customStyle="1" w:styleId="Style8">
    <w:name w:val="Style8"/>
    <w:basedOn w:val="Standard"/>
    <w:rsid w:val="007377BD"/>
  </w:style>
  <w:style w:type="paragraph" w:customStyle="1" w:styleId="Style59">
    <w:name w:val="Style59"/>
    <w:basedOn w:val="Standard"/>
    <w:rsid w:val="007377BD"/>
  </w:style>
  <w:style w:type="paragraph" w:customStyle="1" w:styleId="Style57">
    <w:name w:val="Style57"/>
    <w:basedOn w:val="Standard"/>
    <w:rsid w:val="007377BD"/>
  </w:style>
  <w:style w:type="paragraph" w:customStyle="1" w:styleId="Style104">
    <w:name w:val="Style104"/>
    <w:basedOn w:val="Standard"/>
    <w:rsid w:val="007377BD"/>
  </w:style>
  <w:style w:type="paragraph" w:customStyle="1" w:styleId="Style102">
    <w:name w:val="Style102"/>
    <w:basedOn w:val="Standard"/>
    <w:rsid w:val="007377BD"/>
  </w:style>
  <w:style w:type="paragraph" w:customStyle="1" w:styleId="Style16">
    <w:name w:val="Style16"/>
    <w:basedOn w:val="Standard"/>
    <w:rsid w:val="007377BD"/>
  </w:style>
  <w:style w:type="paragraph" w:customStyle="1" w:styleId="Style28">
    <w:name w:val="Style28"/>
    <w:basedOn w:val="Standard"/>
    <w:rsid w:val="007377BD"/>
  </w:style>
  <w:style w:type="paragraph" w:customStyle="1" w:styleId="Style17">
    <w:name w:val="Style17"/>
    <w:basedOn w:val="Standard"/>
    <w:rsid w:val="007377BD"/>
  </w:style>
  <w:style w:type="character" w:customStyle="1" w:styleId="FontStyle158">
    <w:name w:val="Font Style158"/>
    <w:rsid w:val="007377BD"/>
    <w:rPr>
      <w:rFonts w:eastAsia="Times New Roman"/>
      <w:color w:val="auto"/>
      <w:sz w:val="26"/>
      <w:lang w:val="ru-RU" w:eastAsia="zh-CN"/>
    </w:rPr>
  </w:style>
  <w:style w:type="character" w:customStyle="1" w:styleId="FontStyle168">
    <w:name w:val="Font Style168"/>
    <w:rsid w:val="007377BD"/>
    <w:rPr>
      <w:rFonts w:ascii="Arial" w:hAnsi="Arial"/>
      <w:b/>
      <w:sz w:val="22"/>
      <w:lang w:val="ru-RU" w:eastAsia="zh-CN"/>
    </w:rPr>
  </w:style>
  <w:style w:type="character" w:customStyle="1" w:styleId="FontStyle163">
    <w:name w:val="Font Style163"/>
    <w:rsid w:val="007377BD"/>
    <w:rPr>
      <w:rFonts w:ascii="Times New Roman" w:hAnsi="Times New Roman"/>
      <w:sz w:val="18"/>
      <w:lang w:val="ru-RU" w:eastAsia="zh-CN"/>
    </w:rPr>
  </w:style>
  <w:style w:type="character" w:customStyle="1" w:styleId="FontStyle162">
    <w:name w:val="Font Style162"/>
    <w:rsid w:val="007377BD"/>
    <w:rPr>
      <w:rFonts w:ascii="Times New Roman" w:hAnsi="Times New Roman"/>
      <w:b/>
      <w:sz w:val="18"/>
      <w:lang w:val="ru-RU" w:eastAsia="zh-CN"/>
    </w:rPr>
  </w:style>
  <w:style w:type="numbering" w:customStyle="1" w:styleId="WW8Num1">
    <w:name w:val="WW8Num1"/>
    <w:rsid w:val="007D4749"/>
    <w:pPr>
      <w:numPr>
        <w:numId w:val="1"/>
      </w:numPr>
    </w:pPr>
  </w:style>
  <w:style w:type="character" w:customStyle="1" w:styleId="FontStyle157">
    <w:name w:val="Font Style157"/>
    <w:rsid w:val="007377BD"/>
    <w:rPr>
      <w:rFonts w:eastAsia="Times New Roman"/>
      <w:b/>
      <w:color w:val="auto"/>
      <w:sz w:val="26"/>
      <w:lang w:val="ru-RU" w:eastAsia="zh-CN"/>
    </w:rPr>
  </w:style>
  <w:style w:type="character" w:styleId="aff7">
    <w:name w:val="annotation reference"/>
    <w:basedOn w:val="a5"/>
    <w:uiPriority w:val="99"/>
    <w:semiHidden/>
    <w:unhideWhenUsed/>
    <w:rsid w:val="007377BD"/>
    <w:rPr>
      <w:sz w:val="16"/>
      <w:szCs w:val="16"/>
    </w:rPr>
  </w:style>
  <w:style w:type="paragraph" w:styleId="aff8">
    <w:name w:val="annotation text"/>
    <w:basedOn w:val="a2"/>
    <w:link w:val="aff9"/>
    <w:uiPriority w:val="99"/>
    <w:semiHidden/>
    <w:unhideWhenUsed/>
    <w:rsid w:val="007377BD"/>
    <w:pPr>
      <w:spacing w:line="240" w:lineRule="auto"/>
    </w:pPr>
    <w:rPr>
      <w:sz w:val="20"/>
      <w:szCs w:val="20"/>
    </w:rPr>
  </w:style>
  <w:style w:type="character" w:customStyle="1" w:styleId="aff9">
    <w:name w:val="Текст примечания Знак"/>
    <w:basedOn w:val="a5"/>
    <w:link w:val="aff8"/>
    <w:uiPriority w:val="99"/>
    <w:semiHidden/>
    <w:rsid w:val="007377BD"/>
    <w:rPr>
      <w:rFonts w:eastAsiaTheme="minorEastAsia" w:cstheme="minorBidi"/>
      <w:sz w:val="20"/>
      <w:szCs w:val="20"/>
    </w:rPr>
  </w:style>
  <w:style w:type="paragraph" w:styleId="affa">
    <w:name w:val="annotation subject"/>
    <w:basedOn w:val="aff8"/>
    <w:next w:val="aff8"/>
    <w:link w:val="affb"/>
    <w:uiPriority w:val="99"/>
    <w:unhideWhenUsed/>
    <w:rsid w:val="007377BD"/>
    <w:rPr>
      <w:b/>
      <w:bCs/>
    </w:rPr>
  </w:style>
  <w:style w:type="character" w:customStyle="1" w:styleId="affb">
    <w:name w:val="Тема примечания Знак"/>
    <w:basedOn w:val="aff9"/>
    <w:link w:val="affa"/>
    <w:uiPriority w:val="99"/>
    <w:rsid w:val="007377BD"/>
    <w:rPr>
      <w:rFonts w:eastAsiaTheme="minorEastAsia" w:cstheme="minorBidi"/>
      <w:b/>
      <w:bCs/>
      <w:sz w:val="20"/>
      <w:szCs w:val="20"/>
    </w:rPr>
  </w:style>
  <w:style w:type="paragraph" w:customStyle="1" w:styleId="affc">
    <w:name w:val="Табл._тело"/>
    <w:link w:val="affd"/>
    <w:rsid w:val="007377BD"/>
    <w:pPr>
      <w:spacing w:after="0" w:line="240" w:lineRule="auto"/>
      <w:jc w:val="center"/>
    </w:pPr>
    <w:rPr>
      <w:rFonts w:ascii="Arial" w:eastAsia="Times New Roman" w:hAnsi="Arial"/>
      <w:i/>
      <w:szCs w:val="20"/>
      <w:lang w:eastAsia="ru-RU"/>
    </w:rPr>
  </w:style>
  <w:style w:type="character" w:customStyle="1" w:styleId="affd">
    <w:name w:val="Табл._тело Знак"/>
    <w:link w:val="affc"/>
    <w:rsid w:val="007377BD"/>
    <w:rPr>
      <w:rFonts w:ascii="Arial" w:eastAsia="Times New Roman" w:hAnsi="Arial"/>
      <w:i/>
      <w:szCs w:val="20"/>
      <w:lang w:eastAsia="ru-RU"/>
    </w:rPr>
  </w:style>
  <w:style w:type="paragraph" w:customStyle="1" w:styleId="affe">
    <w:name w:val="Рисунок_гост"/>
    <w:basedOn w:val="a2"/>
    <w:next w:val="a2"/>
    <w:link w:val="afff"/>
    <w:rsid w:val="007377BD"/>
    <w:pPr>
      <w:keepNext/>
      <w:jc w:val="center"/>
    </w:pPr>
    <w:rPr>
      <w:rFonts w:ascii="ГОСТ тип А" w:eastAsia="Times New Roman" w:hAnsi="ГОСТ тип А" w:cs="Times New Roman"/>
      <w:i/>
      <w:noProof/>
      <w:sz w:val="28"/>
      <w:szCs w:val="20"/>
      <w:lang w:eastAsia="ru-RU"/>
    </w:rPr>
  </w:style>
  <w:style w:type="character" w:customStyle="1" w:styleId="afff">
    <w:name w:val="Рисунок_гост Знак"/>
    <w:link w:val="affe"/>
    <w:rsid w:val="007377BD"/>
    <w:rPr>
      <w:rFonts w:ascii="ГОСТ тип А" w:eastAsia="Times New Roman" w:hAnsi="ГОСТ тип А"/>
      <w:i/>
      <w:noProof/>
      <w:sz w:val="28"/>
      <w:szCs w:val="20"/>
      <w:lang w:eastAsia="ru-RU"/>
    </w:rPr>
  </w:style>
  <w:style w:type="character" w:styleId="afff0">
    <w:name w:val="Placeholder Text"/>
    <w:basedOn w:val="a5"/>
    <w:uiPriority w:val="99"/>
    <w:semiHidden/>
    <w:rsid w:val="007377BD"/>
    <w:rPr>
      <w:color w:val="808080"/>
    </w:rPr>
  </w:style>
  <w:style w:type="character" w:styleId="afff1">
    <w:name w:val="FollowedHyperlink"/>
    <w:basedOn w:val="a5"/>
    <w:uiPriority w:val="99"/>
    <w:unhideWhenUsed/>
    <w:rsid w:val="007377BD"/>
    <w:rPr>
      <w:color w:val="800080"/>
      <w:u w:val="single"/>
    </w:rPr>
  </w:style>
  <w:style w:type="paragraph" w:customStyle="1" w:styleId="font5">
    <w:name w:val="font5"/>
    <w:basedOn w:val="a2"/>
    <w:rsid w:val="007377BD"/>
    <w:pPr>
      <w:spacing w:before="100" w:beforeAutospacing="1" w:after="100" w:afterAutospacing="1" w:line="240" w:lineRule="auto"/>
    </w:pPr>
    <w:rPr>
      <w:rFonts w:ascii="Calibri" w:eastAsia="Times New Roman" w:hAnsi="Calibri" w:cs="Calibri"/>
      <w:b/>
      <w:bCs/>
      <w:color w:val="000000"/>
      <w:sz w:val="20"/>
      <w:szCs w:val="20"/>
      <w:lang w:eastAsia="ru-RU"/>
    </w:rPr>
  </w:style>
  <w:style w:type="paragraph" w:customStyle="1" w:styleId="xl65">
    <w:name w:val="xl65"/>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6">
    <w:name w:val="xl66"/>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67">
    <w:name w:val="xl67"/>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68">
    <w:name w:val="xl68"/>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9">
    <w:name w:val="xl69"/>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0">
    <w:name w:val="xl70"/>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1">
    <w:name w:val="xl71"/>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2">
    <w:name w:val="xl72"/>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73">
    <w:name w:val="xl73"/>
    <w:basedOn w:val="a2"/>
    <w:rsid w:val="007377B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4">
    <w:name w:val="xl74"/>
    <w:basedOn w:val="a2"/>
    <w:rsid w:val="007377BD"/>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5">
    <w:name w:val="xl75"/>
    <w:basedOn w:val="a2"/>
    <w:rsid w:val="007377B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6">
    <w:name w:val="xl76"/>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eastAsia="Times New Roman" w:cs="Times New Roman"/>
      <w:sz w:val="20"/>
      <w:szCs w:val="20"/>
      <w:lang w:eastAsia="ru-RU"/>
    </w:rPr>
  </w:style>
  <w:style w:type="paragraph" w:customStyle="1" w:styleId="xl63">
    <w:name w:val="xl63"/>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4">
    <w:name w:val="xl64"/>
    <w:basedOn w:val="a2"/>
    <w:rsid w:val="007377BD"/>
    <w:pPr>
      <w:spacing w:before="100" w:beforeAutospacing="1" w:after="100" w:afterAutospacing="1" w:line="240" w:lineRule="auto"/>
    </w:pPr>
    <w:rPr>
      <w:rFonts w:eastAsia="Times New Roman" w:cs="Times New Roman"/>
      <w:szCs w:val="24"/>
      <w:lang w:eastAsia="ru-RU"/>
    </w:rPr>
  </w:style>
  <w:style w:type="paragraph" w:styleId="afff2">
    <w:name w:val="Revision"/>
    <w:hidden/>
    <w:uiPriority w:val="99"/>
    <w:semiHidden/>
    <w:rsid w:val="007377BD"/>
    <w:pPr>
      <w:spacing w:after="0" w:line="240" w:lineRule="auto"/>
    </w:pPr>
    <w:rPr>
      <w:rFonts w:eastAsiaTheme="minorEastAsia" w:cstheme="minorBidi"/>
      <w:szCs w:val="22"/>
    </w:rPr>
  </w:style>
  <w:style w:type="paragraph" w:customStyle="1" w:styleId="xl77">
    <w:name w:val="xl77"/>
    <w:basedOn w:val="a2"/>
    <w:rsid w:val="007377BD"/>
    <w:pPr>
      <w:pBdr>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78">
    <w:name w:val="xl78"/>
    <w:basedOn w:val="a2"/>
    <w:rsid w:val="007377BD"/>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79">
    <w:name w:val="xl79"/>
    <w:basedOn w:val="a2"/>
    <w:rsid w:val="007377BD"/>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0">
    <w:name w:val="xl80"/>
    <w:basedOn w:val="a2"/>
    <w:rsid w:val="007377BD"/>
    <w:pPr>
      <w:pBdr>
        <w:top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1">
    <w:name w:val="xl81"/>
    <w:basedOn w:val="a2"/>
    <w:rsid w:val="007377BD"/>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2">
    <w:name w:val="xl82"/>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
    <w:name w:val="xl83"/>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
    <w:name w:val="xl84"/>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5">
    <w:name w:val="xl85"/>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6">
    <w:name w:val="xl86"/>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7">
    <w:name w:val="xl87"/>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styleId="afff3">
    <w:name w:val="table of figures"/>
    <w:aliases w:val="Перечень таблиц"/>
    <w:basedOn w:val="a2"/>
    <w:next w:val="a2"/>
    <w:uiPriority w:val="99"/>
    <w:unhideWhenUsed/>
    <w:rsid w:val="007377BD"/>
  </w:style>
  <w:style w:type="paragraph" w:styleId="afff4">
    <w:name w:val="Title"/>
    <w:basedOn w:val="a2"/>
    <w:link w:val="afff5"/>
    <w:uiPriority w:val="99"/>
    <w:rsid w:val="007377BD"/>
    <w:pPr>
      <w:spacing w:line="240" w:lineRule="auto"/>
      <w:ind w:firstLine="709"/>
      <w:jc w:val="center"/>
    </w:pPr>
    <w:rPr>
      <w:rFonts w:eastAsia="Times New Roman" w:cs="Times New Roman"/>
      <w:b/>
      <w:sz w:val="32"/>
      <w:szCs w:val="20"/>
      <w:lang w:eastAsia="ru-RU"/>
    </w:rPr>
  </w:style>
  <w:style w:type="character" w:customStyle="1" w:styleId="afff5">
    <w:name w:val="Название Знак"/>
    <w:basedOn w:val="a5"/>
    <w:link w:val="afff4"/>
    <w:uiPriority w:val="99"/>
    <w:rsid w:val="007377BD"/>
    <w:rPr>
      <w:rFonts w:eastAsia="Times New Roman"/>
      <w:b/>
      <w:sz w:val="32"/>
      <w:szCs w:val="20"/>
      <w:lang w:eastAsia="ru-RU"/>
    </w:rPr>
  </w:style>
  <w:style w:type="paragraph" w:styleId="afff6">
    <w:name w:val="footnote text"/>
    <w:basedOn w:val="a2"/>
    <w:link w:val="afff7"/>
    <w:uiPriority w:val="99"/>
    <w:rsid w:val="007377BD"/>
    <w:pPr>
      <w:spacing w:line="240" w:lineRule="auto"/>
      <w:ind w:firstLine="709"/>
      <w:jc w:val="both"/>
    </w:pPr>
    <w:rPr>
      <w:rFonts w:eastAsia="Times New Roman" w:cs="Times New Roman"/>
      <w:sz w:val="20"/>
      <w:szCs w:val="20"/>
      <w:lang w:eastAsia="ru-RU"/>
    </w:rPr>
  </w:style>
  <w:style w:type="character" w:customStyle="1" w:styleId="afff7">
    <w:name w:val="Текст сноски Знак"/>
    <w:basedOn w:val="a5"/>
    <w:link w:val="afff6"/>
    <w:uiPriority w:val="99"/>
    <w:rsid w:val="007377BD"/>
    <w:rPr>
      <w:rFonts w:eastAsia="Times New Roman"/>
      <w:sz w:val="20"/>
      <w:szCs w:val="20"/>
      <w:lang w:eastAsia="ru-RU"/>
    </w:rPr>
  </w:style>
  <w:style w:type="character" w:styleId="afff8">
    <w:name w:val="footnote reference"/>
    <w:basedOn w:val="a5"/>
    <w:uiPriority w:val="99"/>
    <w:rsid w:val="007377BD"/>
    <w:rPr>
      <w:rFonts w:cs="Times New Roman"/>
      <w:vertAlign w:val="superscript"/>
    </w:rPr>
  </w:style>
  <w:style w:type="paragraph" w:customStyle="1" w:styleId="Default">
    <w:name w:val="Default"/>
    <w:rsid w:val="007377BD"/>
    <w:pPr>
      <w:autoSpaceDE w:val="0"/>
      <w:autoSpaceDN w:val="0"/>
      <w:adjustRightInd w:val="0"/>
      <w:spacing w:after="0" w:line="240" w:lineRule="auto"/>
    </w:pPr>
    <w:rPr>
      <w:color w:val="000000"/>
    </w:rPr>
  </w:style>
  <w:style w:type="paragraph" w:customStyle="1" w:styleId="textn">
    <w:name w:val="textn"/>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13">
    <w:name w:val="Абзац списка1"/>
    <w:basedOn w:val="a2"/>
    <w:rsid w:val="007377BD"/>
    <w:pPr>
      <w:ind w:left="720"/>
    </w:pPr>
    <w:rPr>
      <w:rFonts w:ascii="Calibri" w:eastAsia="Times New Roman" w:hAnsi="Calibri" w:cs="Calibri"/>
      <w:sz w:val="22"/>
    </w:rPr>
  </w:style>
  <w:style w:type="character" w:customStyle="1" w:styleId="apple-converted-space">
    <w:name w:val="apple-converted-space"/>
    <w:basedOn w:val="a5"/>
    <w:rsid w:val="007377BD"/>
  </w:style>
  <w:style w:type="character" w:styleId="afff9">
    <w:name w:val="Emphasis"/>
    <w:basedOn w:val="a5"/>
    <w:rsid w:val="007377BD"/>
    <w:rPr>
      <w:i/>
      <w:iCs/>
    </w:rPr>
  </w:style>
  <w:style w:type="character" w:styleId="afffa">
    <w:name w:val="Strong"/>
    <w:basedOn w:val="a5"/>
    <w:uiPriority w:val="99"/>
    <w:rsid w:val="007377BD"/>
    <w:rPr>
      <w:b/>
      <w:bCs/>
    </w:rPr>
  </w:style>
  <w:style w:type="character" w:customStyle="1" w:styleId="mw-headline">
    <w:name w:val="mw-headline"/>
    <w:basedOn w:val="a5"/>
    <w:rsid w:val="007377BD"/>
  </w:style>
  <w:style w:type="paragraph" w:customStyle="1" w:styleId="prequote">
    <w:name w:val="prequote"/>
    <w:basedOn w:val="a2"/>
    <w:rsid w:val="007377BD"/>
    <w:pPr>
      <w:spacing w:before="100" w:beforeAutospacing="1" w:after="100" w:afterAutospacing="1" w:line="240" w:lineRule="auto"/>
    </w:pPr>
    <w:rPr>
      <w:rFonts w:eastAsia="Times New Roman" w:cs="Times New Roman"/>
      <w:szCs w:val="24"/>
      <w:lang w:eastAsia="ru-RU"/>
    </w:rPr>
  </w:style>
  <w:style w:type="paragraph" w:styleId="afffb">
    <w:name w:val="Normal (Web)"/>
    <w:basedOn w:val="a2"/>
    <w:uiPriority w:val="99"/>
    <w:unhideWhenUsed/>
    <w:rsid w:val="007377BD"/>
    <w:pPr>
      <w:spacing w:before="100" w:beforeAutospacing="1" w:after="100" w:afterAutospacing="1" w:line="240" w:lineRule="auto"/>
    </w:pPr>
    <w:rPr>
      <w:rFonts w:eastAsia="Times New Roman" w:cs="Times New Roman"/>
      <w:szCs w:val="24"/>
      <w:lang w:eastAsia="ru-RU"/>
    </w:rPr>
  </w:style>
  <w:style w:type="paragraph" w:customStyle="1" w:styleId="210">
    <w:name w:val="Цитата 21"/>
    <w:basedOn w:val="a2"/>
    <w:rsid w:val="007377BD"/>
    <w:pPr>
      <w:spacing w:before="100" w:beforeAutospacing="1" w:after="100" w:afterAutospacing="1" w:line="240" w:lineRule="auto"/>
    </w:pPr>
    <w:rPr>
      <w:rFonts w:eastAsia="Times New Roman" w:cs="Times New Roman"/>
      <w:szCs w:val="24"/>
      <w:lang w:eastAsia="ru-RU"/>
    </w:rPr>
  </w:style>
  <w:style w:type="character" w:customStyle="1" w:styleId="headtext">
    <w:name w:val="headtext"/>
    <w:basedOn w:val="a5"/>
    <w:rsid w:val="007377BD"/>
  </w:style>
  <w:style w:type="paragraph" w:styleId="HTML">
    <w:name w:val="HTML Preformatted"/>
    <w:basedOn w:val="a2"/>
    <w:link w:val="HTML0"/>
    <w:unhideWhenUsed/>
    <w:rsid w:val="007377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5"/>
    <w:link w:val="HTML"/>
    <w:rsid w:val="007377BD"/>
    <w:rPr>
      <w:rFonts w:ascii="Courier New" w:eastAsia="Times New Roman" w:hAnsi="Courier New" w:cs="Courier New"/>
      <w:sz w:val="20"/>
      <w:szCs w:val="20"/>
      <w:lang w:eastAsia="ru-RU"/>
    </w:rPr>
  </w:style>
  <w:style w:type="paragraph" w:styleId="afffc">
    <w:name w:val="Body Text Indent"/>
    <w:basedOn w:val="a2"/>
    <w:link w:val="afffd"/>
    <w:uiPriority w:val="99"/>
    <w:unhideWhenUsed/>
    <w:rsid w:val="007377BD"/>
    <w:pPr>
      <w:spacing w:after="120"/>
      <w:ind w:left="283"/>
    </w:pPr>
  </w:style>
  <w:style w:type="character" w:customStyle="1" w:styleId="afffd">
    <w:name w:val="Основной текст с отступом Знак"/>
    <w:basedOn w:val="a5"/>
    <w:link w:val="afffc"/>
    <w:uiPriority w:val="99"/>
    <w:rsid w:val="007377BD"/>
    <w:rPr>
      <w:rFonts w:eastAsiaTheme="minorEastAsia" w:cstheme="minorBidi"/>
      <w:szCs w:val="22"/>
    </w:rPr>
  </w:style>
  <w:style w:type="paragraph" w:customStyle="1" w:styleId="font6">
    <w:name w:val="font6"/>
    <w:basedOn w:val="a2"/>
    <w:rsid w:val="007377BD"/>
    <w:pPr>
      <w:spacing w:before="100" w:beforeAutospacing="1" w:after="100" w:afterAutospacing="1" w:line="240" w:lineRule="auto"/>
    </w:pPr>
    <w:rPr>
      <w:rFonts w:eastAsia="Times New Roman" w:cs="Times New Roman"/>
      <w:color w:val="000000"/>
      <w:sz w:val="16"/>
      <w:szCs w:val="16"/>
      <w:lang w:eastAsia="ru-RU"/>
    </w:rPr>
  </w:style>
  <w:style w:type="paragraph" w:customStyle="1" w:styleId="xl88">
    <w:name w:val="xl88"/>
    <w:basedOn w:val="a2"/>
    <w:rsid w:val="007377BD"/>
    <w:pPr>
      <w:pBdr>
        <w:top w:val="single" w:sz="8" w:space="0" w:color="auto"/>
        <w:left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89">
    <w:name w:val="xl89"/>
    <w:basedOn w:val="a2"/>
    <w:rsid w:val="007377BD"/>
    <w:pPr>
      <w:pBdr>
        <w:top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0">
    <w:name w:val="xl90"/>
    <w:basedOn w:val="a2"/>
    <w:rsid w:val="007377BD"/>
    <w:pPr>
      <w:pBdr>
        <w:top w:val="single" w:sz="8" w:space="0" w:color="auto"/>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1">
    <w:name w:val="xl91"/>
    <w:basedOn w:val="a2"/>
    <w:rsid w:val="007377BD"/>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2">
    <w:name w:val="xl92"/>
    <w:basedOn w:val="a2"/>
    <w:rsid w:val="007377BD"/>
    <w:pPr>
      <w:pBdr>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3">
    <w:name w:val="xl93"/>
    <w:basedOn w:val="a2"/>
    <w:rsid w:val="007377BD"/>
    <w:pPr>
      <w:pBdr>
        <w:bottom w:val="single" w:sz="8" w:space="0" w:color="auto"/>
        <w:right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94">
    <w:name w:val="xl94"/>
    <w:basedOn w:val="a2"/>
    <w:rsid w:val="007377BD"/>
    <w:pPr>
      <w:pBdr>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styleId="25">
    <w:name w:val="Quote"/>
    <w:basedOn w:val="a2"/>
    <w:next w:val="a2"/>
    <w:link w:val="26"/>
    <w:uiPriority w:val="29"/>
    <w:rsid w:val="007377BD"/>
    <w:rPr>
      <w:i/>
      <w:iCs/>
      <w:color w:val="000000" w:themeColor="text1"/>
    </w:rPr>
  </w:style>
  <w:style w:type="character" w:customStyle="1" w:styleId="26">
    <w:name w:val="Цитата 2 Знак"/>
    <w:basedOn w:val="a5"/>
    <w:link w:val="25"/>
    <w:uiPriority w:val="29"/>
    <w:rsid w:val="007377BD"/>
    <w:rPr>
      <w:rFonts w:eastAsiaTheme="minorEastAsia" w:cstheme="minorBidi"/>
      <w:i/>
      <w:iCs/>
      <w:color w:val="000000" w:themeColor="text1"/>
      <w:szCs w:val="22"/>
    </w:rPr>
  </w:style>
  <w:style w:type="character" w:customStyle="1" w:styleId="50">
    <w:name w:val="Заголовок 5 Знак"/>
    <w:basedOn w:val="a5"/>
    <w:link w:val="5"/>
    <w:uiPriority w:val="9"/>
    <w:rsid w:val="00983614"/>
    <w:rPr>
      <w:rFonts w:ascii="Cambria" w:eastAsiaTheme="minorEastAsia" w:hAnsi="Cambria" w:cstheme="minorBidi"/>
      <w:color w:val="243F60"/>
      <w:szCs w:val="22"/>
      <w:lang w:eastAsia="ru-RU"/>
    </w:rPr>
  </w:style>
  <w:style w:type="character" w:customStyle="1" w:styleId="af">
    <w:name w:val="Абзац списка Знак"/>
    <w:link w:val="a3"/>
    <w:uiPriority w:val="34"/>
    <w:locked/>
    <w:rsid w:val="00824C67"/>
    <w:rPr>
      <w:rFonts w:eastAsiaTheme="minorEastAsia" w:cstheme="minorBidi"/>
      <w:szCs w:val="22"/>
    </w:rPr>
  </w:style>
  <w:style w:type="paragraph" w:customStyle="1" w:styleId="xl1605">
    <w:name w:val="xl1605"/>
    <w:basedOn w:val="a2"/>
    <w:rsid w:val="00217B3A"/>
    <w:pPr>
      <w:spacing w:before="100" w:beforeAutospacing="1" w:after="100" w:afterAutospacing="1" w:line="240" w:lineRule="auto"/>
    </w:pPr>
    <w:rPr>
      <w:rFonts w:eastAsia="Times New Roman" w:cs="Times New Roman"/>
      <w:szCs w:val="24"/>
      <w:lang w:eastAsia="ru-RU"/>
    </w:rPr>
  </w:style>
  <w:style w:type="paragraph" w:customStyle="1" w:styleId="xl1606">
    <w:name w:val="xl1606"/>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7">
    <w:name w:val="xl1607"/>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8">
    <w:name w:val="xl1608"/>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1609">
    <w:name w:val="xl160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10">
    <w:name w:val="xl1610"/>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1">
    <w:name w:val="xl1611"/>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2">
    <w:name w:val="xl161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3">
    <w:name w:val="xl1613"/>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14">
    <w:name w:val="xl1614"/>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5">
    <w:name w:val="xl1615"/>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6">
    <w:name w:val="xl1616"/>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17">
    <w:name w:val="xl1617"/>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8">
    <w:name w:val="xl161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9">
    <w:name w:val="xl161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0">
    <w:name w:val="xl162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1">
    <w:name w:val="xl1621"/>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22">
    <w:name w:val="xl1622"/>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23">
    <w:name w:val="xl1623"/>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4">
    <w:name w:val="xl1624"/>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5">
    <w:name w:val="xl1625"/>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6">
    <w:name w:val="xl1626"/>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7">
    <w:name w:val="xl162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28">
    <w:name w:val="xl1628"/>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9">
    <w:name w:val="xl162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0">
    <w:name w:val="xl163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1">
    <w:name w:val="xl1631"/>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2">
    <w:name w:val="xl163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3">
    <w:name w:val="xl1633"/>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4">
    <w:name w:val="xl1634"/>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5">
    <w:name w:val="xl1635"/>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6">
    <w:name w:val="xl1636"/>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7">
    <w:name w:val="xl163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8">
    <w:name w:val="xl163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9">
    <w:name w:val="xl163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styleId="51">
    <w:name w:val="toc 5"/>
    <w:basedOn w:val="a2"/>
    <w:next w:val="a2"/>
    <w:autoRedefine/>
    <w:uiPriority w:val="39"/>
    <w:unhideWhenUsed/>
    <w:rsid w:val="00024286"/>
    <w:pPr>
      <w:spacing w:after="100"/>
      <w:ind w:left="880"/>
    </w:pPr>
    <w:rPr>
      <w:rFonts w:asciiTheme="minorHAnsi" w:hAnsiTheme="minorHAnsi"/>
      <w:sz w:val="22"/>
      <w:lang w:eastAsia="ru-RU"/>
    </w:rPr>
  </w:style>
  <w:style w:type="paragraph" w:styleId="61">
    <w:name w:val="toc 6"/>
    <w:basedOn w:val="a2"/>
    <w:next w:val="a2"/>
    <w:autoRedefine/>
    <w:uiPriority w:val="39"/>
    <w:unhideWhenUsed/>
    <w:rsid w:val="00024286"/>
    <w:pPr>
      <w:spacing w:after="100"/>
      <w:ind w:left="1100"/>
    </w:pPr>
    <w:rPr>
      <w:rFonts w:asciiTheme="minorHAnsi" w:hAnsiTheme="minorHAnsi"/>
      <w:sz w:val="22"/>
      <w:lang w:eastAsia="ru-RU"/>
    </w:rPr>
  </w:style>
  <w:style w:type="paragraph" w:styleId="71">
    <w:name w:val="toc 7"/>
    <w:basedOn w:val="a2"/>
    <w:next w:val="a2"/>
    <w:autoRedefine/>
    <w:uiPriority w:val="39"/>
    <w:unhideWhenUsed/>
    <w:rsid w:val="00024286"/>
    <w:pPr>
      <w:spacing w:after="100"/>
      <w:ind w:left="1320"/>
    </w:pPr>
    <w:rPr>
      <w:rFonts w:asciiTheme="minorHAnsi" w:hAnsiTheme="minorHAnsi"/>
      <w:sz w:val="22"/>
      <w:lang w:eastAsia="ru-RU"/>
    </w:rPr>
  </w:style>
  <w:style w:type="paragraph" w:styleId="81">
    <w:name w:val="toc 8"/>
    <w:basedOn w:val="a2"/>
    <w:next w:val="a2"/>
    <w:autoRedefine/>
    <w:uiPriority w:val="39"/>
    <w:unhideWhenUsed/>
    <w:rsid w:val="00024286"/>
    <w:pPr>
      <w:spacing w:after="100"/>
      <w:ind w:left="1540"/>
    </w:pPr>
    <w:rPr>
      <w:rFonts w:asciiTheme="minorHAnsi" w:hAnsiTheme="minorHAnsi"/>
      <w:sz w:val="22"/>
      <w:lang w:eastAsia="ru-RU"/>
    </w:rPr>
  </w:style>
  <w:style w:type="paragraph" w:styleId="91">
    <w:name w:val="toc 9"/>
    <w:basedOn w:val="a2"/>
    <w:next w:val="a2"/>
    <w:autoRedefine/>
    <w:uiPriority w:val="39"/>
    <w:unhideWhenUsed/>
    <w:rsid w:val="00024286"/>
    <w:pPr>
      <w:spacing w:after="100"/>
      <w:ind w:left="1760"/>
    </w:pPr>
    <w:rPr>
      <w:rFonts w:asciiTheme="minorHAnsi" w:hAnsiTheme="minorHAnsi"/>
      <w:sz w:val="22"/>
      <w:lang w:eastAsia="ru-RU"/>
    </w:rPr>
  </w:style>
  <w:style w:type="paragraph" w:styleId="afffe">
    <w:name w:val="endnote text"/>
    <w:basedOn w:val="a2"/>
    <w:link w:val="affff"/>
    <w:uiPriority w:val="99"/>
    <w:semiHidden/>
    <w:unhideWhenUsed/>
    <w:rsid w:val="00BC6973"/>
    <w:pPr>
      <w:spacing w:line="240" w:lineRule="auto"/>
    </w:pPr>
    <w:rPr>
      <w:sz w:val="20"/>
      <w:szCs w:val="20"/>
    </w:rPr>
  </w:style>
  <w:style w:type="character" w:customStyle="1" w:styleId="affff">
    <w:name w:val="Текст концевой сноски Знак"/>
    <w:basedOn w:val="a5"/>
    <w:link w:val="afffe"/>
    <w:uiPriority w:val="99"/>
    <w:semiHidden/>
    <w:rsid w:val="00BC6973"/>
    <w:rPr>
      <w:rFonts w:eastAsiaTheme="minorEastAsia" w:cstheme="minorBidi"/>
      <w:sz w:val="20"/>
      <w:szCs w:val="20"/>
    </w:rPr>
  </w:style>
  <w:style w:type="character" w:styleId="affff0">
    <w:name w:val="endnote reference"/>
    <w:basedOn w:val="a5"/>
    <w:uiPriority w:val="99"/>
    <w:semiHidden/>
    <w:unhideWhenUsed/>
    <w:rsid w:val="00BC6973"/>
    <w:rPr>
      <w:vertAlign w:val="superscript"/>
    </w:rPr>
  </w:style>
  <w:style w:type="paragraph" w:customStyle="1" w:styleId="xl1640">
    <w:name w:val="xl1640"/>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1">
    <w:name w:val="xl1641"/>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2">
    <w:name w:val="xl1642"/>
    <w:basedOn w:val="a2"/>
    <w:rsid w:val="0028692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3">
    <w:name w:val="xl1643"/>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4">
    <w:name w:val="xl1644"/>
    <w:basedOn w:val="a2"/>
    <w:rsid w:val="00286922"/>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5">
    <w:name w:val="xl1645"/>
    <w:basedOn w:val="a2"/>
    <w:rsid w:val="00286922"/>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6">
    <w:name w:val="xl1646"/>
    <w:basedOn w:val="a2"/>
    <w:rsid w:val="00286922"/>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7">
    <w:name w:val="xl1647"/>
    <w:basedOn w:val="a2"/>
    <w:rsid w:val="001E3DDB"/>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8">
    <w:name w:val="xl1648"/>
    <w:basedOn w:val="a2"/>
    <w:rsid w:val="001E3DDB"/>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character" w:customStyle="1" w:styleId="wmi-callto">
    <w:name w:val="wmi-callto"/>
    <w:basedOn w:val="a5"/>
    <w:rsid w:val="005C04C0"/>
  </w:style>
  <w:style w:type="paragraph" w:styleId="a4">
    <w:name w:val="Body Text"/>
    <w:aliases w:val="???????? ????? ??????????,Îñíîâíîé òåêñò ëèòåðàòóðà,Основной текст литература"/>
    <w:basedOn w:val="a2"/>
    <w:link w:val="affff1"/>
    <w:unhideWhenUsed/>
    <w:rsid w:val="00D14557"/>
    <w:pPr>
      <w:spacing w:after="120"/>
    </w:pPr>
  </w:style>
  <w:style w:type="character" w:customStyle="1" w:styleId="affff1">
    <w:name w:val="Основной текст Знак"/>
    <w:aliases w:val="???????? ????? ?????????? Знак,Îñíîâíîé òåêñò ëèòåðàòóðà Знак,Основной текст литература Знак"/>
    <w:basedOn w:val="a5"/>
    <w:link w:val="a4"/>
    <w:rsid w:val="00D14557"/>
    <w:rPr>
      <w:rFonts w:eastAsiaTheme="minorEastAsia" w:cstheme="minorBidi"/>
      <w:szCs w:val="22"/>
    </w:rPr>
  </w:style>
  <w:style w:type="paragraph" w:customStyle="1" w:styleId="ConsPlusNormal">
    <w:name w:val="ConsPlusNormal"/>
    <w:rsid w:val="001565D0"/>
    <w:pPr>
      <w:widowControl w:val="0"/>
      <w:autoSpaceDE w:val="0"/>
      <w:autoSpaceDN w:val="0"/>
      <w:spacing w:after="0" w:line="240" w:lineRule="auto"/>
    </w:pPr>
    <w:rPr>
      <w:rFonts w:eastAsia="Times New Roman"/>
      <w:szCs w:val="20"/>
      <w:lang w:eastAsia="ru-RU"/>
    </w:rPr>
  </w:style>
  <w:style w:type="paragraph" w:customStyle="1" w:styleId="affff2">
    <w:name w:val="Рисунок_подпись"/>
    <w:basedOn w:val="a9"/>
    <w:link w:val="affff3"/>
    <w:rsid w:val="00133D77"/>
    <w:pPr>
      <w:keepLines w:val="0"/>
      <w:spacing w:before="0" w:after="240" w:line="276" w:lineRule="auto"/>
      <w:jc w:val="center"/>
    </w:pPr>
    <w:rPr>
      <w:rFonts w:cs="Times New Roman"/>
      <w:lang w:eastAsia="ru-RU"/>
    </w:rPr>
  </w:style>
  <w:style w:type="character" w:customStyle="1" w:styleId="affff3">
    <w:name w:val="Рисунок_подпись Знак"/>
    <w:link w:val="affff2"/>
    <w:rsid w:val="00133D77"/>
    <w:rPr>
      <w:bCs/>
      <w:lang w:eastAsia="ru-RU"/>
    </w:rPr>
  </w:style>
  <w:style w:type="paragraph" w:customStyle="1" w:styleId="affff4">
    <w:name w:val="Рис_назв"/>
    <w:basedOn w:val="a2"/>
    <w:next w:val="a2"/>
    <w:link w:val="affff5"/>
    <w:rsid w:val="00133D77"/>
    <w:pPr>
      <w:keepLines/>
      <w:spacing w:after="240"/>
      <w:jc w:val="center"/>
    </w:pPr>
    <w:rPr>
      <w:rFonts w:eastAsia="TimesNewRoman"/>
      <w:lang w:eastAsia="ru-RU"/>
    </w:rPr>
  </w:style>
  <w:style w:type="character" w:customStyle="1" w:styleId="affff5">
    <w:name w:val="Рис_назв Знак"/>
    <w:link w:val="affff4"/>
    <w:rsid w:val="00133D77"/>
    <w:rPr>
      <w:rFonts w:eastAsia="TimesNewRoman" w:cstheme="minorBidi"/>
      <w:szCs w:val="22"/>
      <w:lang w:eastAsia="ru-RU"/>
    </w:rPr>
  </w:style>
  <w:style w:type="paragraph" w:styleId="32">
    <w:name w:val="List Bullet 3"/>
    <w:basedOn w:val="a2"/>
    <w:rsid w:val="00133D77"/>
    <w:pPr>
      <w:widowControl w:val="0"/>
      <w:adjustRightInd w:val="0"/>
      <w:spacing w:line="240" w:lineRule="auto"/>
      <w:ind w:left="714" w:hanging="357"/>
      <w:jc w:val="both"/>
      <w:textAlignment w:val="baseline"/>
    </w:pPr>
    <w:rPr>
      <w:rFonts w:eastAsia="Microsoft YaHei"/>
      <w:lang w:eastAsia="ru-RU"/>
    </w:rPr>
  </w:style>
  <w:style w:type="paragraph" w:customStyle="1" w:styleId="S">
    <w:name w:val="S_Обычный"/>
    <w:basedOn w:val="a2"/>
    <w:link w:val="S0"/>
    <w:rsid w:val="00133D77"/>
    <w:pPr>
      <w:spacing w:line="360" w:lineRule="auto"/>
      <w:ind w:firstLine="709"/>
      <w:jc w:val="both"/>
    </w:pPr>
    <w:rPr>
      <w:szCs w:val="24"/>
      <w:lang w:eastAsia="ru-RU"/>
    </w:rPr>
  </w:style>
  <w:style w:type="character" w:customStyle="1" w:styleId="S0">
    <w:name w:val="S_Обычный Знак"/>
    <w:link w:val="S"/>
    <w:rsid w:val="00133D77"/>
    <w:rPr>
      <w:rFonts w:eastAsiaTheme="minorEastAsia" w:cstheme="minorBidi"/>
      <w:lang w:eastAsia="ru-RU"/>
    </w:rPr>
  </w:style>
  <w:style w:type="paragraph" w:customStyle="1" w:styleId="S1">
    <w:name w:val="S_Маркированный"/>
    <w:basedOn w:val="affff6"/>
    <w:link w:val="S2"/>
    <w:autoRedefine/>
    <w:locked/>
    <w:rsid w:val="00133D77"/>
    <w:pPr>
      <w:tabs>
        <w:tab w:val="left" w:pos="992"/>
      </w:tabs>
      <w:spacing w:line="360" w:lineRule="auto"/>
      <w:ind w:left="0" w:firstLine="709"/>
      <w:contextualSpacing w:val="0"/>
      <w:jc w:val="both"/>
    </w:pPr>
    <w:rPr>
      <w:color w:val="000000"/>
      <w:szCs w:val="24"/>
    </w:rPr>
  </w:style>
  <w:style w:type="character" w:customStyle="1" w:styleId="S2">
    <w:name w:val="S_Маркированный Знак"/>
    <w:link w:val="S1"/>
    <w:rsid w:val="00133D77"/>
    <w:rPr>
      <w:rFonts w:eastAsiaTheme="minorEastAsia" w:cstheme="minorBidi"/>
      <w:color w:val="000000"/>
      <w:lang w:eastAsia="ru-RU"/>
    </w:rPr>
  </w:style>
  <w:style w:type="paragraph" w:styleId="affff6">
    <w:name w:val="List Bullet"/>
    <w:basedOn w:val="a2"/>
    <w:link w:val="affff7"/>
    <w:unhideWhenUsed/>
    <w:rsid w:val="00133D77"/>
    <w:pPr>
      <w:ind w:left="1429" w:hanging="360"/>
      <w:contextualSpacing/>
    </w:pPr>
    <w:rPr>
      <w:lang w:eastAsia="ru-RU"/>
    </w:rPr>
  </w:style>
  <w:style w:type="paragraph" w:styleId="14">
    <w:name w:val="index 1"/>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27">
    <w:name w:val="index 2"/>
    <w:basedOn w:val="a2"/>
    <w:autoRedefine/>
    <w:uiPriority w:val="99"/>
    <w:semiHidden/>
    <w:unhideWhenUsed/>
    <w:rsid w:val="00133D77"/>
    <w:pPr>
      <w:widowControl w:val="0"/>
      <w:adjustRightInd w:val="0"/>
      <w:spacing w:line="240" w:lineRule="auto"/>
      <w:ind w:left="720" w:firstLine="567"/>
      <w:jc w:val="both"/>
    </w:pPr>
    <w:rPr>
      <w:rFonts w:eastAsia="Microsoft YaHei"/>
      <w:lang w:eastAsia="ru-RU"/>
    </w:rPr>
  </w:style>
  <w:style w:type="paragraph" w:styleId="33">
    <w:name w:val="index 3"/>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42">
    <w:name w:val="index 4"/>
    <w:basedOn w:val="a2"/>
    <w:autoRedefine/>
    <w:uiPriority w:val="99"/>
    <w:semiHidden/>
    <w:unhideWhenUsed/>
    <w:rsid w:val="00133D77"/>
    <w:pPr>
      <w:widowControl w:val="0"/>
      <w:adjustRightInd w:val="0"/>
      <w:spacing w:line="240" w:lineRule="auto"/>
      <w:ind w:left="1440" w:firstLine="567"/>
      <w:jc w:val="both"/>
    </w:pPr>
    <w:rPr>
      <w:rFonts w:eastAsia="Microsoft YaHei"/>
      <w:lang w:eastAsia="ru-RU"/>
    </w:rPr>
  </w:style>
  <w:style w:type="paragraph" w:styleId="52">
    <w:name w:val="index 5"/>
    <w:basedOn w:val="a2"/>
    <w:autoRedefine/>
    <w:uiPriority w:val="99"/>
    <w:semiHidden/>
    <w:unhideWhenUsed/>
    <w:rsid w:val="00133D77"/>
    <w:pPr>
      <w:widowControl w:val="0"/>
      <w:adjustRightInd w:val="0"/>
      <w:spacing w:line="240" w:lineRule="auto"/>
      <w:ind w:left="1800" w:firstLine="567"/>
      <w:jc w:val="both"/>
    </w:pPr>
    <w:rPr>
      <w:rFonts w:eastAsia="Microsoft YaHei"/>
      <w:lang w:eastAsia="ru-RU"/>
    </w:rPr>
  </w:style>
  <w:style w:type="character" w:customStyle="1" w:styleId="15">
    <w:name w:val="Нижний колонтитул Знак1"/>
    <w:aliases w:val="Знак1 Знак1"/>
    <w:uiPriority w:val="99"/>
    <w:semiHidden/>
    <w:rsid w:val="00133D77"/>
    <w:rPr>
      <w:rFonts w:eastAsia="Times New Roman" w:cs="Times New Roman"/>
      <w:szCs w:val="22"/>
    </w:rPr>
  </w:style>
  <w:style w:type="paragraph" w:styleId="affff8">
    <w:name w:val="index heading"/>
    <w:basedOn w:val="a2"/>
    <w:next w:val="14"/>
    <w:uiPriority w:val="99"/>
    <w:semiHidden/>
    <w:unhideWhenUsed/>
    <w:rsid w:val="00133D77"/>
    <w:pPr>
      <w:widowControl w:val="0"/>
      <w:adjustRightInd w:val="0"/>
      <w:spacing w:line="480" w:lineRule="atLeast"/>
      <w:ind w:firstLine="567"/>
      <w:jc w:val="both"/>
    </w:pPr>
    <w:rPr>
      <w:rFonts w:ascii="Arial Black" w:eastAsia="Microsoft YaHei" w:hAnsi="Arial Black"/>
      <w:lang w:eastAsia="ru-RU"/>
    </w:rPr>
  </w:style>
  <w:style w:type="paragraph" w:styleId="affff9">
    <w:name w:val="table of authorities"/>
    <w:basedOn w:val="a2"/>
    <w:uiPriority w:val="99"/>
    <w:semiHidden/>
    <w:unhideWhenUsed/>
    <w:rsid w:val="00133D77"/>
    <w:pPr>
      <w:widowControl w:val="0"/>
      <w:tabs>
        <w:tab w:val="right" w:leader="dot" w:pos="7560"/>
      </w:tabs>
      <w:adjustRightInd w:val="0"/>
      <w:spacing w:line="240" w:lineRule="auto"/>
      <w:ind w:left="1440" w:hanging="360"/>
      <w:jc w:val="both"/>
    </w:pPr>
    <w:rPr>
      <w:rFonts w:eastAsia="Microsoft YaHei"/>
      <w:lang w:eastAsia="ru-RU"/>
    </w:rPr>
  </w:style>
  <w:style w:type="paragraph" w:styleId="affffa">
    <w:name w:val="toa heading"/>
    <w:basedOn w:val="a2"/>
    <w:next w:val="affff9"/>
    <w:uiPriority w:val="99"/>
    <w:semiHidden/>
    <w:unhideWhenUsed/>
    <w:rsid w:val="00133D77"/>
    <w:pPr>
      <w:keepNext/>
      <w:widowControl w:val="0"/>
      <w:adjustRightInd w:val="0"/>
      <w:spacing w:line="480" w:lineRule="atLeast"/>
      <w:ind w:firstLine="567"/>
      <w:jc w:val="both"/>
    </w:pPr>
    <w:rPr>
      <w:rFonts w:ascii="Arial Black" w:eastAsia="Microsoft YaHei" w:hAnsi="Arial Black"/>
      <w:b/>
      <w:spacing w:val="-10"/>
      <w:kern w:val="28"/>
      <w:lang w:eastAsia="ru-RU"/>
    </w:rPr>
  </w:style>
  <w:style w:type="character" w:customStyle="1" w:styleId="affffb">
    <w:name w:val="Список Знак"/>
    <w:link w:val="affffc"/>
    <w:uiPriority w:val="99"/>
    <w:locked/>
    <w:rsid w:val="00133D77"/>
    <w:rPr>
      <w:rFonts w:ascii="Microsoft YaHei" w:eastAsia="Microsoft YaHei" w:hAnsi="Microsoft YaHei"/>
      <w:sz w:val="20"/>
      <w:szCs w:val="22"/>
    </w:rPr>
  </w:style>
  <w:style w:type="paragraph" w:styleId="affffc">
    <w:name w:val="List"/>
    <w:basedOn w:val="a2"/>
    <w:link w:val="affffb"/>
    <w:uiPriority w:val="99"/>
    <w:unhideWhenUsed/>
    <w:rsid w:val="00133D77"/>
    <w:pPr>
      <w:widowControl w:val="0"/>
      <w:adjustRightInd w:val="0"/>
      <w:spacing w:line="240" w:lineRule="auto"/>
      <w:jc w:val="both"/>
    </w:pPr>
    <w:rPr>
      <w:rFonts w:ascii="Microsoft YaHei" w:eastAsia="Microsoft YaHei" w:hAnsi="Microsoft YaHei" w:cs="Times New Roman"/>
      <w:sz w:val="20"/>
    </w:rPr>
  </w:style>
  <w:style w:type="character" w:customStyle="1" w:styleId="affff7">
    <w:name w:val="Маркированный список Знак"/>
    <w:link w:val="affff6"/>
    <w:locked/>
    <w:rsid w:val="00133D77"/>
    <w:rPr>
      <w:rFonts w:eastAsiaTheme="minorEastAsia" w:cstheme="minorBidi"/>
      <w:szCs w:val="22"/>
      <w:lang w:eastAsia="ru-RU"/>
    </w:rPr>
  </w:style>
  <w:style w:type="paragraph" w:styleId="a">
    <w:name w:val="List Number"/>
    <w:basedOn w:val="a2"/>
    <w:uiPriority w:val="99"/>
    <w:unhideWhenUsed/>
    <w:rsid w:val="00133D77"/>
    <w:pPr>
      <w:widowControl w:val="0"/>
      <w:numPr>
        <w:numId w:val="22"/>
      </w:numPr>
      <w:adjustRightInd w:val="0"/>
      <w:spacing w:line="240" w:lineRule="auto"/>
      <w:contextualSpacing/>
      <w:jc w:val="both"/>
    </w:pPr>
    <w:rPr>
      <w:rFonts w:eastAsia="Microsoft YaHei"/>
      <w:lang w:eastAsia="ru-RU"/>
    </w:rPr>
  </w:style>
  <w:style w:type="character" w:customStyle="1" w:styleId="28">
    <w:name w:val="Список 2 Знак"/>
    <w:link w:val="29"/>
    <w:locked/>
    <w:rsid w:val="00133D77"/>
    <w:rPr>
      <w:rFonts w:ascii="Microsoft YaHei" w:eastAsia="Microsoft YaHei" w:hAnsi="Microsoft YaHei"/>
      <w:spacing w:val="-5"/>
      <w:sz w:val="20"/>
      <w:szCs w:val="22"/>
    </w:rPr>
  </w:style>
  <w:style w:type="paragraph" w:styleId="29">
    <w:name w:val="List 2"/>
    <w:basedOn w:val="a2"/>
    <w:link w:val="28"/>
    <w:unhideWhenUsed/>
    <w:rsid w:val="00133D77"/>
    <w:pPr>
      <w:widowControl w:val="0"/>
      <w:adjustRightInd w:val="0"/>
      <w:spacing w:line="240" w:lineRule="auto"/>
      <w:ind w:left="566" w:hanging="283"/>
      <w:contextualSpacing/>
      <w:jc w:val="both"/>
    </w:pPr>
    <w:rPr>
      <w:rFonts w:ascii="Microsoft YaHei" w:eastAsia="Microsoft YaHei" w:hAnsi="Microsoft YaHei" w:cs="Times New Roman"/>
      <w:spacing w:val="-5"/>
      <w:sz w:val="20"/>
    </w:rPr>
  </w:style>
  <w:style w:type="paragraph" w:styleId="34">
    <w:name w:val="List 3"/>
    <w:basedOn w:val="affffc"/>
    <w:uiPriority w:val="99"/>
    <w:unhideWhenUsed/>
    <w:rsid w:val="00133D77"/>
    <w:pPr>
      <w:ind w:left="2160"/>
    </w:pPr>
  </w:style>
  <w:style w:type="paragraph" w:styleId="43">
    <w:name w:val="List 4"/>
    <w:basedOn w:val="affffc"/>
    <w:uiPriority w:val="99"/>
    <w:unhideWhenUsed/>
    <w:rsid w:val="00133D77"/>
    <w:pPr>
      <w:ind w:left="2520"/>
    </w:pPr>
  </w:style>
  <w:style w:type="paragraph" w:styleId="53">
    <w:name w:val="List 5"/>
    <w:basedOn w:val="affffc"/>
    <w:uiPriority w:val="99"/>
    <w:unhideWhenUsed/>
    <w:rsid w:val="00133D77"/>
    <w:pPr>
      <w:ind w:left="2880"/>
    </w:pPr>
  </w:style>
  <w:style w:type="paragraph" w:styleId="20">
    <w:name w:val="List Bullet 2"/>
    <w:basedOn w:val="affff6"/>
    <w:autoRedefine/>
    <w:uiPriority w:val="99"/>
    <w:unhideWhenUsed/>
    <w:rsid w:val="00133D77"/>
    <w:pPr>
      <w:widowControl w:val="0"/>
      <w:numPr>
        <w:numId w:val="23"/>
      </w:numPr>
      <w:tabs>
        <w:tab w:val="clear" w:pos="1287"/>
        <w:tab w:val="left" w:pos="0"/>
        <w:tab w:val="left" w:pos="1134"/>
      </w:tabs>
      <w:adjustRightInd w:val="0"/>
      <w:spacing w:line="240" w:lineRule="auto"/>
      <w:ind w:left="360"/>
      <w:contextualSpacing w:val="0"/>
      <w:jc w:val="both"/>
    </w:pPr>
    <w:rPr>
      <w:sz w:val="22"/>
    </w:rPr>
  </w:style>
  <w:style w:type="paragraph" w:styleId="44">
    <w:name w:val="List Bullet 4"/>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54">
    <w:name w:val="List Bullet 5"/>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2a">
    <w:name w:val="List Number 2"/>
    <w:basedOn w:val="a"/>
    <w:uiPriority w:val="99"/>
    <w:unhideWhenUsed/>
    <w:rsid w:val="00133D77"/>
    <w:pPr>
      <w:numPr>
        <w:numId w:val="0"/>
      </w:numPr>
      <w:contextualSpacing w:val="0"/>
    </w:pPr>
  </w:style>
  <w:style w:type="paragraph" w:styleId="35">
    <w:name w:val="List Number 3"/>
    <w:basedOn w:val="a"/>
    <w:uiPriority w:val="99"/>
    <w:unhideWhenUsed/>
    <w:rsid w:val="00133D77"/>
    <w:pPr>
      <w:numPr>
        <w:numId w:val="0"/>
      </w:numPr>
      <w:contextualSpacing w:val="0"/>
    </w:pPr>
  </w:style>
  <w:style w:type="paragraph" w:styleId="45">
    <w:name w:val="List Number 4"/>
    <w:basedOn w:val="a"/>
    <w:uiPriority w:val="99"/>
    <w:unhideWhenUsed/>
    <w:rsid w:val="00133D77"/>
    <w:pPr>
      <w:numPr>
        <w:numId w:val="0"/>
      </w:numPr>
      <w:contextualSpacing w:val="0"/>
    </w:pPr>
  </w:style>
  <w:style w:type="paragraph" w:styleId="55">
    <w:name w:val="List Number 5"/>
    <w:basedOn w:val="a"/>
    <w:uiPriority w:val="99"/>
    <w:unhideWhenUsed/>
    <w:rsid w:val="00133D77"/>
    <w:pPr>
      <w:numPr>
        <w:numId w:val="0"/>
      </w:numPr>
      <w:contextualSpacing w:val="0"/>
    </w:pPr>
  </w:style>
  <w:style w:type="character" w:customStyle="1" w:styleId="16">
    <w:name w:val="Основной текст Знак1"/>
    <w:aliases w:val="???????? ????? ?????????? Знак1,Îñíîâíîé òåêñò ëèòåðàòóðà Знак1,Основной текст литература Знак1"/>
    <w:semiHidden/>
    <w:rsid w:val="00133D77"/>
    <w:rPr>
      <w:rFonts w:eastAsia="Times New Roman" w:cs="Times New Roman"/>
      <w:szCs w:val="22"/>
    </w:rPr>
  </w:style>
  <w:style w:type="paragraph" w:styleId="affffd">
    <w:name w:val="List Continue"/>
    <w:basedOn w:val="affffc"/>
    <w:uiPriority w:val="99"/>
    <w:unhideWhenUsed/>
    <w:rsid w:val="00133D77"/>
  </w:style>
  <w:style w:type="paragraph" w:styleId="2b">
    <w:name w:val="List Continue 2"/>
    <w:basedOn w:val="affffd"/>
    <w:uiPriority w:val="99"/>
    <w:unhideWhenUsed/>
    <w:rsid w:val="00133D77"/>
    <w:pPr>
      <w:ind w:left="2160"/>
    </w:pPr>
  </w:style>
  <w:style w:type="paragraph" w:styleId="36">
    <w:name w:val="List Continue 3"/>
    <w:basedOn w:val="affffd"/>
    <w:uiPriority w:val="99"/>
    <w:unhideWhenUsed/>
    <w:rsid w:val="00133D77"/>
    <w:pPr>
      <w:ind w:left="2520"/>
    </w:pPr>
  </w:style>
  <w:style w:type="paragraph" w:styleId="46">
    <w:name w:val="List Continue 4"/>
    <w:basedOn w:val="affffd"/>
    <w:uiPriority w:val="99"/>
    <w:unhideWhenUsed/>
    <w:rsid w:val="00133D77"/>
    <w:pPr>
      <w:ind w:left="2880"/>
    </w:pPr>
  </w:style>
  <w:style w:type="paragraph" w:styleId="56">
    <w:name w:val="List Continue 5"/>
    <w:basedOn w:val="affffd"/>
    <w:uiPriority w:val="99"/>
    <w:unhideWhenUsed/>
    <w:rsid w:val="00133D77"/>
    <w:pPr>
      <w:ind w:left="3240"/>
    </w:pPr>
  </w:style>
  <w:style w:type="paragraph" w:styleId="2c">
    <w:name w:val="Body Text 2"/>
    <w:basedOn w:val="a2"/>
    <w:link w:val="2d"/>
    <w:uiPriority w:val="99"/>
    <w:unhideWhenUsed/>
    <w:rsid w:val="00133D77"/>
    <w:pPr>
      <w:widowControl w:val="0"/>
      <w:adjustRightInd w:val="0"/>
      <w:spacing w:before="240" w:line="480" w:lineRule="auto"/>
      <w:ind w:firstLine="567"/>
      <w:jc w:val="both"/>
    </w:pPr>
    <w:rPr>
      <w:rFonts w:eastAsia="Microsoft YaHei"/>
      <w:lang w:eastAsia="ru-RU"/>
    </w:rPr>
  </w:style>
  <w:style w:type="character" w:customStyle="1" w:styleId="2d">
    <w:name w:val="Основной текст 2 Знак"/>
    <w:basedOn w:val="a5"/>
    <w:link w:val="2c"/>
    <w:uiPriority w:val="99"/>
    <w:rsid w:val="00133D77"/>
    <w:rPr>
      <w:rFonts w:eastAsia="Microsoft YaHei" w:cstheme="minorBidi"/>
      <w:szCs w:val="22"/>
      <w:lang w:eastAsia="ru-RU"/>
    </w:rPr>
  </w:style>
  <w:style w:type="paragraph" w:styleId="37">
    <w:name w:val="Body Text 3"/>
    <w:basedOn w:val="a2"/>
    <w:link w:val="38"/>
    <w:uiPriority w:val="99"/>
    <w:unhideWhenUsed/>
    <w:rsid w:val="00133D77"/>
    <w:pPr>
      <w:widowControl w:val="0"/>
      <w:suppressAutoHyphens/>
      <w:spacing w:after="120" w:line="240" w:lineRule="auto"/>
    </w:pPr>
    <w:rPr>
      <w:rFonts w:eastAsia="Lucida Sans Unicode"/>
      <w:kern w:val="2"/>
      <w:sz w:val="16"/>
      <w:szCs w:val="16"/>
      <w:lang w:eastAsia="ar-SA"/>
    </w:rPr>
  </w:style>
  <w:style w:type="character" w:customStyle="1" w:styleId="38">
    <w:name w:val="Основной текст 3 Знак"/>
    <w:basedOn w:val="a5"/>
    <w:link w:val="37"/>
    <w:uiPriority w:val="99"/>
    <w:rsid w:val="00133D77"/>
    <w:rPr>
      <w:rFonts w:eastAsia="Lucida Sans Unicode" w:cstheme="minorBidi"/>
      <w:kern w:val="2"/>
      <w:sz w:val="16"/>
      <w:szCs w:val="16"/>
      <w:lang w:eastAsia="ar-SA"/>
    </w:rPr>
  </w:style>
  <w:style w:type="paragraph" w:styleId="39">
    <w:name w:val="Body Text Indent 3"/>
    <w:basedOn w:val="a2"/>
    <w:link w:val="3a"/>
    <w:uiPriority w:val="99"/>
    <w:unhideWhenUsed/>
    <w:rsid w:val="00133D77"/>
    <w:pPr>
      <w:widowControl w:val="0"/>
      <w:adjustRightInd w:val="0"/>
      <w:spacing w:line="360" w:lineRule="auto"/>
      <w:ind w:firstLine="709"/>
      <w:jc w:val="both"/>
    </w:pPr>
    <w:rPr>
      <w:color w:val="444444"/>
      <w:szCs w:val="20"/>
      <w:lang w:eastAsia="ru-RU"/>
    </w:rPr>
  </w:style>
  <w:style w:type="character" w:customStyle="1" w:styleId="3a">
    <w:name w:val="Основной текст с отступом 3 Знак"/>
    <w:basedOn w:val="a5"/>
    <w:link w:val="39"/>
    <w:uiPriority w:val="99"/>
    <w:rsid w:val="00133D77"/>
    <w:rPr>
      <w:rFonts w:eastAsiaTheme="minorEastAsia" w:cstheme="minorBidi"/>
      <w:color w:val="444444"/>
      <w:szCs w:val="20"/>
      <w:lang w:eastAsia="ru-RU"/>
    </w:rPr>
  </w:style>
  <w:style w:type="paragraph" w:styleId="affffe">
    <w:name w:val="Document Map"/>
    <w:basedOn w:val="a2"/>
    <w:link w:val="afffff"/>
    <w:uiPriority w:val="99"/>
    <w:semiHidden/>
    <w:unhideWhenUsed/>
    <w:rsid w:val="00133D77"/>
    <w:pPr>
      <w:widowControl w:val="0"/>
      <w:shd w:val="clear" w:color="auto" w:fill="000080"/>
      <w:adjustRightInd w:val="0"/>
      <w:spacing w:line="240" w:lineRule="auto"/>
      <w:ind w:firstLine="567"/>
      <w:jc w:val="both"/>
    </w:pPr>
    <w:rPr>
      <w:rFonts w:ascii="Tahoma" w:eastAsia="Microsoft YaHei" w:hAnsi="Tahoma" w:cs="Tahoma"/>
      <w:lang w:eastAsia="ru-RU"/>
    </w:rPr>
  </w:style>
  <w:style w:type="character" w:customStyle="1" w:styleId="afffff">
    <w:name w:val="Схема документа Знак"/>
    <w:basedOn w:val="a5"/>
    <w:link w:val="affffe"/>
    <w:uiPriority w:val="99"/>
    <w:semiHidden/>
    <w:rsid w:val="00133D77"/>
    <w:rPr>
      <w:rFonts w:ascii="Tahoma" w:eastAsia="Microsoft YaHei" w:hAnsi="Tahoma" w:cs="Tahoma"/>
      <w:szCs w:val="22"/>
      <w:shd w:val="clear" w:color="auto" w:fill="000080"/>
      <w:lang w:eastAsia="ru-RU"/>
    </w:rPr>
  </w:style>
  <w:style w:type="paragraph" w:styleId="afffff0">
    <w:name w:val="Plain Text"/>
    <w:basedOn w:val="a2"/>
    <w:link w:val="afffff1"/>
    <w:uiPriority w:val="99"/>
    <w:unhideWhenUsed/>
    <w:rsid w:val="00133D77"/>
    <w:pPr>
      <w:spacing w:line="240" w:lineRule="auto"/>
    </w:pPr>
    <w:rPr>
      <w:rFonts w:ascii="Consolas" w:hAnsi="Consolas"/>
      <w:sz w:val="21"/>
      <w:szCs w:val="21"/>
      <w:lang w:eastAsia="ru-RU"/>
    </w:rPr>
  </w:style>
  <w:style w:type="character" w:customStyle="1" w:styleId="afffff1">
    <w:name w:val="Текст Знак"/>
    <w:basedOn w:val="a5"/>
    <w:link w:val="afffff0"/>
    <w:uiPriority w:val="99"/>
    <w:rsid w:val="00133D77"/>
    <w:rPr>
      <w:rFonts w:ascii="Consolas" w:eastAsiaTheme="minorEastAsia" w:hAnsi="Consolas" w:cstheme="minorBidi"/>
      <w:sz w:val="21"/>
      <w:szCs w:val="21"/>
      <w:lang w:eastAsia="ru-RU"/>
    </w:rPr>
  </w:style>
  <w:style w:type="paragraph" w:customStyle="1" w:styleId="17">
    <w:name w:val="Для таблицы (приложения 1)"/>
    <w:basedOn w:val="a2"/>
    <w:uiPriority w:val="99"/>
    <w:rsid w:val="00133D77"/>
    <w:pPr>
      <w:widowControl w:val="0"/>
      <w:adjustRightInd w:val="0"/>
      <w:spacing w:line="240" w:lineRule="auto"/>
    </w:pPr>
    <w:rPr>
      <w:bCs/>
      <w:color w:val="000000"/>
      <w:sz w:val="20"/>
      <w:lang w:eastAsia="ru-RU"/>
    </w:rPr>
  </w:style>
  <w:style w:type="character" w:customStyle="1" w:styleId="afffff2">
    <w:name w:val="рисунок Знак"/>
    <w:link w:val="afffff3"/>
    <w:semiHidden/>
    <w:locked/>
    <w:rsid w:val="00133D77"/>
    <w:rPr>
      <w:lang w:eastAsia="ru-RU"/>
    </w:rPr>
  </w:style>
  <w:style w:type="paragraph" w:customStyle="1" w:styleId="afffff3">
    <w:name w:val="рисунок"/>
    <w:basedOn w:val="a2"/>
    <w:next w:val="a2"/>
    <w:link w:val="afffff2"/>
    <w:semiHidden/>
    <w:rsid w:val="00133D77"/>
    <w:pPr>
      <w:keepNext/>
      <w:spacing w:line="360" w:lineRule="auto"/>
      <w:ind w:firstLine="567"/>
      <w:jc w:val="center"/>
    </w:pPr>
    <w:rPr>
      <w:rFonts w:eastAsiaTheme="minorHAnsi" w:cs="Times New Roman"/>
      <w:szCs w:val="24"/>
      <w:lang w:eastAsia="ru-RU"/>
    </w:rPr>
  </w:style>
  <w:style w:type="paragraph" w:customStyle="1" w:styleId="0">
    <w:name w:val="Заголовок 0"/>
    <w:basedOn w:val="1"/>
    <w:uiPriority w:val="99"/>
    <w:rsid w:val="00133D77"/>
    <w:pPr>
      <w:keepNext/>
      <w:numPr>
        <w:numId w:val="0"/>
      </w:numPr>
      <w:contextualSpacing w:val="0"/>
      <w:jc w:val="center"/>
    </w:pPr>
    <w:rPr>
      <w:rFonts w:eastAsia="Microsoft YaHei"/>
      <w:lang w:eastAsia="ru-RU"/>
    </w:rPr>
  </w:style>
  <w:style w:type="character" w:customStyle="1" w:styleId="afffff4">
    <w:name w:val="Заголовок таблицы Знак"/>
    <w:link w:val="afffff5"/>
    <w:locked/>
    <w:rsid w:val="00133D77"/>
    <w:rPr>
      <w:rFonts w:ascii="Microsoft YaHei" w:eastAsia="Microsoft YaHei" w:hAnsi="Microsoft YaHei"/>
      <w:szCs w:val="22"/>
      <w:lang w:eastAsia="ru-RU"/>
    </w:rPr>
  </w:style>
  <w:style w:type="paragraph" w:customStyle="1" w:styleId="afffff5">
    <w:name w:val="Заголовок таблицы"/>
    <w:basedOn w:val="a2"/>
    <w:next w:val="a2"/>
    <w:link w:val="afffff4"/>
    <w:rsid w:val="00133D77"/>
    <w:pPr>
      <w:keepNext/>
      <w:keepLines/>
      <w:spacing w:before="80" w:after="80" w:line="360" w:lineRule="auto"/>
      <w:ind w:firstLine="567"/>
    </w:pPr>
    <w:rPr>
      <w:rFonts w:ascii="Microsoft YaHei" w:eastAsia="Microsoft YaHei" w:hAnsi="Microsoft YaHei" w:cs="Times New Roman"/>
      <w:lang w:eastAsia="ru-RU"/>
    </w:rPr>
  </w:style>
  <w:style w:type="paragraph" w:customStyle="1" w:styleId="110956">
    <w:name w:val="Стиль Основной текст + 11 пт Первая строка:  095 см Перед:  6 пт"/>
    <w:basedOn w:val="a2"/>
    <w:uiPriority w:val="99"/>
    <w:semiHidden/>
    <w:rsid w:val="00133D77"/>
    <w:pPr>
      <w:spacing w:line="360" w:lineRule="auto"/>
      <w:ind w:firstLine="709"/>
      <w:jc w:val="both"/>
    </w:pPr>
    <w:rPr>
      <w:szCs w:val="20"/>
      <w:lang w:eastAsia="ru-RU"/>
    </w:rPr>
  </w:style>
  <w:style w:type="character" w:customStyle="1" w:styleId="afffff6">
    <w:name w:val="Подрисуночный текст Знак"/>
    <w:link w:val="afffff7"/>
    <w:locked/>
    <w:rsid w:val="00133D77"/>
    <w:rPr>
      <w:rFonts w:ascii="Microsoft YaHei" w:eastAsia="Microsoft YaHei" w:hAnsi="Microsoft YaHei"/>
      <w:szCs w:val="22"/>
      <w:lang w:eastAsia="ru-RU"/>
    </w:rPr>
  </w:style>
  <w:style w:type="paragraph" w:customStyle="1" w:styleId="afffff7">
    <w:name w:val="Подрисуночный текст"/>
    <w:basedOn w:val="a2"/>
    <w:next w:val="a2"/>
    <w:link w:val="afffff6"/>
    <w:rsid w:val="00133D77"/>
    <w:pPr>
      <w:keepNext/>
      <w:spacing w:line="360" w:lineRule="auto"/>
      <w:ind w:firstLine="567"/>
      <w:jc w:val="center"/>
    </w:pPr>
    <w:rPr>
      <w:rFonts w:ascii="Microsoft YaHei" w:eastAsia="Microsoft YaHei" w:hAnsi="Microsoft YaHei" w:cs="Times New Roman"/>
      <w:lang w:eastAsia="ru-RU"/>
    </w:rPr>
  </w:style>
  <w:style w:type="paragraph" w:customStyle="1" w:styleId="afffff8">
    <w:name w:val="Подпись рисунков/таблиц"/>
    <w:basedOn w:val="a2"/>
    <w:uiPriority w:val="99"/>
    <w:rsid w:val="00133D77"/>
    <w:pPr>
      <w:keepNext/>
      <w:spacing w:line="360" w:lineRule="auto"/>
      <w:ind w:firstLine="426"/>
      <w:jc w:val="center"/>
    </w:pPr>
    <w:rPr>
      <w:bCs/>
      <w:sz w:val="20"/>
      <w:szCs w:val="18"/>
      <w:lang w:eastAsia="ru-RU"/>
    </w:rPr>
  </w:style>
  <w:style w:type="paragraph" w:customStyle="1" w:styleId="afffff9">
    <w:name w:val="Нормальный"/>
    <w:uiPriority w:val="99"/>
    <w:rsid w:val="00133D77"/>
    <w:pPr>
      <w:tabs>
        <w:tab w:val="left" w:pos="567"/>
        <w:tab w:val="left" w:pos="2268"/>
        <w:tab w:val="left" w:pos="3118"/>
        <w:tab w:val="left" w:pos="4039"/>
        <w:tab w:val="left" w:pos="4819"/>
        <w:tab w:val="left" w:pos="5670"/>
        <w:tab w:val="left" w:pos="6520"/>
      </w:tabs>
      <w:spacing w:line="360" w:lineRule="auto"/>
    </w:pPr>
    <w:rPr>
      <w:rFonts w:ascii="Courier New" w:eastAsia="Times New Roman" w:hAnsi="Courier New"/>
      <w:b/>
      <w:lang w:eastAsia="ru-RU"/>
    </w:rPr>
  </w:style>
  <w:style w:type="character" w:customStyle="1" w:styleId="18">
    <w:name w:val="Маркированный_1 Знак"/>
    <w:link w:val="19"/>
    <w:locked/>
    <w:rsid w:val="00133D77"/>
    <w:rPr>
      <w:rFonts w:eastAsia="Times New Roman"/>
      <w:lang w:eastAsia="ru-RU"/>
    </w:rPr>
  </w:style>
  <w:style w:type="paragraph" w:customStyle="1" w:styleId="19">
    <w:name w:val="Маркированный_1"/>
    <w:basedOn w:val="a2"/>
    <w:link w:val="18"/>
    <w:rsid w:val="00133D77"/>
    <w:pPr>
      <w:tabs>
        <w:tab w:val="left" w:pos="900"/>
      </w:tabs>
      <w:spacing w:line="360" w:lineRule="auto"/>
      <w:ind w:firstLine="720"/>
      <w:jc w:val="both"/>
    </w:pPr>
    <w:rPr>
      <w:rFonts w:eastAsia="Times New Roman" w:cs="Times New Roman"/>
      <w:szCs w:val="24"/>
      <w:lang w:eastAsia="ru-RU"/>
    </w:rPr>
  </w:style>
  <w:style w:type="paragraph" w:customStyle="1" w:styleId="afffffa">
    <w:name w:val="Содержимое таблицы"/>
    <w:basedOn w:val="a2"/>
    <w:uiPriority w:val="99"/>
    <w:rsid w:val="00133D77"/>
    <w:pPr>
      <w:widowControl w:val="0"/>
      <w:suppressLineNumbers/>
      <w:suppressAutoHyphens/>
      <w:spacing w:line="240" w:lineRule="auto"/>
    </w:pPr>
    <w:rPr>
      <w:rFonts w:eastAsia="Lucida Sans Unicode"/>
      <w:kern w:val="2"/>
      <w:szCs w:val="24"/>
      <w:lang w:eastAsia="ru-RU"/>
    </w:rPr>
  </w:style>
  <w:style w:type="paragraph" w:customStyle="1" w:styleId="ConsPlusTitle">
    <w:name w:val="ConsPlusTitle"/>
    <w:uiPriority w:val="99"/>
    <w:rsid w:val="00133D77"/>
    <w:pPr>
      <w:widowControl w:val="0"/>
      <w:autoSpaceDE w:val="0"/>
      <w:autoSpaceDN w:val="0"/>
      <w:adjustRightInd w:val="0"/>
    </w:pPr>
    <w:rPr>
      <w:rFonts w:ascii="Arial" w:eastAsia="Times New Roman" w:hAnsi="Arial" w:cs="Arial"/>
      <w:b/>
      <w:bCs/>
      <w:sz w:val="16"/>
      <w:szCs w:val="16"/>
      <w:lang w:eastAsia="ru-RU"/>
    </w:rPr>
  </w:style>
  <w:style w:type="paragraph" w:customStyle="1" w:styleId="1a">
    <w:name w:val="Обычный1"/>
    <w:uiPriority w:val="99"/>
    <w:rsid w:val="00133D77"/>
    <w:rPr>
      <w:rFonts w:eastAsia="Times New Roman"/>
      <w:lang w:eastAsia="ru-RU"/>
    </w:rPr>
  </w:style>
  <w:style w:type="paragraph" w:customStyle="1" w:styleId="310">
    <w:name w:val="Основной текст 31"/>
    <w:basedOn w:val="1a"/>
    <w:uiPriority w:val="99"/>
    <w:rsid w:val="00133D77"/>
    <w:rPr>
      <w:sz w:val="28"/>
    </w:rPr>
  </w:style>
  <w:style w:type="paragraph" w:customStyle="1" w:styleId="ConsNormal">
    <w:name w:val="ConsNormal"/>
    <w:uiPriority w:val="99"/>
    <w:rsid w:val="00133D77"/>
    <w:pPr>
      <w:widowControl w:val="0"/>
      <w:snapToGrid w:val="0"/>
      <w:ind w:firstLine="720"/>
    </w:pPr>
    <w:rPr>
      <w:rFonts w:ascii="Arial" w:eastAsia="Times New Roman" w:hAnsi="Arial"/>
      <w:lang w:eastAsia="ru-RU"/>
    </w:rPr>
  </w:style>
  <w:style w:type="paragraph" w:customStyle="1" w:styleId="ConsCell">
    <w:name w:val="ConsCell"/>
    <w:uiPriority w:val="99"/>
    <w:rsid w:val="00133D77"/>
    <w:pPr>
      <w:widowControl w:val="0"/>
      <w:snapToGrid w:val="0"/>
    </w:pPr>
    <w:rPr>
      <w:rFonts w:ascii="Arial" w:eastAsia="Times New Roman" w:hAnsi="Arial"/>
      <w:lang w:eastAsia="ru-RU"/>
    </w:rPr>
  </w:style>
  <w:style w:type="paragraph" w:customStyle="1" w:styleId="T">
    <w:name w:val="T"/>
    <w:basedOn w:val="a2"/>
    <w:uiPriority w:val="99"/>
    <w:rsid w:val="00133D77"/>
    <w:pPr>
      <w:widowControl w:val="0"/>
      <w:spacing w:line="240" w:lineRule="auto"/>
      <w:jc w:val="center"/>
    </w:pPr>
    <w:rPr>
      <w:kern w:val="2"/>
      <w:szCs w:val="20"/>
      <w:lang w:eastAsia="ar-SA"/>
    </w:rPr>
  </w:style>
  <w:style w:type="paragraph" w:customStyle="1" w:styleId="1b">
    <w:name w:val="Без интервала1"/>
    <w:uiPriority w:val="99"/>
    <w:rsid w:val="00133D77"/>
    <w:rPr>
      <w:lang w:val="uk-UA" w:eastAsia="ru-RU"/>
    </w:rPr>
  </w:style>
  <w:style w:type="paragraph" w:customStyle="1" w:styleId="Style3">
    <w:name w:val="Style3"/>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6">
    <w:name w:val="Style6"/>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5">
    <w:name w:val="Style15"/>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8">
    <w:name w:val="Style18"/>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9">
    <w:name w:val="Style19"/>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110">
    <w:name w:val="Заголовок 11"/>
    <w:basedOn w:val="a2"/>
    <w:next w:val="a2"/>
    <w:uiPriority w:val="9"/>
    <w:rsid w:val="00133D77"/>
    <w:pPr>
      <w:keepNext/>
      <w:keepLines/>
      <w:spacing w:before="480"/>
      <w:outlineLvl w:val="0"/>
    </w:pPr>
    <w:rPr>
      <w:b/>
      <w:bCs/>
      <w:i/>
      <w:color w:val="000000"/>
      <w:szCs w:val="28"/>
      <w:lang w:eastAsia="ru-RU"/>
    </w:rPr>
  </w:style>
  <w:style w:type="paragraph" w:customStyle="1" w:styleId="211">
    <w:name w:val="Заголовок 21"/>
    <w:basedOn w:val="a2"/>
    <w:next w:val="a2"/>
    <w:uiPriority w:val="9"/>
    <w:rsid w:val="00133D77"/>
    <w:pPr>
      <w:keepNext/>
      <w:keepLines/>
      <w:spacing w:before="200"/>
      <w:outlineLvl w:val="1"/>
    </w:pPr>
    <w:rPr>
      <w:bCs/>
      <w:color w:val="000000"/>
      <w:szCs w:val="26"/>
      <w:lang w:eastAsia="ru-RU"/>
    </w:rPr>
  </w:style>
  <w:style w:type="paragraph" w:customStyle="1" w:styleId="311">
    <w:name w:val="Заголовок 31"/>
    <w:basedOn w:val="a2"/>
    <w:next w:val="a2"/>
    <w:uiPriority w:val="9"/>
    <w:rsid w:val="00133D77"/>
    <w:pPr>
      <w:keepNext/>
      <w:keepLines/>
      <w:spacing w:before="200"/>
      <w:outlineLvl w:val="2"/>
    </w:pPr>
    <w:rPr>
      <w:b/>
      <w:bCs/>
      <w:i/>
      <w:color w:val="000000"/>
      <w:lang w:eastAsia="ru-RU"/>
    </w:rPr>
  </w:style>
  <w:style w:type="paragraph" w:customStyle="1" w:styleId="afffffb">
    <w:name w:val="Знак Знак Знак Знак"/>
    <w:basedOn w:val="a2"/>
    <w:uiPriority w:val="99"/>
    <w:rsid w:val="00133D77"/>
    <w:pPr>
      <w:spacing w:before="100" w:beforeAutospacing="1" w:after="100" w:afterAutospacing="1" w:line="240" w:lineRule="auto"/>
    </w:pPr>
    <w:rPr>
      <w:rFonts w:ascii="Tahoma" w:hAnsi="Tahoma" w:cs="Tahoma"/>
      <w:sz w:val="20"/>
      <w:szCs w:val="20"/>
      <w:lang w:val="en-US" w:eastAsia="ru-RU"/>
    </w:rPr>
  </w:style>
  <w:style w:type="paragraph" w:customStyle="1" w:styleId="font7">
    <w:name w:val="font7"/>
    <w:basedOn w:val="a2"/>
    <w:rsid w:val="00133D77"/>
    <w:pPr>
      <w:spacing w:before="100" w:beforeAutospacing="1" w:after="100" w:afterAutospacing="1" w:line="240" w:lineRule="auto"/>
    </w:pPr>
    <w:rPr>
      <w:b/>
      <w:bCs/>
      <w:color w:val="000000"/>
      <w:sz w:val="20"/>
      <w:szCs w:val="20"/>
      <w:lang w:eastAsia="ru-RU"/>
    </w:rPr>
  </w:style>
  <w:style w:type="paragraph" w:customStyle="1" w:styleId="font8">
    <w:name w:val="font8"/>
    <w:basedOn w:val="a2"/>
    <w:rsid w:val="00133D77"/>
    <w:pPr>
      <w:spacing w:before="100" w:beforeAutospacing="1" w:after="100" w:afterAutospacing="1" w:line="240" w:lineRule="auto"/>
    </w:pPr>
    <w:rPr>
      <w:rFonts w:ascii="Symbol" w:hAnsi="Symbol"/>
      <w:b/>
      <w:bCs/>
      <w:color w:val="000000"/>
      <w:sz w:val="20"/>
      <w:szCs w:val="20"/>
      <w:lang w:eastAsia="ru-RU"/>
    </w:rPr>
  </w:style>
  <w:style w:type="paragraph" w:customStyle="1" w:styleId="57">
    <w:name w:val="Основной текст5"/>
    <w:basedOn w:val="a2"/>
    <w:uiPriority w:val="99"/>
    <w:rsid w:val="00133D77"/>
    <w:pPr>
      <w:widowControl w:val="0"/>
      <w:shd w:val="clear" w:color="auto" w:fill="FFFFFF"/>
      <w:spacing w:line="414" w:lineRule="exact"/>
      <w:ind w:hanging="500"/>
      <w:jc w:val="both"/>
    </w:pPr>
    <w:rPr>
      <w:color w:val="000000"/>
      <w:sz w:val="23"/>
      <w:szCs w:val="23"/>
      <w:lang w:eastAsia="ru-RU"/>
    </w:rPr>
  </w:style>
  <w:style w:type="character" w:customStyle="1" w:styleId="afffffc">
    <w:name w:val="Основной текст_"/>
    <w:link w:val="3b"/>
    <w:locked/>
    <w:rsid w:val="00133D77"/>
    <w:rPr>
      <w:rFonts w:eastAsia="Times New Roman"/>
      <w:sz w:val="23"/>
      <w:szCs w:val="23"/>
      <w:shd w:val="clear" w:color="auto" w:fill="FFFFFF"/>
    </w:rPr>
  </w:style>
  <w:style w:type="paragraph" w:customStyle="1" w:styleId="3b">
    <w:name w:val="Основной текст3"/>
    <w:basedOn w:val="a2"/>
    <w:link w:val="afffffc"/>
    <w:rsid w:val="00133D77"/>
    <w:pPr>
      <w:widowControl w:val="0"/>
      <w:shd w:val="clear" w:color="auto" w:fill="FFFFFF"/>
      <w:spacing w:after="180" w:line="0" w:lineRule="atLeast"/>
      <w:ind w:hanging="460"/>
      <w:jc w:val="both"/>
    </w:pPr>
    <w:rPr>
      <w:rFonts w:eastAsia="Times New Roman" w:cs="Times New Roman"/>
      <w:sz w:val="23"/>
      <w:szCs w:val="23"/>
    </w:rPr>
  </w:style>
  <w:style w:type="paragraph" w:customStyle="1" w:styleId="xl121">
    <w:name w:val="xl121"/>
    <w:basedOn w:val="a2"/>
    <w:rsid w:val="00133D77"/>
    <w:pPr>
      <w:spacing w:before="100" w:beforeAutospacing="1" w:after="100" w:afterAutospacing="1" w:line="240" w:lineRule="auto"/>
    </w:pPr>
    <w:rPr>
      <w:rFonts w:ascii="Helv" w:hAnsi="Helv"/>
      <w:szCs w:val="24"/>
      <w:lang w:eastAsia="ru-RU"/>
    </w:rPr>
  </w:style>
  <w:style w:type="paragraph" w:customStyle="1" w:styleId="xl122">
    <w:name w:val="xl122"/>
    <w:basedOn w:val="a2"/>
    <w:rsid w:val="00133D77"/>
    <w:pPr>
      <w:spacing w:before="100" w:beforeAutospacing="1" w:after="100" w:afterAutospacing="1" w:line="240" w:lineRule="auto"/>
    </w:pPr>
    <w:rPr>
      <w:rFonts w:ascii="Helv" w:hAnsi="Helv"/>
      <w:szCs w:val="24"/>
      <w:lang w:eastAsia="ru-RU"/>
    </w:rPr>
  </w:style>
  <w:style w:type="paragraph" w:customStyle="1" w:styleId="xl123">
    <w:name w:val="xl123"/>
    <w:basedOn w:val="a2"/>
    <w:rsid w:val="00133D77"/>
    <w:pPr>
      <w:shd w:val="clear" w:color="auto" w:fill="FFFFFF"/>
      <w:spacing w:before="100" w:beforeAutospacing="1" w:after="100" w:afterAutospacing="1" w:line="240" w:lineRule="auto"/>
    </w:pPr>
    <w:rPr>
      <w:rFonts w:ascii="Helv" w:hAnsi="Helv"/>
      <w:szCs w:val="24"/>
      <w:lang w:eastAsia="ru-RU"/>
    </w:rPr>
  </w:style>
  <w:style w:type="paragraph" w:customStyle="1" w:styleId="xl124">
    <w:name w:val="xl124"/>
    <w:basedOn w:val="a2"/>
    <w:rsid w:val="00133D77"/>
    <w:pPr>
      <w:shd w:val="thinReverseDiagStripe" w:color="666699" w:fill="FFFFFF"/>
      <w:spacing w:before="100" w:beforeAutospacing="1" w:after="100" w:afterAutospacing="1" w:line="240" w:lineRule="auto"/>
    </w:pPr>
    <w:rPr>
      <w:rFonts w:ascii="Helv" w:hAnsi="Helv"/>
      <w:szCs w:val="24"/>
      <w:lang w:eastAsia="ru-RU"/>
    </w:rPr>
  </w:style>
  <w:style w:type="paragraph" w:customStyle="1" w:styleId="xl125">
    <w:name w:val="xl125"/>
    <w:basedOn w:val="a2"/>
    <w:rsid w:val="00133D77"/>
    <w:pPr>
      <w:pBdr>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6">
    <w:name w:val="xl126"/>
    <w:basedOn w:val="a2"/>
    <w:rsid w:val="00133D77"/>
    <w:pPr>
      <w:pBdr>
        <w:top w:val="single" w:sz="4" w:space="0" w:color="000000"/>
        <w:left w:val="single" w:sz="4" w:space="0" w:color="000000"/>
        <w:right w:val="single" w:sz="4" w:space="0" w:color="000000"/>
      </w:pBdr>
      <w:shd w:val="clear" w:color="auto" w:fill="963634"/>
      <w:spacing w:before="100" w:beforeAutospacing="1" w:after="100" w:afterAutospacing="1" w:line="240" w:lineRule="auto"/>
      <w:jc w:val="center"/>
    </w:pPr>
    <w:rPr>
      <w:b/>
      <w:bCs/>
      <w:color w:val="FFFFFF"/>
      <w:szCs w:val="24"/>
      <w:lang w:eastAsia="ru-RU"/>
    </w:rPr>
  </w:style>
  <w:style w:type="paragraph" w:customStyle="1" w:styleId="xl127">
    <w:name w:val="xl127"/>
    <w:basedOn w:val="a2"/>
    <w:rsid w:val="00133D77"/>
    <w:pPr>
      <w:pBdr>
        <w:top w:val="single" w:sz="4" w:space="0" w:color="auto"/>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8">
    <w:name w:val="xl128"/>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pPr>
    <w:rPr>
      <w:b/>
      <w:bCs/>
      <w:szCs w:val="24"/>
      <w:lang w:eastAsia="ru-RU"/>
    </w:rPr>
  </w:style>
  <w:style w:type="paragraph" w:customStyle="1" w:styleId="xl129">
    <w:name w:val="xl129"/>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jc w:val="center"/>
    </w:pPr>
    <w:rPr>
      <w:b/>
      <w:bCs/>
      <w:szCs w:val="24"/>
      <w:lang w:eastAsia="ru-RU"/>
    </w:rPr>
  </w:style>
  <w:style w:type="paragraph" w:customStyle="1" w:styleId="xl130">
    <w:name w:val="xl130"/>
    <w:basedOn w:val="a2"/>
    <w:rsid w:val="00133D77"/>
    <w:pPr>
      <w:pBdr>
        <w:top w:val="single" w:sz="4" w:space="0" w:color="auto"/>
        <w:bottom w:val="single" w:sz="4" w:space="0" w:color="auto"/>
        <w:right w:val="single" w:sz="4" w:space="0" w:color="auto"/>
      </w:pBdr>
      <w:shd w:val="clear" w:color="auto" w:fill="8DB4E2"/>
      <w:spacing w:before="100" w:beforeAutospacing="1" w:after="100" w:afterAutospacing="1" w:line="240" w:lineRule="auto"/>
      <w:jc w:val="right"/>
    </w:pPr>
    <w:rPr>
      <w:b/>
      <w:bCs/>
      <w:szCs w:val="24"/>
      <w:lang w:eastAsia="ru-RU"/>
    </w:rPr>
  </w:style>
  <w:style w:type="paragraph" w:customStyle="1" w:styleId="xl131">
    <w:name w:val="xl131"/>
    <w:basedOn w:val="a2"/>
    <w:rsid w:val="00133D77"/>
    <w:pPr>
      <w:shd w:val="thinReverseDiagStripe" w:color="666699" w:fill="8DB4E2"/>
      <w:spacing w:before="100" w:beforeAutospacing="1" w:after="100" w:afterAutospacing="1" w:line="240" w:lineRule="auto"/>
    </w:pPr>
    <w:rPr>
      <w:rFonts w:ascii="Helv" w:hAnsi="Helv"/>
      <w:b/>
      <w:bCs/>
      <w:szCs w:val="24"/>
      <w:lang w:eastAsia="ru-RU"/>
    </w:rPr>
  </w:style>
  <w:style w:type="paragraph" w:customStyle="1" w:styleId="xl132">
    <w:name w:val="xl132"/>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pPr>
    <w:rPr>
      <w:b/>
      <w:bCs/>
      <w:szCs w:val="24"/>
      <w:lang w:eastAsia="ru-RU"/>
    </w:rPr>
  </w:style>
  <w:style w:type="paragraph" w:customStyle="1" w:styleId="xl133">
    <w:name w:val="xl133"/>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jc w:val="center"/>
    </w:pPr>
    <w:rPr>
      <w:b/>
      <w:bCs/>
      <w:szCs w:val="24"/>
      <w:lang w:eastAsia="ru-RU"/>
    </w:rPr>
  </w:style>
  <w:style w:type="paragraph" w:customStyle="1" w:styleId="xl134">
    <w:name w:val="xl134"/>
    <w:basedOn w:val="a2"/>
    <w:rsid w:val="00133D77"/>
    <w:pPr>
      <w:pBdr>
        <w:top w:val="single" w:sz="4" w:space="0" w:color="auto"/>
        <w:bottom w:val="single" w:sz="4" w:space="0" w:color="auto"/>
        <w:right w:val="single" w:sz="4" w:space="0" w:color="auto"/>
      </w:pBdr>
      <w:shd w:val="clear" w:color="auto" w:fill="95B3D7"/>
      <w:spacing w:before="100" w:beforeAutospacing="1" w:after="100" w:afterAutospacing="1" w:line="240" w:lineRule="auto"/>
      <w:jc w:val="right"/>
    </w:pPr>
    <w:rPr>
      <w:b/>
      <w:bCs/>
      <w:szCs w:val="24"/>
      <w:lang w:eastAsia="ru-RU"/>
    </w:rPr>
  </w:style>
  <w:style w:type="paragraph" w:customStyle="1" w:styleId="xl135">
    <w:name w:val="xl135"/>
    <w:basedOn w:val="a2"/>
    <w:rsid w:val="00133D77"/>
    <w:pPr>
      <w:shd w:val="clear" w:color="auto" w:fill="95B3D7"/>
      <w:spacing w:before="100" w:beforeAutospacing="1" w:after="100" w:afterAutospacing="1" w:line="240" w:lineRule="auto"/>
    </w:pPr>
    <w:rPr>
      <w:szCs w:val="24"/>
      <w:lang w:eastAsia="ru-RU"/>
    </w:rPr>
  </w:style>
  <w:style w:type="paragraph" w:customStyle="1" w:styleId="xl136">
    <w:name w:val="xl136"/>
    <w:basedOn w:val="a2"/>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jc w:val="center"/>
    </w:pPr>
    <w:rPr>
      <w:color w:val="366092"/>
      <w:szCs w:val="24"/>
      <w:lang w:eastAsia="ru-RU"/>
    </w:rPr>
  </w:style>
  <w:style w:type="paragraph" w:customStyle="1" w:styleId="xl137">
    <w:name w:val="xl137"/>
    <w:basedOn w:val="a2"/>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38">
    <w:name w:val="xl138"/>
    <w:basedOn w:val="a2"/>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39">
    <w:name w:val="xl139"/>
    <w:basedOn w:val="a2"/>
    <w:uiPriority w:val="99"/>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pPr>
    <w:rPr>
      <w:color w:val="366092"/>
      <w:szCs w:val="24"/>
      <w:lang w:eastAsia="ru-RU"/>
    </w:rPr>
  </w:style>
  <w:style w:type="paragraph" w:customStyle="1" w:styleId="xl140">
    <w:name w:val="xl140"/>
    <w:basedOn w:val="a2"/>
    <w:uiPriority w:val="99"/>
    <w:rsid w:val="00133D77"/>
    <w:pPr>
      <w:shd w:val="clear" w:color="auto" w:fill="FFFFFF"/>
      <w:spacing w:before="100" w:beforeAutospacing="1" w:after="100" w:afterAutospacing="1" w:line="240" w:lineRule="auto"/>
    </w:pPr>
    <w:rPr>
      <w:rFonts w:ascii="Arial" w:hAnsi="Arial" w:cs="Arial"/>
      <w:color w:val="366092"/>
      <w:szCs w:val="24"/>
      <w:lang w:eastAsia="ru-RU"/>
    </w:rPr>
  </w:style>
  <w:style w:type="paragraph" w:customStyle="1" w:styleId="xl141">
    <w:name w:val="xl141"/>
    <w:basedOn w:val="a2"/>
    <w:uiPriority w:val="99"/>
    <w:rsid w:val="00133D77"/>
    <w:pPr>
      <w:spacing w:before="100" w:beforeAutospacing="1" w:after="100" w:afterAutospacing="1" w:line="240" w:lineRule="auto"/>
    </w:pPr>
    <w:rPr>
      <w:rFonts w:ascii="Arial" w:hAnsi="Arial" w:cs="Arial"/>
      <w:color w:val="366092"/>
      <w:szCs w:val="24"/>
      <w:lang w:eastAsia="ru-RU"/>
    </w:rPr>
  </w:style>
  <w:style w:type="paragraph" w:customStyle="1" w:styleId="xl142">
    <w:name w:val="xl142"/>
    <w:basedOn w:val="a2"/>
    <w:uiPriority w:val="99"/>
    <w:rsid w:val="00133D77"/>
    <w:pPr>
      <w:pBdr>
        <w:top w:val="single" w:sz="4" w:space="0" w:color="auto"/>
        <w:left w:val="single" w:sz="4" w:space="9" w:color="auto"/>
        <w:bottom w:val="single" w:sz="4" w:space="0"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43">
    <w:name w:val="xl143"/>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4">
    <w:name w:val="xl144"/>
    <w:basedOn w:val="a2"/>
    <w:uiPriority w:val="99"/>
    <w:rsid w:val="00133D77"/>
    <w:pPr>
      <w:pBdr>
        <w:top w:val="single" w:sz="4" w:space="0" w:color="auto"/>
        <w:left w:val="single" w:sz="4" w:space="27" w:color="auto"/>
        <w:bottom w:val="single" w:sz="4" w:space="0" w:color="auto"/>
        <w:right w:val="single" w:sz="4" w:space="0" w:color="auto"/>
      </w:pBdr>
      <w:shd w:val="clear" w:color="auto" w:fill="C4D79B"/>
      <w:spacing w:before="100" w:beforeAutospacing="1" w:after="100" w:afterAutospacing="1" w:line="240" w:lineRule="auto"/>
      <w:ind w:firstLineChars="300" w:firstLine="300"/>
    </w:pPr>
    <w:rPr>
      <w:color w:val="366092"/>
      <w:szCs w:val="24"/>
      <w:lang w:eastAsia="ru-RU"/>
    </w:rPr>
  </w:style>
  <w:style w:type="paragraph" w:customStyle="1" w:styleId="xl145">
    <w:name w:val="xl145"/>
    <w:basedOn w:val="a2"/>
    <w:uiPriority w:val="99"/>
    <w:rsid w:val="00133D77"/>
    <w:pPr>
      <w:pBdr>
        <w:top w:val="single" w:sz="4" w:space="0" w:color="auto"/>
        <w:left w:val="single" w:sz="4" w:space="31" w:color="auto"/>
        <w:bottom w:val="single" w:sz="4" w:space="0" w:color="auto"/>
        <w:right w:val="single" w:sz="4" w:space="0" w:color="auto"/>
      </w:pBdr>
      <w:shd w:val="clear" w:color="auto" w:fill="C4D79B"/>
      <w:spacing w:before="100" w:beforeAutospacing="1" w:after="100" w:afterAutospacing="1" w:line="240" w:lineRule="auto"/>
      <w:ind w:firstLineChars="400" w:firstLine="400"/>
    </w:pPr>
    <w:rPr>
      <w:color w:val="366092"/>
      <w:szCs w:val="24"/>
      <w:lang w:eastAsia="ru-RU"/>
    </w:rPr>
  </w:style>
  <w:style w:type="paragraph" w:customStyle="1" w:styleId="xl146">
    <w:name w:val="xl146"/>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7">
    <w:name w:val="xl147"/>
    <w:basedOn w:val="a2"/>
    <w:uiPriority w:val="99"/>
    <w:rsid w:val="00133D77"/>
    <w:pPr>
      <w:pBdr>
        <w:top w:val="single" w:sz="4" w:space="0" w:color="000000"/>
        <w:left w:val="single" w:sz="4" w:space="0" w:color="000000"/>
        <w:bottom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48">
    <w:name w:val="xl148"/>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49">
    <w:name w:val="xl149"/>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0">
    <w:name w:val="xl150"/>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1">
    <w:name w:val="xl151"/>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2">
    <w:name w:val="xl152"/>
    <w:basedOn w:val="a2"/>
    <w:uiPriority w:val="99"/>
    <w:rsid w:val="00133D77"/>
    <w:pPr>
      <w:pBdr>
        <w:top w:val="single" w:sz="4" w:space="0" w:color="auto"/>
        <w:left w:val="single" w:sz="4" w:space="9"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53">
    <w:name w:val="xl153"/>
    <w:basedOn w:val="a2"/>
    <w:uiPriority w:val="99"/>
    <w:rsid w:val="00133D77"/>
    <w:pPr>
      <w:pBdr>
        <w:top w:val="single" w:sz="4" w:space="0" w:color="000000"/>
        <w:left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54">
    <w:name w:val="xl154"/>
    <w:basedOn w:val="a2"/>
    <w:uiPriority w:val="99"/>
    <w:rsid w:val="00133D77"/>
    <w:pPr>
      <w:pBdr>
        <w:top w:val="single" w:sz="4" w:space="0" w:color="auto"/>
        <w:left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5">
    <w:name w:val="xl155"/>
    <w:basedOn w:val="a2"/>
    <w:uiPriority w:val="99"/>
    <w:rsid w:val="00133D77"/>
    <w:pPr>
      <w:pBdr>
        <w:top w:val="single" w:sz="4" w:space="0" w:color="auto"/>
        <w:left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6">
    <w:name w:val="xl156"/>
    <w:basedOn w:val="a2"/>
    <w:uiPriority w:val="99"/>
    <w:rsid w:val="00133D77"/>
    <w:pPr>
      <w:pBdr>
        <w:top w:val="single" w:sz="4" w:space="0" w:color="auto"/>
        <w:left w:val="single" w:sz="4" w:space="0" w:color="auto"/>
        <w:bottom w:val="single" w:sz="8" w:space="0" w:color="auto"/>
        <w:right w:val="single" w:sz="8" w:space="0" w:color="auto"/>
      </w:pBdr>
      <w:shd w:val="clear" w:color="auto" w:fill="C2D69A"/>
      <w:spacing w:before="100" w:beforeAutospacing="1" w:after="100" w:afterAutospacing="1" w:line="240" w:lineRule="auto"/>
      <w:jc w:val="center"/>
    </w:pPr>
    <w:rPr>
      <w:color w:val="FF0000"/>
      <w:szCs w:val="24"/>
      <w:lang w:eastAsia="ru-RU"/>
    </w:rPr>
  </w:style>
  <w:style w:type="paragraph" w:customStyle="1" w:styleId="xl157">
    <w:name w:val="xl157"/>
    <w:basedOn w:val="a2"/>
    <w:uiPriority w:val="99"/>
    <w:rsid w:val="00133D77"/>
    <w:pPr>
      <w:pBdr>
        <w:top w:val="single" w:sz="4" w:space="0" w:color="auto"/>
        <w:left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58">
    <w:name w:val="xl158"/>
    <w:basedOn w:val="a2"/>
    <w:uiPriority w:val="99"/>
    <w:rsid w:val="00133D77"/>
    <w:pPr>
      <w:pBdr>
        <w:top w:val="single" w:sz="4" w:space="0" w:color="auto"/>
        <w:left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59">
    <w:name w:val="xl159"/>
    <w:basedOn w:val="a2"/>
    <w:uiPriority w:val="99"/>
    <w:rsid w:val="00133D77"/>
    <w:pPr>
      <w:pBdr>
        <w:top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0">
    <w:name w:val="xl160"/>
    <w:basedOn w:val="a2"/>
    <w:uiPriority w:val="99"/>
    <w:rsid w:val="00133D77"/>
    <w:pPr>
      <w:pBdr>
        <w:top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1">
    <w:name w:val="xl161"/>
    <w:basedOn w:val="a2"/>
    <w:uiPriority w:val="99"/>
    <w:rsid w:val="00133D77"/>
    <w:pPr>
      <w:pBdr>
        <w:top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2">
    <w:name w:val="xl162"/>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63">
    <w:name w:val="xl163"/>
    <w:basedOn w:val="a2"/>
    <w:uiPriority w:val="99"/>
    <w:rsid w:val="00133D77"/>
    <w:pPr>
      <w:pBdr>
        <w:top w:val="single" w:sz="4"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4">
    <w:name w:val="xl164"/>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5">
    <w:name w:val="xl165"/>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6">
    <w:name w:val="xl166"/>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7">
    <w:name w:val="xl167"/>
    <w:basedOn w:val="a2"/>
    <w:uiPriority w:val="99"/>
    <w:rsid w:val="00133D77"/>
    <w:pPr>
      <w:pBdr>
        <w:top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8">
    <w:name w:val="xl168"/>
    <w:basedOn w:val="a2"/>
    <w:uiPriority w:val="99"/>
    <w:rsid w:val="00133D77"/>
    <w:pPr>
      <w:pBdr>
        <w:top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9">
    <w:name w:val="xl169"/>
    <w:basedOn w:val="a2"/>
    <w:uiPriority w:val="99"/>
    <w:rsid w:val="00133D77"/>
    <w:pPr>
      <w:pBdr>
        <w:top w:val="single" w:sz="8"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0">
    <w:name w:val="xl170"/>
    <w:basedOn w:val="a2"/>
    <w:uiPriority w:val="99"/>
    <w:rsid w:val="00133D77"/>
    <w:pPr>
      <w:pBdr>
        <w:top w:val="single" w:sz="8" w:space="0" w:color="auto"/>
        <w:left w:val="single" w:sz="4"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1">
    <w:name w:val="xl171"/>
    <w:basedOn w:val="a2"/>
    <w:uiPriority w:val="99"/>
    <w:rsid w:val="00133D77"/>
    <w:pPr>
      <w:pBdr>
        <w:top w:val="single" w:sz="8"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2">
    <w:name w:val="xl172"/>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3">
    <w:name w:val="xl173"/>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4">
    <w:name w:val="xl174"/>
    <w:basedOn w:val="a2"/>
    <w:uiPriority w:val="99"/>
    <w:rsid w:val="00133D77"/>
    <w:pPr>
      <w:pBdr>
        <w:top w:val="single" w:sz="8" w:space="0" w:color="auto"/>
        <w:left w:val="single" w:sz="8" w:space="0" w:color="auto"/>
        <w:bottom w:val="single" w:sz="4" w:space="0" w:color="auto"/>
        <w:right w:val="single" w:sz="4" w:space="0" w:color="auto"/>
      </w:pBdr>
      <w:shd w:val="clear" w:color="auto" w:fill="C2D69A"/>
      <w:spacing w:before="100" w:beforeAutospacing="1" w:after="100" w:afterAutospacing="1" w:line="240" w:lineRule="auto"/>
    </w:pPr>
    <w:rPr>
      <w:b/>
      <w:bCs/>
      <w:color w:val="FF0000"/>
      <w:szCs w:val="24"/>
      <w:lang w:eastAsia="ru-RU"/>
    </w:rPr>
  </w:style>
  <w:style w:type="paragraph" w:customStyle="1" w:styleId="xl175">
    <w:name w:val="xl175"/>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76">
    <w:name w:val="xl176"/>
    <w:basedOn w:val="a2"/>
    <w:uiPriority w:val="99"/>
    <w:rsid w:val="00133D77"/>
    <w:pPr>
      <w:pBdr>
        <w:top w:val="single" w:sz="4" w:space="0" w:color="auto"/>
        <w:left w:val="single" w:sz="8" w:space="11" w:color="auto"/>
        <w:bottom w:val="single" w:sz="8"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7">
    <w:name w:val="xl177"/>
    <w:basedOn w:val="a2"/>
    <w:uiPriority w:val="99"/>
    <w:rsid w:val="00133D77"/>
    <w:pPr>
      <w:pBdr>
        <w:top w:val="single" w:sz="8"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8">
    <w:name w:val="xl178"/>
    <w:basedOn w:val="a2"/>
    <w:uiPriority w:val="99"/>
    <w:rsid w:val="00133D77"/>
    <w:pPr>
      <w:pBdr>
        <w:top w:val="single" w:sz="8"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9">
    <w:name w:val="xl179"/>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0">
    <w:name w:val="xl180"/>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81">
    <w:name w:val="xl181"/>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2">
    <w:name w:val="xl182"/>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Iauiue">
    <w:name w:val="Iau?iue"/>
    <w:uiPriority w:val="99"/>
    <w:rsid w:val="00133D77"/>
    <w:rPr>
      <w:rFonts w:eastAsia="Times New Roman"/>
      <w:lang w:val="en-US" w:eastAsia="ru-RU"/>
    </w:rPr>
  </w:style>
  <w:style w:type="character" w:customStyle="1" w:styleId="58">
    <w:name w:val="Основной текст (5)_"/>
    <w:link w:val="59"/>
    <w:locked/>
    <w:rsid w:val="00133D77"/>
    <w:rPr>
      <w:rFonts w:ascii="Palatino Linotype" w:eastAsia="Palatino Linotype" w:hAnsi="Palatino Linotype" w:cs="Palatino Linotype"/>
      <w:i/>
      <w:iCs/>
      <w:sz w:val="10"/>
      <w:szCs w:val="10"/>
      <w:shd w:val="clear" w:color="auto" w:fill="FFFFFF"/>
    </w:rPr>
  </w:style>
  <w:style w:type="paragraph" w:customStyle="1" w:styleId="59">
    <w:name w:val="Основной текст (5)"/>
    <w:basedOn w:val="a2"/>
    <w:link w:val="58"/>
    <w:rsid w:val="00133D77"/>
    <w:pPr>
      <w:widowControl w:val="0"/>
      <w:shd w:val="clear" w:color="auto" w:fill="FFFFFF"/>
      <w:spacing w:line="0" w:lineRule="atLeast"/>
      <w:jc w:val="center"/>
    </w:pPr>
    <w:rPr>
      <w:rFonts w:ascii="Palatino Linotype" w:eastAsia="Palatino Linotype" w:hAnsi="Palatino Linotype" w:cs="Palatino Linotype"/>
      <w:i/>
      <w:iCs/>
      <w:sz w:val="10"/>
      <w:szCs w:val="10"/>
    </w:rPr>
  </w:style>
  <w:style w:type="character" w:styleId="afffffd">
    <w:name w:val="line number"/>
    <w:unhideWhenUsed/>
    <w:rsid w:val="00133D77"/>
    <w:rPr>
      <w:sz w:val="18"/>
    </w:rPr>
  </w:style>
  <w:style w:type="character" w:styleId="afffffe">
    <w:name w:val="page number"/>
    <w:unhideWhenUsed/>
    <w:rsid w:val="00133D77"/>
    <w:rPr>
      <w:rFonts w:ascii="Arial Black" w:hAnsi="Arial Black" w:hint="default"/>
      <w:spacing w:val="-10"/>
      <w:sz w:val="18"/>
    </w:rPr>
  </w:style>
  <w:style w:type="character" w:styleId="affffff">
    <w:name w:val="Intense Emphasis"/>
    <w:uiPriority w:val="21"/>
    <w:rsid w:val="00133D77"/>
    <w:rPr>
      <w:b/>
      <w:bCs/>
      <w:i/>
      <w:iCs/>
      <w:color w:val="4F81BD"/>
    </w:rPr>
  </w:style>
  <w:style w:type="character" w:customStyle="1" w:styleId="bindvalue">
    <w:name w:val="bindvalue"/>
    <w:basedOn w:val="a5"/>
    <w:uiPriority w:val="99"/>
    <w:rsid w:val="00133D77"/>
  </w:style>
  <w:style w:type="character" w:customStyle="1" w:styleId="PEStyleFont6">
    <w:name w:val="PEStyleFont6"/>
    <w:rsid w:val="00133D77"/>
    <w:rPr>
      <w:rFonts w:ascii="Arial CYR" w:hAnsi="Arial CYR" w:cs="Courier New" w:hint="default"/>
      <w:b/>
      <w:bCs w:val="0"/>
      <w:strike w:val="0"/>
      <w:dstrike w:val="0"/>
      <w:spacing w:val="0"/>
      <w:position w:val="0"/>
      <w:sz w:val="16"/>
      <w:u w:val="none"/>
      <w:effect w:val="none"/>
    </w:rPr>
  </w:style>
  <w:style w:type="character" w:customStyle="1" w:styleId="PEStyleFont8">
    <w:name w:val="PEStyleFont8"/>
    <w:rsid w:val="00133D77"/>
    <w:rPr>
      <w:rFonts w:ascii="Arial CYR" w:hAnsi="Arial CYR" w:cs="Courier New" w:hint="default"/>
      <w:strike w:val="0"/>
      <w:dstrike w:val="0"/>
      <w:spacing w:val="0"/>
      <w:position w:val="0"/>
      <w:sz w:val="16"/>
      <w:u w:val="none"/>
      <w:effect w:val="none"/>
    </w:rPr>
  </w:style>
  <w:style w:type="character" w:customStyle="1" w:styleId="PEStyleFont7">
    <w:name w:val="PEStyleFont7"/>
    <w:rsid w:val="00133D77"/>
    <w:rPr>
      <w:rFonts w:ascii="Arial CYR" w:hAnsi="Arial CYR" w:cs="Courier New" w:hint="default"/>
      <w:b/>
      <w:bCs w:val="0"/>
      <w:strike w:val="0"/>
      <w:dstrike w:val="0"/>
      <w:spacing w:val="0"/>
      <w:position w:val="0"/>
      <w:sz w:val="16"/>
      <w:u w:val="none"/>
      <w:effect w:val="none"/>
    </w:rPr>
  </w:style>
  <w:style w:type="character" w:customStyle="1" w:styleId="FontStyle13">
    <w:name w:val="Font Style13"/>
    <w:rsid w:val="00133D77"/>
    <w:rPr>
      <w:rFonts w:ascii="Arial Narrow" w:hAnsi="Arial Narrow" w:cs="Arial Narrow" w:hint="default"/>
      <w:sz w:val="24"/>
      <w:szCs w:val="24"/>
    </w:rPr>
  </w:style>
  <w:style w:type="character" w:customStyle="1" w:styleId="FontStyle27">
    <w:name w:val="Font Style27"/>
    <w:rsid w:val="00133D77"/>
    <w:rPr>
      <w:rFonts w:ascii="Arial Narrow" w:hAnsi="Arial Narrow" w:cs="Arial Narrow" w:hint="default"/>
      <w:b/>
      <w:bCs/>
      <w:sz w:val="16"/>
      <w:szCs w:val="16"/>
    </w:rPr>
  </w:style>
  <w:style w:type="character" w:customStyle="1" w:styleId="FontStyle28">
    <w:name w:val="Font Style28"/>
    <w:rsid w:val="00133D77"/>
    <w:rPr>
      <w:rFonts w:ascii="Arial Narrow" w:hAnsi="Arial Narrow" w:cs="Arial Narrow" w:hint="default"/>
      <w:sz w:val="16"/>
      <w:szCs w:val="16"/>
    </w:rPr>
  </w:style>
  <w:style w:type="character" w:customStyle="1" w:styleId="FontStyle29">
    <w:name w:val="Font Style29"/>
    <w:rsid w:val="00133D77"/>
    <w:rPr>
      <w:rFonts w:ascii="Trebuchet MS" w:hAnsi="Trebuchet MS" w:cs="Trebuchet MS" w:hint="default"/>
      <w:b/>
      <w:bCs/>
      <w:sz w:val="12"/>
      <w:szCs w:val="12"/>
    </w:rPr>
  </w:style>
  <w:style w:type="character" w:customStyle="1" w:styleId="111">
    <w:name w:val="Заголовок 1 Знак1"/>
    <w:uiPriority w:val="9"/>
    <w:rsid w:val="00133D77"/>
    <w:rPr>
      <w:rFonts w:ascii="Cambria" w:eastAsia="Times New Roman" w:hAnsi="Cambria" w:cs="Times New Roman" w:hint="default"/>
      <w:b/>
      <w:bCs/>
      <w:color w:val="365F91"/>
      <w:sz w:val="28"/>
    </w:rPr>
  </w:style>
  <w:style w:type="character" w:customStyle="1" w:styleId="1c">
    <w:name w:val="Гиперссылка1"/>
    <w:uiPriority w:val="99"/>
    <w:rsid w:val="00133D77"/>
    <w:rPr>
      <w:color w:val="0000FF"/>
      <w:u w:val="single"/>
    </w:rPr>
  </w:style>
  <w:style w:type="character" w:customStyle="1" w:styleId="212">
    <w:name w:val="Заголовок 2 Знак1"/>
    <w:uiPriority w:val="9"/>
    <w:semiHidden/>
    <w:rsid w:val="00133D77"/>
    <w:rPr>
      <w:rFonts w:ascii="Cambria" w:eastAsia="Times New Roman" w:hAnsi="Cambria" w:cs="Times New Roman" w:hint="default"/>
      <w:b/>
      <w:bCs/>
      <w:color w:val="4F81BD"/>
      <w:sz w:val="26"/>
      <w:szCs w:val="26"/>
    </w:rPr>
  </w:style>
  <w:style w:type="character" w:customStyle="1" w:styleId="312">
    <w:name w:val="Заголовок 3 Знак1"/>
    <w:uiPriority w:val="9"/>
    <w:semiHidden/>
    <w:rsid w:val="00133D77"/>
    <w:rPr>
      <w:rFonts w:ascii="Cambria" w:eastAsia="Times New Roman" w:hAnsi="Cambria" w:cs="Times New Roman" w:hint="default"/>
      <w:b/>
      <w:bCs/>
      <w:color w:val="4F81BD"/>
    </w:rPr>
  </w:style>
  <w:style w:type="character" w:customStyle="1" w:styleId="1d">
    <w:name w:val="Основной текст1"/>
    <w:rsid w:val="00133D77"/>
    <w:rPr>
      <w:rFonts w:eastAsia="Times New Roman"/>
      <w:b w:val="0"/>
      <w:bCs w:val="0"/>
      <w:i w:val="0"/>
      <w:iCs w:val="0"/>
      <w:smallCaps w:val="0"/>
      <w:color w:val="000000"/>
      <w:spacing w:val="0"/>
      <w:w w:val="100"/>
      <w:position w:val="0"/>
      <w:sz w:val="23"/>
      <w:szCs w:val="23"/>
      <w:u w:val="single"/>
      <w:shd w:val="clear" w:color="auto" w:fill="FFFFFF"/>
      <w:lang w:val="ru-RU"/>
    </w:rPr>
  </w:style>
  <w:style w:type="table" w:styleId="1e">
    <w:name w:val="Table Simple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e">
    <w:name w:val="Table Simple 2"/>
    <w:basedOn w:val="a6"/>
    <w:unhideWhenUsed/>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styleId="1f">
    <w:name w:val="Table Classic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Classic 2"/>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2f0">
    <w:name w:val="Table Columns 2"/>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
    <w:name w:val="Table Columns 3"/>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7">
    <w:name w:val="Table Columns 4"/>
    <w:basedOn w:val="a6"/>
    <w:unhideWhenUsed/>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a">
    <w:name w:val="Table Columns 5"/>
    <w:basedOn w:val="a6"/>
    <w:unhideWhenUsed/>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f0">
    <w:name w:val="Table Grid 1"/>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1">
    <w:name w:val="Table Grid 2"/>
    <w:basedOn w:val="a6"/>
    <w:unhideWhenUsed/>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5b">
    <w:name w:val="Table Grid 5"/>
    <w:basedOn w:val="a6"/>
    <w:unhideWhenUsed/>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
    <w:name w:val="Table List 1"/>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6"/>
    <w:unhideWhenUsed/>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f0">
    <w:name w:val="Table Contemporary"/>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1">
    <w:name w:val="Table Elegant"/>
    <w:basedOn w:val="a6"/>
    <w:unhideWhenUsed/>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styleId="affffff2">
    <w:name w:val="Table Professional"/>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styleId="1f1">
    <w:name w:val="Table Subtle 1"/>
    <w:basedOn w:val="a6"/>
    <w:unhideWhenUsed/>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6"/>
    <w:unhideWhenUsed/>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0">
    <w:name w:val="Table Web 1"/>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0">
    <w:name w:val="Table Web 2"/>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3">
    <w:name w:val="Table Web 3"/>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4">
    <w:name w:val="Medium Shading 2 Accent 4"/>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TableGrid1">
    <w:name w:val="Table Grid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affffff3">
    <w:name w:val="Папушкин"/>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2">
    <w:name w:val="Средний список 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f2">
    <w:name w:val="Сетка таблицы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3">
    <w:name w:val="Сетка таблицы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ветлая заливка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f3">
    <w:name w:val="Светлая заливка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f4">
    <w:name w:val="Светлая заливка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e">
    <w:name w:val="Сетка таблицы3"/>
    <w:basedOn w:val="a6"/>
    <w:uiPriority w:val="59"/>
    <w:rsid w:val="00133D77"/>
    <w:rPr>
      <w:rFonts w:ascii="Calibri" w:hAnsi="Calibri"/>
      <w:sz w:val="22"/>
      <w:szCs w:val="22"/>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0">
    <w:name w:val="Светлая заливка113"/>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
    <w:name w:val="Светлая заливка115"/>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0">
    <w:name w:val="Светлая заливка1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
    <w:name w:val="Светлая заливка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
    <w:name w:val="Light Shading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0">
    <w:name w:val="Светлая заливка11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8">
    <w:name w:val="Сетка таблицы4"/>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ветлая заливка114"/>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fffff4">
    <w:name w:val="рпдлпжлопж"/>
    <w:basedOn w:val="a6"/>
    <w:uiPriority w:val="99"/>
    <w:rsid w:val="00133D77"/>
    <w:pPr>
      <w:jc w:val="right"/>
    </w:pPr>
    <w:rPr>
      <w:rFonts w:ascii="Arial" w:hAnsi="Arial"/>
      <w:sz w:val="18"/>
      <w:szCs w:val="22"/>
      <w:lang w:eastAsia="ru-RU"/>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3">
    <w:name w:val="Светлая заливка3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c">
    <w:name w:val="Сетка таблицы5"/>
    <w:basedOn w:val="a6"/>
    <w:rsid w:val="00133D77"/>
    <w:pPr>
      <w:ind w:left="1080"/>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 5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
    <w:name w:val="Table Grid1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f4">
    <w:name w:val="Папушкин1"/>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4">
    <w:name w:val="Столбцы таблицы 31"/>
    <w:basedOn w:val="a6"/>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0">
    <w:name w:val="Столбцы таблицы 41"/>
    <w:basedOn w:val="a6"/>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6"/>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
    <w:name w:val="Таблица-список 11"/>
    <w:basedOn w:val="a6"/>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Столбцы таблицы 21"/>
    <w:basedOn w:val="a6"/>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
    <w:name w:val="Таблица-список 21"/>
    <w:basedOn w:val="a6"/>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5">
    <w:name w:val="Современная таблица1"/>
    <w:basedOn w:val="a6"/>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
    <w:name w:val="Средний список 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
    <w:name w:val="Средний список 1 - Акцент 1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
    <w:name w:val="Простая таблица 21"/>
    <w:basedOn w:val="a6"/>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6">
    <w:name w:val="Стандартная таблица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6">
    <w:name w:val="Классическ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7">
    <w:name w:val="Прост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5">
    <w:name w:val="Изящная таблица 21"/>
    <w:basedOn w:val="a6"/>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0">
    <w:name w:val="Веб-таблица 1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6"/>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f7">
    <w:name w:val="Изысканная таблица1"/>
    <w:basedOn w:val="a6"/>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8">
    <w:name w:val="Изящная таблица 11"/>
    <w:basedOn w:val="a6"/>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Классическая таблица 2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9">
    <w:name w:val="Сетка таблицы1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
    <w:name w:val="Сетка таблицы2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 81"/>
    <w:basedOn w:val="a6"/>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8">
    <w:name w:val="Сетка таблицы 21"/>
    <w:basedOn w:val="a6"/>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a">
    <w:name w:val="Сетка таблицы 1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5">
    <w:name w:val="Простая таблица 31"/>
    <w:basedOn w:val="a6"/>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
    <w:name w:val="Средняя заливка 2 - Акцент 41"/>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0">
    <w:name w:val="Средний список 13"/>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0">
    <w:name w:val="Средний список 1111"/>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9">
    <w:name w:val="Светлая заливка4"/>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0">
    <w:name w:val="Средний список 12"/>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
    <w:name w:val="Средний список 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
    <w:name w:val="Средний список 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
    <w:name w:val="Светлая заливка1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0">
    <w:name w:val="Средний список 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0">
    <w:name w:val="Средний список 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0">
    <w:name w:val="Средний список 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9">
    <w:name w:val="Светлая заливка2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0">
    <w:name w:val="Средний список 117"/>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0">
    <w:name w:val="Средний список 118"/>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0">
    <w:name w:val="Средний список 119"/>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0">
    <w:name w:val="Средний список 1110"/>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1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0">
    <w:name w:val="Светлая заливка3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
    <w:name w:val="Средний список 1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
    <w:name w:val="Средний список 1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
    <w:name w:val="Средний список 1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
    <w:name w:val="Средний список 1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
    <w:name w:val="Средний список 1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
    <w:name w:val="Светлая заливка116"/>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0">
    <w:name w:val="Светлая заливка3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
    <w:name w:val="Светлая заливка1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0">
    <w:name w:val="Сетка таблицы 511"/>
    <w:basedOn w:val="a6"/>
    <w:rsid w:val="00133D77"/>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2">
    <w:name w:val="Классическая таблица 12"/>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
    <w:name w:val="Сетка таблицы6"/>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
    <w:name w:val="Сетка таблицы3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Сетка таблицы1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7">
    <w:name w:val="Сетка таблицы111"/>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
    <w:name w:val="Сетка таблицы13"/>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6"/>
    <w:rsid w:val="00133D77"/>
    <w:pPr>
      <w:widowControl w:val="0"/>
    </w:pPr>
    <w:rPr>
      <w:rFonts w:ascii="Calibri" w:hAnsi="Calibri"/>
      <w:sz w:val="22"/>
      <w:szCs w:val="22"/>
      <w:lang w:val="en-US"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4">
    <w:name w:val="1 / 1.1 / 1.1.4"/>
    <w:rsid w:val="00133D77"/>
    <w:pPr>
      <w:numPr>
        <w:numId w:val="22"/>
      </w:numPr>
    </w:pPr>
  </w:style>
  <w:style w:type="numbering" w:styleId="a0">
    <w:name w:val="Outline List 3"/>
    <w:basedOn w:val="a7"/>
    <w:uiPriority w:val="99"/>
    <w:semiHidden/>
    <w:unhideWhenUsed/>
    <w:rsid w:val="00133D77"/>
    <w:pPr>
      <w:numPr>
        <w:numId w:val="24"/>
      </w:numPr>
    </w:pPr>
  </w:style>
  <w:style w:type="numbering" w:styleId="1ai">
    <w:name w:val="Outline List 1"/>
    <w:basedOn w:val="a7"/>
    <w:uiPriority w:val="99"/>
    <w:semiHidden/>
    <w:unhideWhenUsed/>
    <w:rsid w:val="00133D77"/>
    <w:pPr>
      <w:numPr>
        <w:numId w:val="25"/>
      </w:numPr>
    </w:pPr>
  </w:style>
  <w:style w:type="numbering" w:customStyle="1" w:styleId="111112">
    <w:name w:val="1 / 1.1 / 1.1.2"/>
    <w:rsid w:val="00133D77"/>
    <w:pPr>
      <w:numPr>
        <w:numId w:val="26"/>
      </w:numPr>
    </w:pPr>
  </w:style>
  <w:style w:type="numbering" w:customStyle="1" w:styleId="1ai11">
    <w:name w:val="1 / a / i11"/>
    <w:rsid w:val="00133D77"/>
    <w:pPr>
      <w:numPr>
        <w:numId w:val="27"/>
      </w:numPr>
    </w:pPr>
  </w:style>
  <w:style w:type="numbering" w:customStyle="1" w:styleId="11">
    <w:name w:val="Статья / Раздел11"/>
    <w:rsid w:val="00133D77"/>
    <w:pPr>
      <w:numPr>
        <w:numId w:val="28"/>
      </w:numPr>
    </w:pPr>
  </w:style>
  <w:style w:type="character" w:customStyle="1" w:styleId="S10">
    <w:name w:val="S_Маркированный Знак1"/>
    <w:basedOn w:val="a5"/>
    <w:locked/>
    <w:rsid w:val="00133D77"/>
  </w:style>
  <w:style w:type="character" w:customStyle="1" w:styleId="S3">
    <w:name w:val="S_Обычный Знак Знак"/>
    <w:locked/>
    <w:rsid w:val="00133D77"/>
    <w:rPr>
      <w:rFonts w:eastAsia="Times New Roman"/>
    </w:rPr>
  </w:style>
  <w:style w:type="paragraph" w:customStyle="1" w:styleId="affffff5">
    <w:name w:val="Абзац"/>
    <w:basedOn w:val="a2"/>
    <w:link w:val="affffff6"/>
    <w:rsid w:val="00133D77"/>
    <w:pPr>
      <w:spacing w:before="120" w:after="60" w:line="240" w:lineRule="auto"/>
      <w:ind w:firstLine="567"/>
      <w:jc w:val="both"/>
    </w:pPr>
    <w:rPr>
      <w:rFonts w:ascii="Calibri" w:hAnsi="Calibri"/>
      <w:szCs w:val="24"/>
      <w:lang w:eastAsia="ru-RU"/>
    </w:rPr>
  </w:style>
  <w:style w:type="character" w:customStyle="1" w:styleId="affffff6">
    <w:name w:val="Абзац Знак"/>
    <w:link w:val="affffff5"/>
    <w:rsid w:val="00133D77"/>
    <w:rPr>
      <w:rFonts w:ascii="Calibri" w:eastAsiaTheme="minorEastAsia" w:hAnsi="Calibri" w:cstheme="minorBidi"/>
      <w:lang w:eastAsia="ru-RU"/>
    </w:rPr>
  </w:style>
  <w:style w:type="character" w:customStyle="1" w:styleId="S4">
    <w:name w:val="S_Маркированный Знак Знак"/>
    <w:basedOn w:val="a5"/>
    <w:locked/>
    <w:rsid w:val="00133D77"/>
  </w:style>
  <w:style w:type="paragraph" w:customStyle="1" w:styleId="font0">
    <w:name w:val="font0"/>
    <w:basedOn w:val="a2"/>
    <w:rsid w:val="00133D77"/>
    <w:pPr>
      <w:spacing w:before="100" w:beforeAutospacing="1" w:after="100" w:afterAutospacing="1" w:line="240" w:lineRule="auto"/>
    </w:pPr>
    <w:rPr>
      <w:rFonts w:eastAsia="Times New Roman" w:cs="Times New Roman"/>
      <w:color w:val="000000"/>
      <w:sz w:val="20"/>
      <w:szCs w:val="20"/>
      <w:lang w:eastAsia="ru-RU"/>
    </w:rPr>
  </w:style>
  <w:style w:type="paragraph" w:customStyle="1" w:styleId="xl95">
    <w:name w:val="xl95"/>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6">
    <w:name w:val="xl96"/>
    <w:basedOn w:val="a2"/>
    <w:rsid w:val="00133D7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7">
    <w:name w:val="xl97"/>
    <w:basedOn w:val="a2"/>
    <w:rsid w:val="00133D77"/>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8">
    <w:name w:val="xl98"/>
    <w:basedOn w:val="a2"/>
    <w:rsid w:val="00133D77"/>
    <w:pPr>
      <w:pBdr>
        <w:top w:val="single" w:sz="8"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9">
    <w:name w:val="xl99"/>
    <w:basedOn w:val="a2"/>
    <w:rsid w:val="00133D77"/>
    <w:pPr>
      <w:pBdr>
        <w:top w:val="single" w:sz="8"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0">
    <w:name w:val="xl100"/>
    <w:basedOn w:val="a2"/>
    <w:rsid w:val="00133D77"/>
    <w:pPr>
      <w:pBdr>
        <w:top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1">
    <w:name w:val="xl101"/>
    <w:basedOn w:val="a2"/>
    <w:rsid w:val="00133D77"/>
    <w:pPr>
      <w:pBdr>
        <w:top w:val="single" w:sz="8" w:space="0" w:color="auto"/>
        <w:left w:val="single" w:sz="8"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2">
    <w:name w:val="xl102"/>
    <w:basedOn w:val="a2"/>
    <w:rsid w:val="00133D77"/>
    <w:pPr>
      <w:pBdr>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3">
    <w:name w:val="xl103"/>
    <w:basedOn w:val="a2"/>
    <w:rsid w:val="00133D77"/>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4">
    <w:name w:val="xl104"/>
    <w:basedOn w:val="a2"/>
    <w:rsid w:val="00133D77"/>
    <w:pPr>
      <w:pBdr>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numbering" w:styleId="111111">
    <w:name w:val="Outline List 2"/>
    <w:aliases w:val="1 / 1.1 / 1.1."/>
    <w:basedOn w:val="a7"/>
    <w:rsid w:val="00133D77"/>
  </w:style>
  <w:style w:type="numbering" w:customStyle="1" w:styleId="1f8">
    <w:name w:val="Нет списка1"/>
    <w:next w:val="a7"/>
    <w:uiPriority w:val="99"/>
    <w:semiHidden/>
    <w:unhideWhenUsed/>
    <w:rsid w:val="00133D77"/>
  </w:style>
  <w:style w:type="numbering" w:customStyle="1" w:styleId="111113">
    <w:name w:val="1 / 1.1 / 1.1.3"/>
    <w:basedOn w:val="a7"/>
    <w:next w:val="111111"/>
    <w:locked/>
    <w:rsid w:val="00133D77"/>
  </w:style>
  <w:style w:type="numbering" w:customStyle="1" w:styleId="2f5">
    <w:name w:val="Нет списка2"/>
    <w:next w:val="a7"/>
    <w:semiHidden/>
    <w:unhideWhenUsed/>
    <w:rsid w:val="00133D77"/>
  </w:style>
  <w:style w:type="numbering" w:customStyle="1" w:styleId="11b">
    <w:name w:val="Нет списка11"/>
    <w:next w:val="a7"/>
    <w:uiPriority w:val="99"/>
    <w:semiHidden/>
    <w:unhideWhenUsed/>
    <w:rsid w:val="00133D77"/>
  </w:style>
  <w:style w:type="numbering" w:customStyle="1" w:styleId="21a">
    <w:name w:val="Нет списка21"/>
    <w:next w:val="a7"/>
    <w:uiPriority w:val="99"/>
    <w:semiHidden/>
    <w:unhideWhenUsed/>
    <w:rsid w:val="00133D77"/>
  </w:style>
  <w:style w:type="numbering" w:customStyle="1" w:styleId="1118">
    <w:name w:val="Нет списка111"/>
    <w:next w:val="a7"/>
    <w:uiPriority w:val="99"/>
    <w:semiHidden/>
    <w:unhideWhenUsed/>
    <w:rsid w:val="00133D77"/>
  </w:style>
  <w:style w:type="numbering" w:customStyle="1" w:styleId="3f0">
    <w:name w:val="Нет списка3"/>
    <w:next w:val="a7"/>
    <w:uiPriority w:val="99"/>
    <w:semiHidden/>
    <w:unhideWhenUsed/>
    <w:rsid w:val="00133D77"/>
  </w:style>
  <w:style w:type="numbering" w:customStyle="1" w:styleId="4a">
    <w:name w:val="Нет списка4"/>
    <w:next w:val="a7"/>
    <w:uiPriority w:val="99"/>
    <w:semiHidden/>
    <w:unhideWhenUsed/>
    <w:rsid w:val="00133D77"/>
  </w:style>
  <w:style w:type="numbering" w:customStyle="1" w:styleId="5d">
    <w:name w:val="Нет списка5"/>
    <w:next w:val="a7"/>
    <w:uiPriority w:val="99"/>
    <w:semiHidden/>
    <w:unhideWhenUsed/>
    <w:rsid w:val="00133D77"/>
  </w:style>
  <w:style w:type="numbering" w:customStyle="1" w:styleId="63">
    <w:name w:val="Нет списка6"/>
    <w:next w:val="a7"/>
    <w:uiPriority w:val="99"/>
    <w:semiHidden/>
    <w:unhideWhenUsed/>
    <w:rsid w:val="00133D77"/>
  </w:style>
  <w:style w:type="numbering" w:customStyle="1" w:styleId="73">
    <w:name w:val="Нет списка7"/>
    <w:next w:val="a7"/>
    <w:uiPriority w:val="99"/>
    <w:semiHidden/>
    <w:unhideWhenUsed/>
    <w:rsid w:val="00133D77"/>
  </w:style>
  <w:style w:type="numbering" w:customStyle="1" w:styleId="84">
    <w:name w:val="Нет списка8"/>
    <w:next w:val="a7"/>
    <w:uiPriority w:val="99"/>
    <w:semiHidden/>
    <w:unhideWhenUsed/>
    <w:rsid w:val="00133D77"/>
  </w:style>
  <w:style w:type="numbering" w:customStyle="1" w:styleId="93">
    <w:name w:val="Нет списка9"/>
    <w:next w:val="a7"/>
    <w:uiPriority w:val="99"/>
    <w:semiHidden/>
    <w:unhideWhenUsed/>
    <w:rsid w:val="00133D77"/>
  </w:style>
  <w:style w:type="numbering" w:customStyle="1" w:styleId="101">
    <w:name w:val="Нет списка10"/>
    <w:next w:val="a7"/>
    <w:uiPriority w:val="99"/>
    <w:semiHidden/>
    <w:unhideWhenUsed/>
    <w:rsid w:val="00133D77"/>
  </w:style>
  <w:style w:type="numbering" w:customStyle="1" w:styleId="124">
    <w:name w:val="Нет списка12"/>
    <w:next w:val="a7"/>
    <w:uiPriority w:val="99"/>
    <w:semiHidden/>
    <w:unhideWhenUsed/>
    <w:rsid w:val="00133D77"/>
  </w:style>
  <w:style w:type="numbering" w:customStyle="1" w:styleId="133">
    <w:name w:val="Нет списка13"/>
    <w:next w:val="a7"/>
    <w:uiPriority w:val="99"/>
    <w:semiHidden/>
    <w:unhideWhenUsed/>
    <w:rsid w:val="00133D77"/>
  </w:style>
  <w:style w:type="numbering" w:customStyle="1" w:styleId="141">
    <w:name w:val="Нет списка14"/>
    <w:next w:val="a7"/>
    <w:uiPriority w:val="99"/>
    <w:semiHidden/>
    <w:unhideWhenUsed/>
    <w:rsid w:val="00133D77"/>
  </w:style>
  <w:style w:type="numbering" w:customStyle="1" w:styleId="151">
    <w:name w:val="Нет списка15"/>
    <w:next w:val="a7"/>
    <w:uiPriority w:val="99"/>
    <w:semiHidden/>
    <w:unhideWhenUsed/>
    <w:rsid w:val="00133D77"/>
  </w:style>
  <w:style w:type="numbering" w:customStyle="1" w:styleId="161">
    <w:name w:val="Нет списка16"/>
    <w:next w:val="a7"/>
    <w:uiPriority w:val="99"/>
    <w:semiHidden/>
    <w:unhideWhenUsed/>
    <w:rsid w:val="00133D77"/>
  </w:style>
  <w:style w:type="numbering" w:customStyle="1" w:styleId="221">
    <w:name w:val="Нет списка22"/>
    <w:next w:val="a7"/>
    <w:semiHidden/>
    <w:rsid w:val="00133D77"/>
  </w:style>
  <w:style w:type="numbering" w:customStyle="1" w:styleId="171">
    <w:name w:val="Нет списка17"/>
    <w:next w:val="a7"/>
    <w:uiPriority w:val="99"/>
    <w:semiHidden/>
    <w:unhideWhenUsed/>
    <w:rsid w:val="00133D77"/>
  </w:style>
  <w:style w:type="numbering" w:customStyle="1" w:styleId="180">
    <w:name w:val="Нет списка18"/>
    <w:next w:val="a7"/>
    <w:uiPriority w:val="99"/>
    <w:semiHidden/>
    <w:unhideWhenUsed/>
    <w:rsid w:val="00133D77"/>
  </w:style>
  <w:style w:type="numbering" w:customStyle="1" w:styleId="230">
    <w:name w:val="Нет списка23"/>
    <w:next w:val="a7"/>
    <w:semiHidden/>
    <w:rsid w:val="00133D77"/>
  </w:style>
  <w:style w:type="numbering" w:customStyle="1" w:styleId="21b">
    <w:name w:val="Статья / Раздел21"/>
    <w:basedOn w:val="a7"/>
    <w:next w:val="a0"/>
    <w:rsid w:val="00133D77"/>
  </w:style>
  <w:style w:type="numbering" w:customStyle="1" w:styleId="1ai31">
    <w:name w:val="1 / a / i31"/>
    <w:basedOn w:val="a7"/>
    <w:next w:val="1ai"/>
    <w:rsid w:val="00133D77"/>
  </w:style>
  <w:style w:type="numbering" w:customStyle="1" w:styleId="1ai3">
    <w:name w:val="1 / a / i3"/>
    <w:rsid w:val="00133D77"/>
    <w:pPr>
      <w:numPr>
        <w:numId w:val="29"/>
      </w:numPr>
    </w:pPr>
  </w:style>
  <w:style w:type="numbering" w:customStyle="1" w:styleId="1ai316">
    <w:name w:val="1 / a / i316"/>
    <w:basedOn w:val="a7"/>
    <w:next w:val="1ai"/>
    <w:rsid w:val="00133D77"/>
  </w:style>
  <w:style w:type="paragraph" w:customStyle="1" w:styleId="xl105">
    <w:name w:val="xl105"/>
    <w:basedOn w:val="a2"/>
    <w:rsid w:val="00133D77"/>
    <w:pPr>
      <w:pBdr>
        <w:top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6">
    <w:name w:val="xl106"/>
    <w:basedOn w:val="a2"/>
    <w:rsid w:val="00133D77"/>
    <w:pPr>
      <w:pBdr>
        <w:lef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7">
    <w:name w:val="xl107"/>
    <w:basedOn w:val="a2"/>
    <w:rsid w:val="00133D77"/>
    <w:pPr>
      <w:pBdr>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8">
    <w:name w:val="xl108"/>
    <w:basedOn w:val="a2"/>
    <w:rsid w:val="00133D77"/>
    <w:pPr>
      <w:pBdr>
        <w:left w:val="single" w:sz="4" w:space="0" w:color="auto"/>
        <w:bottom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9">
    <w:name w:val="xl109"/>
    <w:basedOn w:val="a2"/>
    <w:rsid w:val="00133D77"/>
    <w:pPr>
      <w:pBdr>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0">
    <w:name w:val="xl110"/>
    <w:basedOn w:val="a2"/>
    <w:rsid w:val="00133D7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1">
    <w:name w:val="xl111"/>
    <w:basedOn w:val="a2"/>
    <w:rsid w:val="00133D7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2">
    <w:name w:val="xl112"/>
    <w:basedOn w:val="a2"/>
    <w:rsid w:val="00133D77"/>
    <w:pPr>
      <w:pBdr>
        <w:top w:val="single" w:sz="4" w:space="0" w:color="auto"/>
        <w:left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13">
    <w:name w:val="xl113"/>
    <w:basedOn w:val="a2"/>
    <w:rsid w:val="00133D77"/>
    <w:pPr>
      <w:pBdr>
        <w:bottom w:val="single" w:sz="4" w:space="0" w:color="auto"/>
        <w:right w:val="single" w:sz="4" w:space="0" w:color="auto"/>
      </w:pBdr>
      <w:shd w:val="clear" w:color="auto" w:fill="C4BD97"/>
      <w:spacing w:before="100" w:beforeAutospacing="1" w:after="100" w:afterAutospacing="1" w:line="240" w:lineRule="auto"/>
      <w:jc w:val="center"/>
    </w:pPr>
    <w:rPr>
      <w:rFonts w:eastAsia="Times New Roman" w:cs="Times New Roman"/>
      <w:b/>
      <w:bCs/>
      <w:szCs w:val="24"/>
      <w:lang w:eastAsia="ru-RU"/>
    </w:rPr>
  </w:style>
  <w:style w:type="paragraph" w:customStyle="1" w:styleId="xl114">
    <w:name w:val="xl114"/>
    <w:basedOn w:val="a2"/>
    <w:rsid w:val="00133D7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cs="Times New Roman"/>
      <w:color w:val="000000"/>
      <w:szCs w:val="24"/>
      <w:lang w:eastAsia="ru-RU"/>
    </w:rPr>
  </w:style>
  <w:style w:type="numbering" w:customStyle="1" w:styleId="190">
    <w:name w:val="Нет списка19"/>
    <w:next w:val="a7"/>
    <w:uiPriority w:val="99"/>
    <w:semiHidden/>
    <w:unhideWhenUsed/>
    <w:rsid w:val="00133D77"/>
  </w:style>
  <w:style w:type="numbering" w:customStyle="1" w:styleId="111115">
    <w:name w:val="1 / 1.1 / 1.1.5"/>
    <w:basedOn w:val="a7"/>
    <w:next w:val="111111"/>
    <w:rsid w:val="00133D77"/>
  </w:style>
  <w:style w:type="numbering" w:customStyle="1" w:styleId="1100">
    <w:name w:val="Нет списка110"/>
    <w:next w:val="a7"/>
    <w:uiPriority w:val="99"/>
    <w:semiHidden/>
    <w:unhideWhenUsed/>
    <w:rsid w:val="00133D77"/>
  </w:style>
  <w:style w:type="table" w:customStyle="1" w:styleId="1171">
    <w:name w:val="Светлая заливка117"/>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2-42">
    <w:name w:val="Средняя заливка 2 - Акцент 42"/>
    <w:basedOn w:val="a6"/>
    <w:next w:val="2-4"/>
    <w:uiPriority w:val="64"/>
    <w:rsid w:val="00133D77"/>
    <w:pPr>
      <w:spacing w:after="0" w:line="240" w:lineRule="auto"/>
    </w:pPr>
    <w:rPr>
      <w:rFonts w:eastAsia="Times New Roman"/>
      <w:sz w:val="20"/>
      <w:szCs w:val="20"/>
      <w:lang w:eastAsia="ru-R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22">
    <w:name w:val="Светлая заливка22"/>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11">
    <w:name w:val="Light Shading11"/>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f9">
    <w:name w:val="рпдлпжлопж1"/>
    <w:basedOn w:val="a6"/>
    <w:uiPriority w:val="99"/>
    <w:rsid w:val="00133D77"/>
    <w:pPr>
      <w:spacing w:after="0" w:line="240" w:lineRule="auto"/>
      <w:jc w:val="right"/>
    </w:pPr>
    <w:rPr>
      <w:rFonts w:ascii="Arial" w:hAnsi="Arial" w:cstheme="minorBidi"/>
      <w:sz w:val="18"/>
      <w:szCs w:val="22"/>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hemeFill="background1" w:themeFillShade="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hemeFill="background1" w:themeFillShade="BF"/>
      </w:tcPr>
    </w:tblStylePr>
  </w:style>
  <w:style w:type="numbering" w:customStyle="1" w:styleId="1111131">
    <w:name w:val="1 / 1.1 / 1.1.31"/>
    <w:basedOn w:val="a7"/>
    <w:next w:val="111111"/>
    <w:locked/>
    <w:rsid w:val="00133D77"/>
  </w:style>
  <w:style w:type="numbering" w:customStyle="1" w:styleId="240">
    <w:name w:val="Нет списка24"/>
    <w:next w:val="a7"/>
    <w:semiHidden/>
    <w:unhideWhenUsed/>
    <w:rsid w:val="00133D77"/>
  </w:style>
  <w:style w:type="numbering" w:customStyle="1" w:styleId="1122">
    <w:name w:val="Нет списка112"/>
    <w:next w:val="a7"/>
    <w:uiPriority w:val="99"/>
    <w:semiHidden/>
    <w:unhideWhenUsed/>
    <w:rsid w:val="00133D77"/>
  </w:style>
  <w:style w:type="numbering" w:customStyle="1" w:styleId="2110">
    <w:name w:val="Нет списка211"/>
    <w:next w:val="a7"/>
    <w:uiPriority w:val="99"/>
    <w:semiHidden/>
    <w:unhideWhenUsed/>
    <w:rsid w:val="00133D77"/>
  </w:style>
  <w:style w:type="numbering" w:customStyle="1" w:styleId="11112">
    <w:name w:val="Нет списка1111"/>
    <w:next w:val="a7"/>
    <w:uiPriority w:val="99"/>
    <w:semiHidden/>
    <w:unhideWhenUsed/>
    <w:rsid w:val="00133D77"/>
  </w:style>
  <w:style w:type="numbering" w:customStyle="1" w:styleId="317">
    <w:name w:val="Нет списка31"/>
    <w:next w:val="a7"/>
    <w:uiPriority w:val="99"/>
    <w:semiHidden/>
    <w:unhideWhenUsed/>
    <w:rsid w:val="00133D77"/>
  </w:style>
  <w:style w:type="numbering" w:customStyle="1" w:styleId="411">
    <w:name w:val="Нет списка41"/>
    <w:next w:val="a7"/>
    <w:uiPriority w:val="99"/>
    <w:semiHidden/>
    <w:unhideWhenUsed/>
    <w:rsid w:val="00133D77"/>
  </w:style>
  <w:style w:type="numbering" w:customStyle="1" w:styleId="512">
    <w:name w:val="Нет списка51"/>
    <w:next w:val="a7"/>
    <w:uiPriority w:val="99"/>
    <w:semiHidden/>
    <w:unhideWhenUsed/>
    <w:rsid w:val="00133D77"/>
  </w:style>
  <w:style w:type="numbering" w:customStyle="1" w:styleId="610">
    <w:name w:val="Нет списка61"/>
    <w:next w:val="a7"/>
    <w:uiPriority w:val="99"/>
    <w:semiHidden/>
    <w:unhideWhenUsed/>
    <w:rsid w:val="00133D77"/>
  </w:style>
  <w:style w:type="numbering" w:customStyle="1" w:styleId="710">
    <w:name w:val="Нет списка71"/>
    <w:next w:val="a7"/>
    <w:uiPriority w:val="99"/>
    <w:semiHidden/>
    <w:unhideWhenUsed/>
    <w:rsid w:val="00133D77"/>
  </w:style>
  <w:style w:type="numbering" w:customStyle="1" w:styleId="811">
    <w:name w:val="Нет списка81"/>
    <w:next w:val="a7"/>
    <w:uiPriority w:val="99"/>
    <w:semiHidden/>
    <w:unhideWhenUsed/>
    <w:rsid w:val="00133D77"/>
  </w:style>
  <w:style w:type="numbering" w:customStyle="1" w:styleId="910">
    <w:name w:val="Нет списка91"/>
    <w:next w:val="a7"/>
    <w:uiPriority w:val="99"/>
    <w:semiHidden/>
    <w:unhideWhenUsed/>
    <w:rsid w:val="00133D77"/>
  </w:style>
  <w:style w:type="numbering" w:customStyle="1" w:styleId="1010">
    <w:name w:val="Нет списка101"/>
    <w:next w:val="a7"/>
    <w:uiPriority w:val="99"/>
    <w:semiHidden/>
    <w:unhideWhenUsed/>
    <w:rsid w:val="00133D77"/>
  </w:style>
  <w:style w:type="numbering" w:customStyle="1" w:styleId="1211">
    <w:name w:val="Нет списка121"/>
    <w:next w:val="a7"/>
    <w:uiPriority w:val="99"/>
    <w:semiHidden/>
    <w:unhideWhenUsed/>
    <w:rsid w:val="00133D77"/>
  </w:style>
  <w:style w:type="table" w:customStyle="1" w:styleId="911">
    <w:name w:val="Сетка таблицы91"/>
    <w:basedOn w:val="a6"/>
    <w:next w:val="af4"/>
    <w:uiPriority w:val="59"/>
    <w:rsid w:val="00133D77"/>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0">
    <w:name w:val="Нет списка131"/>
    <w:next w:val="a7"/>
    <w:uiPriority w:val="99"/>
    <w:semiHidden/>
    <w:unhideWhenUsed/>
    <w:rsid w:val="00133D77"/>
  </w:style>
  <w:style w:type="table" w:customStyle="1" w:styleId="1011">
    <w:name w:val="Сетка таблицы101"/>
    <w:basedOn w:val="a6"/>
    <w:next w:val="af4"/>
    <w:uiPriority w:val="59"/>
    <w:rsid w:val="00133D77"/>
    <w:pPr>
      <w:spacing w:after="0" w:line="240" w:lineRule="auto"/>
    </w:pPr>
    <w:rPr>
      <w:rFonts w:asciiTheme="minorHAnsi" w:eastAsiaTheme="minorEastAsia"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6"/>
    <w:next w:val="af4"/>
    <w:uiPriority w:val="59"/>
    <w:rsid w:val="00133D77"/>
    <w:pPr>
      <w:spacing w:after="0" w:line="240" w:lineRule="auto"/>
    </w:pPr>
    <w:rPr>
      <w:rFonts w:asciiTheme="minorHAnsi" w:eastAsia="Times New Roman"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3">
    <w:name w:val="Сетка таблицы1111"/>
    <w:basedOn w:val="a6"/>
    <w:next w:val="af4"/>
    <w:uiPriority w:val="59"/>
    <w:rsid w:val="00133D77"/>
    <w:pPr>
      <w:spacing w:after="0" w:line="240" w:lineRule="auto"/>
    </w:pPr>
    <w:rPr>
      <w:rFonts w:ascii="Calibri" w:eastAsia="Times New Roman" w:hAnsi="Calibr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0">
    <w:name w:val="Нет списка141"/>
    <w:next w:val="a7"/>
    <w:uiPriority w:val="99"/>
    <w:semiHidden/>
    <w:unhideWhenUsed/>
    <w:rsid w:val="00133D77"/>
  </w:style>
  <w:style w:type="numbering" w:customStyle="1" w:styleId="1510">
    <w:name w:val="Нет списка151"/>
    <w:next w:val="a7"/>
    <w:uiPriority w:val="99"/>
    <w:semiHidden/>
    <w:unhideWhenUsed/>
    <w:rsid w:val="00133D77"/>
  </w:style>
  <w:style w:type="numbering" w:customStyle="1" w:styleId="1610">
    <w:name w:val="Нет списка161"/>
    <w:next w:val="a7"/>
    <w:uiPriority w:val="99"/>
    <w:semiHidden/>
    <w:unhideWhenUsed/>
    <w:rsid w:val="00133D77"/>
  </w:style>
  <w:style w:type="numbering" w:customStyle="1" w:styleId="2210">
    <w:name w:val="Нет списка221"/>
    <w:next w:val="a7"/>
    <w:semiHidden/>
    <w:rsid w:val="00133D77"/>
  </w:style>
  <w:style w:type="numbering" w:customStyle="1" w:styleId="1710">
    <w:name w:val="Нет списка171"/>
    <w:next w:val="a7"/>
    <w:uiPriority w:val="99"/>
    <w:semiHidden/>
    <w:unhideWhenUsed/>
    <w:rsid w:val="00133D77"/>
  </w:style>
  <w:style w:type="numbering" w:customStyle="1" w:styleId="181">
    <w:name w:val="Нет списка181"/>
    <w:next w:val="a7"/>
    <w:uiPriority w:val="99"/>
    <w:semiHidden/>
    <w:unhideWhenUsed/>
    <w:rsid w:val="00133D77"/>
  </w:style>
  <w:style w:type="numbering" w:customStyle="1" w:styleId="231">
    <w:name w:val="Нет списка231"/>
    <w:next w:val="a7"/>
    <w:semiHidden/>
    <w:rsid w:val="00133D77"/>
  </w:style>
  <w:style w:type="numbering" w:customStyle="1" w:styleId="2111">
    <w:name w:val="Статья / Раздел211"/>
    <w:basedOn w:val="a7"/>
    <w:next w:val="a0"/>
    <w:rsid w:val="00133D77"/>
  </w:style>
  <w:style w:type="numbering" w:customStyle="1" w:styleId="1ai311">
    <w:name w:val="1 / a / i311"/>
    <w:basedOn w:val="a7"/>
    <w:next w:val="1ai"/>
    <w:rsid w:val="00133D77"/>
  </w:style>
  <w:style w:type="numbering" w:customStyle="1" w:styleId="1ai3161">
    <w:name w:val="1 / a / i3161"/>
    <w:basedOn w:val="a7"/>
    <w:next w:val="1ai"/>
    <w:rsid w:val="00133D77"/>
    <w:pPr>
      <w:numPr>
        <w:numId w:val="30"/>
      </w:numPr>
    </w:pPr>
  </w:style>
  <w:style w:type="paragraph" w:customStyle="1" w:styleId="xl846">
    <w:name w:val="xl84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7">
    <w:name w:val="xl84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8">
    <w:name w:val="xl84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49">
    <w:name w:val="xl84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Times New Roman"/>
      <w:color w:val="000000"/>
      <w:sz w:val="20"/>
      <w:szCs w:val="20"/>
      <w:lang w:eastAsia="ru-RU"/>
    </w:rPr>
  </w:style>
  <w:style w:type="paragraph" w:customStyle="1" w:styleId="xl850">
    <w:name w:val="xl85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51">
    <w:name w:val="xl851"/>
    <w:basedOn w:val="a2"/>
    <w:rsid w:val="00133D77"/>
    <w:pPr>
      <w:pBdr>
        <w:top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52">
    <w:name w:val="xl852"/>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3">
    <w:name w:val="xl853"/>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4">
    <w:name w:val="xl854"/>
    <w:basedOn w:val="a2"/>
    <w:rsid w:val="00133D77"/>
    <w:pPr>
      <w:pBdr>
        <w:top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5">
    <w:name w:val="xl85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6">
    <w:name w:val="xl85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57">
    <w:name w:val="xl85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8">
    <w:name w:val="xl85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59">
    <w:name w:val="xl85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60">
    <w:name w:val="xl86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1">
    <w:name w:val="xl861"/>
    <w:basedOn w:val="a2"/>
    <w:rsid w:val="00133D77"/>
    <w:pPr>
      <w:pBdr>
        <w:top w:val="single" w:sz="8" w:space="0" w:color="auto"/>
        <w:bottom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862">
    <w:name w:val="xl862"/>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63">
    <w:name w:val="xl86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4">
    <w:name w:val="xl864"/>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5">
    <w:name w:val="xl86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color w:val="000000"/>
      <w:szCs w:val="24"/>
      <w:lang w:eastAsia="ru-RU"/>
    </w:rPr>
  </w:style>
  <w:style w:type="paragraph" w:customStyle="1" w:styleId="xl866">
    <w:name w:val="xl866"/>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7">
    <w:name w:val="xl867"/>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68">
    <w:name w:val="xl86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9">
    <w:name w:val="xl86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70">
    <w:name w:val="xl870"/>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71">
    <w:name w:val="xl871"/>
    <w:basedOn w:val="a2"/>
    <w:rsid w:val="00133D77"/>
    <w:pPr>
      <w:pBdr>
        <w:top w:val="single" w:sz="4" w:space="0" w:color="auto"/>
        <w:left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72">
    <w:name w:val="xl872"/>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3">
    <w:name w:val="xl87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4">
    <w:name w:val="xl874"/>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5">
    <w:name w:val="xl875"/>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6">
    <w:name w:val="xl876"/>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7">
    <w:name w:val="xl877"/>
    <w:basedOn w:val="a2"/>
    <w:rsid w:val="00133D77"/>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8">
    <w:name w:val="xl878"/>
    <w:basedOn w:val="a2"/>
    <w:rsid w:val="00133D77"/>
    <w:pPr>
      <w:pBdr>
        <w:top w:val="single" w:sz="8" w:space="0" w:color="auto"/>
        <w:left w:val="single" w:sz="4" w:space="0" w:color="auto"/>
        <w:bottom w:val="single" w:sz="8" w:space="0" w:color="auto"/>
        <w:right w:val="single" w:sz="8"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9">
    <w:name w:val="xl879"/>
    <w:basedOn w:val="a2"/>
    <w:rsid w:val="00133D77"/>
    <w:pPr>
      <w:pBdr>
        <w:top w:val="single" w:sz="8" w:space="0" w:color="auto"/>
        <w:left w:val="single" w:sz="8" w:space="0" w:color="auto"/>
        <w:bottom w:val="single" w:sz="8" w:space="0" w:color="auto"/>
      </w:pBdr>
      <w:spacing w:before="100" w:beforeAutospacing="1" w:after="100" w:afterAutospacing="1" w:line="240" w:lineRule="auto"/>
    </w:pPr>
    <w:rPr>
      <w:rFonts w:eastAsia="Times New Roman" w:cs="Times New Roman"/>
      <w:b/>
      <w:bCs/>
      <w:szCs w:val="24"/>
      <w:lang w:eastAsia="ru-RU"/>
    </w:rPr>
  </w:style>
  <w:style w:type="paragraph" w:customStyle="1" w:styleId="xl840">
    <w:name w:val="xl840"/>
    <w:basedOn w:val="a2"/>
    <w:rsid w:val="00133D7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1">
    <w:name w:val="xl841"/>
    <w:basedOn w:val="a2"/>
    <w:rsid w:val="00133D77"/>
    <w:pPr>
      <w:spacing w:before="100" w:beforeAutospacing="1" w:after="100" w:afterAutospacing="1" w:line="240" w:lineRule="auto"/>
      <w:jc w:val="center"/>
    </w:pPr>
    <w:rPr>
      <w:rFonts w:eastAsia="Times New Roman" w:cs="Times New Roman"/>
      <w:szCs w:val="24"/>
      <w:lang w:eastAsia="ru-RU"/>
    </w:rPr>
  </w:style>
  <w:style w:type="paragraph" w:customStyle="1" w:styleId="xl842">
    <w:name w:val="xl842"/>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43">
    <w:name w:val="xl843"/>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4">
    <w:name w:val="xl844"/>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5">
    <w:name w:val="xl845"/>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7">
    <w:name w:val="xl837"/>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8">
    <w:name w:val="xl838"/>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9">
    <w:name w:val="xl839"/>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80">
    <w:name w:val="xl880"/>
    <w:basedOn w:val="a2"/>
    <w:rsid w:val="00133D7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1">
    <w:name w:val="xl881"/>
    <w:basedOn w:val="a2"/>
    <w:rsid w:val="00133D77"/>
    <w:pPr>
      <w:pBdr>
        <w:top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2">
    <w:name w:val="xl882"/>
    <w:basedOn w:val="a2"/>
    <w:rsid w:val="00133D7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3">
    <w:name w:val="xl883"/>
    <w:basedOn w:val="a2"/>
    <w:rsid w:val="00133D77"/>
    <w:pPr>
      <w:pBdr>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4">
    <w:name w:val="xl884"/>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5">
    <w:name w:val="xl885"/>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17">
    <w:name w:val="xl11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8">
    <w:name w:val="xl118"/>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119">
    <w:name w:val="xl11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20">
    <w:name w:val="xl12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szCs w:val="24"/>
      <w:lang w:eastAsia="ru-RU"/>
    </w:rPr>
  </w:style>
  <w:style w:type="paragraph" w:customStyle="1" w:styleId="xl886">
    <w:name w:val="xl88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Cs w:val="24"/>
      <w:lang w:eastAsia="ru-RU"/>
    </w:rPr>
  </w:style>
  <w:style w:type="paragraph" w:customStyle="1" w:styleId="xl887">
    <w:name w:val="xl887"/>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8">
    <w:name w:val="xl888"/>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9">
    <w:name w:val="xl889"/>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0">
    <w:name w:val="xl890"/>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1">
    <w:name w:val="xl891"/>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2">
    <w:name w:val="xl892"/>
    <w:basedOn w:val="a2"/>
    <w:rsid w:val="00133D77"/>
    <w:pPr>
      <w:pBdr>
        <w:top w:val="single" w:sz="8" w:space="0" w:color="auto"/>
        <w:lef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3">
    <w:name w:val="xl893"/>
    <w:basedOn w:val="a2"/>
    <w:rsid w:val="00133D77"/>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4">
    <w:name w:val="xl894"/>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95">
    <w:name w:val="xl89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6">
    <w:name w:val="xl896"/>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7">
    <w:name w:val="xl897"/>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8">
    <w:name w:val="xl898"/>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9">
    <w:name w:val="xl899"/>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0">
    <w:name w:val="xl90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1">
    <w:name w:val="xl901"/>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2">
    <w:name w:val="xl902"/>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3">
    <w:name w:val="xl9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4">
    <w:name w:val="xl904"/>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5">
    <w:name w:val="xl90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6">
    <w:name w:val="xl90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7">
    <w:name w:val="xl907"/>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8">
    <w:name w:val="xl908"/>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9">
    <w:name w:val="xl90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0">
    <w:name w:val="xl910"/>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1">
    <w:name w:val="xl911"/>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2">
    <w:name w:val="xl912"/>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3">
    <w:name w:val="xl913"/>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49">
    <w:name w:val="xl1649"/>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0">
    <w:name w:val="xl1650"/>
    <w:basedOn w:val="a2"/>
    <w:rsid w:val="00133D7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1">
    <w:name w:val="xl1651"/>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2">
    <w:name w:val="xl16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3">
    <w:name w:val="xl165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4">
    <w:name w:val="xl1654"/>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5">
    <w:name w:val="xl1655"/>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6">
    <w:name w:val="xl1656"/>
    <w:basedOn w:val="a2"/>
    <w:rsid w:val="00133D77"/>
    <w:pPr>
      <w:pBdr>
        <w:top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7">
    <w:name w:val="xl1657"/>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8">
    <w:name w:val="xl1658"/>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9">
    <w:name w:val="xl1659"/>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60">
    <w:name w:val="xl1660"/>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1">
    <w:name w:val="xl1661"/>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2">
    <w:name w:val="xl1662"/>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3">
    <w:name w:val="xl1663"/>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4">
    <w:name w:val="xl166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5">
    <w:name w:val="xl1665"/>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03">
    <w:name w:val="xl16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04">
    <w:name w:val="xl160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27">
    <w:name w:val="xl82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828">
    <w:name w:val="xl82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29">
    <w:name w:val="xl82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0">
    <w:name w:val="xl83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1">
    <w:name w:val="xl831"/>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2">
    <w:name w:val="xl832"/>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3">
    <w:name w:val="xl83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4">
    <w:name w:val="xl83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5">
    <w:name w:val="xl835"/>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6">
    <w:name w:val="xl83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15">
    <w:name w:val="xl11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16">
    <w:name w:val="xl116"/>
    <w:basedOn w:val="a2"/>
    <w:rsid w:val="00133D77"/>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666">
    <w:name w:val="xl1666"/>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7">
    <w:name w:val="xl1667"/>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8">
    <w:name w:val="xl1668"/>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9">
    <w:name w:val="xl1669"/>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0">
    <w:name w:val="xl167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1">
    <w:name w:val="xl167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2">
    <w:name w:val="xl1672"/>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3">
    <w:name w:val="xl1673"/>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4">
    <w:name w:val="xl1674"/>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5">
    <w:name w:val="xl167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6">
    <w:name w:val="xl167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7">
    <w:name w:val="xl167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8">
    <w:name w:val="xl1678"/>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9">
    <w:name w:val="xl167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0">
    <w:name w:val="xl1680"/>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1">
    <w:name w:val="xl1681"/>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2">
    <w:name w:val="xl1682"/>
    <w:basedOn w:val="a2"/>
    <w:rsid w:val="00133D77"/>
    <w:pPr>
      <w:pBdr>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3">
    <w:name w:val="xl1683"/>
    <w:basedOn w:val="a2"/>
    <w:rsid w:val="00133D77"/>
    <w:pPr>
      <w:pBdr>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4">
    <w:name w:val="xl1684"/>
    <w:basedOn w:val="a2"/>
    <w:rsid w:val="00133D77"/>
    <w:pPr>
      <w:pBdr>
        <w:top w:val="single" w:sz="4" w:space="0" w:color="auto"/>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5">
    <w:name w:val="xl1685"/>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6">
    <w:name w:val="xl1686"/>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7">
    <w:name w:val="xl168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8">
    <w:name w:val="xl1688"/>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1689">
    <w:name w:val="xl1689"/>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1690">
    <w:name w:val="xl1690"/>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387">
    <w:name w:val="xl238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2388">
    <w:name w:val="xl238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89">
    <w:name w:val="xl238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0">
    <w:name w:val="xl239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2391">
    <w:name w:val="xl2391"/>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2">
    <w:name w:val="xl239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3">
    <w:name w:val="xl239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4">
    <w:name w:val="xl239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5">
    <w:name w:val="xl239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396">
    <w:name w:val="xl239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7">
    <w:name w:val="xl239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398">
    <w:name w:val="xl2398"/>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9">
    <w:name w:val="xl239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0">
    <w:name w:val="xl240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1">
    <w:name w:val="xl2401"/>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2">
    <w:name w:val="xl2402"/>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3">
    <w:name w:val="xl240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4">
    <w:name w:val="xl2404"/>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5">
    <w:name w:val="xl240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6">
    <w:name w:val="xl240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7">
    <w:name w:val="xl240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8">
    <w:name w:val="xl2408"/>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9">
    <w:name w:val="xl2409"/>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0">
    <w:name w:val="xl2410"/>
    <w:basedOn w:val="a2"/>
    <w:rsid w:val="00133D77"/>
    <w:pPr>
      <w:pBdr>
        <w:top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1">
    <w:name w:val="xl241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2">
    <w:name w:val="xl241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3">
    <w:name w:val="xl2413"/>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4">
    <w:name w:val="xl241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5">
    <w:name w:val="xl241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6">
    <w:name w:val="xl241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7">
    <w:name w:val="xl241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8">
    <w:name w:val="xl241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9">
    <w:name w:val="xl241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0">
    <w:name w:val="xl2420"/>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1">
    <w:name w:val="xl242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2">
    <w:name w:val="xl2422"/>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3">
    <w:name w:val="xl242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4">
    <w:name w:val="xl2424"/>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5">
    <w:name w:val="xl242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6">
    <w:name w:val="xl2426"/>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7">
    <w:name w:val="xl2427"/>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8">
    <w:name w:val="xl2428"/>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9">
    <w:name w:val="xl2429"/>
    <w:basedOn w:val="a2"/>
    <w:rsid w:val="00133D77"/>
    <w:pPr>
      <w:pBdr>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0">
    <w:name w:val="xl2430"/>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1">
    <w:name w:val="xl243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2">
    <w:name w:val="xl2432"/>
    <w:basedOn w:val="a2"/>
    <w:rsid w:val="00133D77"/>
    <w:pPr>
      <w:pBdr>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3">
    <w:name w:val="xl2433"/>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4">
    <w:name w:val="xl2434"/>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5">
    <w:name w:val="xl243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6">
    <w:name w:val="xl2436"/>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37">
    <w:name w:val="xl2437"/>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8">
    <w:name w:val="xl2438"/>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9">
    <w:name w:val="xl2439"/>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0">
    <w:name w:val="xl2440"/>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1">
    <w:name w:val="xl2441"/>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42">
    <w:name w:val="xl2442"/>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3">
    <w:name w:val="xl2443"/>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4">
    <w:name w:val="xl2444"/>
    <w:basedOn w:val="a2"/>
    <w:rsid w:val="00133D77"/>
    <w:pPr>
      <w:pBdr>
        <w:left w:val="single" w:sz="4" w:space="0" w:color="auto"/>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5">
    <w:name w:val="xl2445"/>
    <w:basedOn w:val="a2"/>
    <w:rsid w:val="00133D77"/>
    <w:pPr>
      <w:pBdr>
        <w:bottom w:val="single" w:sz="4" w:space="0" w:color="auto"/>
        <w:right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6">
    <w:name w:val="xl2446"/>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7">
    <w:name w:val="xl2447"/>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8">
    <w:name w:val="xl2448"/>
    <w:basedOn w:val="a2"/>
    <w:rsid w:val="00133D77"/>
    <w:pPr>
      <w:pBdr>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9">
    <w:name w:val="xl2449"/>
    <w:basedOn w:val="a2"/>
    <w:rsid w:val="00133D77"/>
    <w:pPr>
      <w:pBdr>
        <w:top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50">
    <w:name w:val="xl2450"/>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1">
    <w:name w:val="xl2451"/>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2">
    <w:name w:val="xl24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2453">
    <w:name w:val="xl2453"/>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2454">
    <w:name w:val="xl2454"/>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55">
    <w:name w:val="xl2455"/>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sz w:val="18"/>
      <w:szCs w:val="18"/>
      <w:lang w:eastAsia="ru-RU"/>
    </w:rPr>
  </w:style>
  <w:style w:type="paragraph" w:customStyle="1" w:styleId="xl2456">
    <w:name w:val="xl2456"/>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b/>
      <w:bCs/>
      <w:sz w:val="18"/>
      <w:szCs w:val="18"/>
      <w:lang w:eastAsia="ru-RU"/>
    </w:rPr>
  </w:style>
  <w:style w:type="paragraph" w:customStyle="1" w:styleId="xl2457">
    <w:name w:val="xl2457"/>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8">
    <w:name w:val="xl2458"/>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9">
    <w:name w:val="xl2459"/>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0">
    <w:name w:val="xl2460"/>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61">
    <w:name w:val="xl2461"/>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2">
    <w:name w:val="xl2462"/>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3">
    <w:name w:val="xl2463"/>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4">
    <w:name w:val="xl2464"/>
    <w:basedOn w:val="a2"/>
    <w:rsid w:val="00133D77"/>
    <w:pPr>
      <w:pBdr>
        <w:top w:val="single" w:sz="4" w:space="0" w:color="auto"/>
        <w:lef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5">
    <w:name w:val="xl2465"/>
    <w:basedOn w:val="a2"/>
    <w:rsid w:val="00133D77"/>
    <w:pPr>
      <w:pBdr>
        <w:top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66">
    <w:name w:val="xl2466"/>
    <w:basedOn w:val="a2"/>
    <w:rsid w:val="00133D77"/>
    <w:pPr>
      <w:pBdr>
        <w:top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7">
    <w:name w:val="xl2467"/>
    <w:basedOn w:val="a2"/>
    <w:rsid w:val="00133D77"/>
    <w:pPr>
      <w:pBdr>
        <w:top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8">
    <w:name w:val="xl2468"/>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character" w:customStyle="1" w:styleId="affffff7">
    <w:name w:val="_Обычный Знак"/>
    <w:basedOn w:val="a5"/>
    <w:link w:val="affffff8"/>
    <w:locked/>
    <w:rsid w:val="00133D77"/>
    <w:rPr>
      <w:iCs/>
      <w:sz w:val="26"/>
      <w:szCs w:val="26"/>
    </w:rPr>
  </w:style>
  <w:style w:type="paragraph" w:customStyle="1" w:styleId="affffff8">
    <w:name w:val="_Обычный"/>
    <w:basedOn w:val="a2"/>
    <w:link w:val="affffff7"/>
    <w:rsid w:val="00133D77"/>
    <w:pPr>
      <w:spacing w:before="120" w:after="120" w:line="360" w:lineRule="auto"/>
      <w:ind w:firstLine="709"/>
      <w:contextualSpacing/>
      <w:jc w:val="both"/>
    </w:pPr>
    <w:rPr>
      <w:rFonts w:eastAsiaTheme="minorHAnsi" w:cs="Times New Roman"/>
      <w:iCs/>
      <w:sz w:val="26"/>
      <w:szCs w:val="26"/>
    </w:rPr>
  </w:style>
  <w:style w:type="character" w:customStyle="1" w:styleId="affffff9">
    <w:name w:val="_Список маркерованный Знак"/>
    <w:basedOn w:val="affffff7"/>
    <w:link w:val="a1"/>
    <w:locked/>
    <w:rsid w:val="00133D77"/>
    <w:rPr>
      <w:iCs/>
      <w:sz w:val="26"/>
      <w:szCs w:val="26"/>
    </w:rPr>
  </w:style>
  <w:style w:type="paragraph" w:customStyle="1" w:styleId="a1">
    <w:name w:val="_Список маркерованный"/>
    <w:basedOn w:val="affffff8"/>
    <w:link w:val="affffff9"/>
    <w:rsid w:val="00133D77"/>
    <w:pPr>
      <w:numPr>
        <w:numId w:val="38"/>
      </w:numPr>
      <w:tabs>
        <w:tab w:val="left" w:pos="284"/>
      </w:tabs>
      <w:spacing w:line="276" w:lineRule="auto"/>
    </w:pPr>
  </w:style>
  <w:style w:type="paragraph" w:customStyle="1" w:styleId="affffffa">
    <w:name w:val="_Таблица_по центру"/>
    <w:basedOn w:val="affffff8"/>
    <w:next w:val="affffff8"/>
    <w:link w:val="affffffb"/>
    <w:rsid w:val="00921A43"/>
    <w:pPr>
      <w:spacing w:before="0" w:after="0" w:line="240" w:lineRule="auto"/>
      <w:ind w:firstLine="0"/>
      <w:jc w:val="center"/>
    </w:pPr>
    <w:rPr>
      <w:sz w:val="20"/>
      <w:szCs w:val="20"/>
      <w:lang w:eastAsia="ru-RU"/>
    </w:rPr>
  </w:style>
  <w:style w:type="character" w:customStyle="1" w:styleId="affffffb">
    <w:name w:val="_Таблица_по центру Знак"/>
    <w:basedOn w:val="affffff7"/>
    <w:link w:val="affffffa"/>
    <w:rsid w:val="00921A43"/>
    <w:rPr>
      <w:iCs/>
      <w:sz w:val="20"/>
      <w:szCs w:val="20"/>
      <w:lang w:eastAsia="ru-RU"/>
    </w:rPr>
  </w:style>
  <w:style w:type="paragraph" w:customStyle="1" w:styleId="340">
    <w:name w:val="3.4 Т. Центр"/>
    <w:link w:val="341"/>
    <w:rsid w:val="0014496A"/>
    <w:pPr>
      <w:spacing w:after="0" w:line="240" w:lineRule="auto"/>
      <w:jc w:val="center"/>
    </w:pPr>
    <w:rPr>
      <w:rFonts w:eastAsia="Times New Roman"/>
      <w:sz w:val="20"/>
      <w:szCs w:val="20"/>
    </w:rPr>
  </w:style>
  <w:style w:type="character" w:customStyle="1" w:styleId="341">
    <w:name w:val="3.4 Т. Центр Знак"/>
    <w:basedOn w:val="a5"/>
    <w:link w:val="340"/>
    <w:rsid w:val="0014496A"/>
    <w:rPr>
      <w:rFonts w:eastAsia="Times New Roman"/>
      <w:sz w:val="20"/>
      <w:szCs w:val="20"/>
    </w:rPr>
  </w:style>
  <w:style w:type="paragraph" w:customStyle="1" w:styleId="260">
    <w:name w:val="2.6 Заказчик"/>
    <w:basedOn w:val="a2"/>
    <w:link w:val="261"/>
    <w:rsid w:val="0014496A"/>
    <w:pPr>
      <w:snapToGrid w:val="0"/>
      <w:spacing w:before="40" w:after="40" w:line="300" w:lineRule="auto"/>
      <w:ind w:left="-57"/>
    </w:pPr>
    <w:rPr>
      <w:rFonts w:eastAsia="Times New Roman" w:cs="Times New Roman"/>
      <w:sz w:val="26"/>
      <w:szCs w:val="26"/>
    </w:rPr>
  </w:style>
  <w:style w:type="character" w:customStyle="1" w:styleId="261">
    <w:name w:val="2.6 Заказчик Знак"/>
    <w:basedOn w:val="a5"/>
    <w:link w:val="260"/>
    <w:rsid w:val="0014496A"/>
    <w:rPr>
      <w:rFonts w:eastAsia="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08283">
      <w:bodyDiv w:val="1"/>
      <w:marLeft w:val="0"/>
      <w:marRight w:val="0"/>
      <w:marTop w:val="0"/>
      <w:marBottom w:val="0"/>
      <w:divBdr>
        <w:top w:val="none" w:sz="0" w:space="0" w:color="auto"/>
        <w:left w:val="none" w:sz="0" w:space="0" w:color="auto"/>
        <w:bottom w:val="none" w:sz="0" w:space="0" w:color="auto"/>
        <w:right w:val="none" w:sz="0" w:space="0" w:color="auto"/>
      </w:divBdr>
    </w:div>
    <w:div w:id="10646445">
      <w:bodyDiv w:val="1"/>
      <w:marLeft w:val="0"/>
      <w:marRight w:val="0"/>
      <w:marTop w:val="0"/>
      <w:marBottom w:val="0"/>
      <w:divBdr>
        <w:top w:val="none" w:sz="0" w:space="0" w:color="auto"/>
        <w:left w:val="none" w:sz="0" w:space="0" w:color="auto"/>
        <w:bottom w:val="none" w:sz="0" w:space="0" w:color="auto"/>
        <w:right w:val="none" w:sz="0" w:space="0" w:color="auto"/>
      </w:divBdr>
    </w:div>
    <w:div w:id="14429950">
      <w:bodyDiv w:val="1"/>
      <w:marLeft w:val="0"/>
      <w:marRight w:val="0"/>
      <w:marTop w:val="0"/>
      <w:marBottom w:val="0"/>
      <w:divBdr>
        <w:top w:val="none" w:sz="0" w:space="0" w:color="auto"/>
        <w:left w:val="none" w:sz="0" w:space="0" w:color="auto"/>
        <w:bottom w:val="none" w:sz="0" w:space="0" w:color="auto"/>
        <w:right w:val="none" w:sz="0" w:space="0" w:color="auto"/>
      </w:divBdr>
    </w:div>
    <w:div w:id="35352333">
      <w:bodyDiv w:val="1"/>
      <w:marLeft w:val="0"/>
      <w:marRight w:val="0"/>
      <w:marTop w:val="0"/>
      <w:marBottom w:val="0"/>
      <w:divBdr>
        <w:top w:val="none" w:sz="0" w:space="0" w:color="auto"/>
        <w:left w:val="none" w:sz="0" w:space="0" w:color="auto"/>
        <w:bottom w:val="none" w:sz="0" w:space="0" w:color="auto"/>
        <w:right w:val="none" w:sz="0" w:space="0" w:color="auto"/>
      </w:divBdr>
    </w:div>
    <w:div w:id="35854024">
      <w:bodyDiv w:val="1"/>
      <w:marLeft w:val="0"/>
      <w:marRight w:val="0"/>
      <w:marTop w:val="0"/>
      <w:marBottom w:val="0"/>
      <w:divBdr>
        <w:top w:val="none" w:sz="0" w:space="0" w:color="auto"/>
        <w:left w:val="none" w:sz="0" w:space="0" w:color="auto"/>
        <w:bottom w:val="none" w:sz="0" w:space="0" w:color="auto"/>
        <w:right w:val="none" w:sz="0" w:space="0" w:color="auto"/>
      </w:divBdr>
    </w:div>
    <w:div w:id="41178258">
      <w:bodyDiv w:val="1"/>
      <w:marLeft w:val="0"/>
      <w:marRight w:val="0"/>
      <w:marTop w:val="0"/>
      <w:marBottom w:val="0"/>
      <w:divBdr>
        <w:top w:val="none" w:sz="0" w:space="0" w:color="auto"/>
        <w:left w:val="none" w:sz="0" w:space="0" w:color="auto"/>
        <w:bottom w:val="none" w:sz="0" w:space="0" w:color="auto"/>
        <w:right w:val="none" w:sz="0" w:space="0" w:color="auto"/>
      </w:divBdr>
    </w:div>
    <w:div w:id="52461434">
      <w:bodyDiv w:val="1"/>
      <w:marLeft w:val="0"/>
      <w:marRight w:val="0"/>
      <w:marTop w:val="0"/>
      <w:marBottom w:val="0"/>
      <w:divBdr>
        <w:top w:val="none" w:sz="0" w:space="0" w:color="auto"/>
        <w:left w:val="none" w:sz="0" w:space="0" w:color="auto"/>
        <w:bottom w:val="none" w:sz="0" w:space="0" w:color="auto"/>
        <w:right w:val="none" w:sz="0" w:space="0" w:color="auto"/>
      </w:divBdr>
    </w:div>
    <w:div w:id="58864764">
      <w:bodyDiv w:val="1"/>
      <w:marLeft w:val="0"/>
      <w:marRight w:val="0"/>
      <w:marTop w:val="0"/>
      <w:marBottom w:val="0"/>
      <w:divBdr>
        <w:top w:val="none" w:sz="0" w:space="0" w:color="auto"/>
        <w:left w:val="none" w:sz="0" w:space="0" w:color="auto"/>
        <w:bottom w:val="none" w:sz="0" w:space="0" w:color="auto"/>
        <w:right w:val="none" w:sz="0" w:space="0" w:color="auto"/>
      </w:divBdr>
    </w:div>
    <w:div w:id="92408991">
      <w:bodyDiv w:val="1"/>
      <w:marLeft w:val="0"/>
      <w:marRight w:val="0"/>
      <w:marTop w:val="0"/>
      <w:marBottom w:val="0"/>
      <w:divBdr>
        <w:top w:val="none" w:sz="0" w:space="0" w:color="auto"/>
        <w:left w:val="none" w:sz="0" w:space="0" w:color="auto"/>
        <w:bottom w:val="none" w:sz="0" w:space="0" w:color="auto"/>
        <w:right w:val="none" w:sz="0" w:space="0" w:color="auto"/>
      </w:divBdr>
    </w:div>
    <w:div w:id="105930810">
      <w:bodyDiv w:val="1"/>
      <w:marLeft w:val="0"/>
      <w:marRight w:val="0"/>
      <w:marTop w:val="0"/>
      <w:marBottom w:val="0"/>
      <w:divBdr>
        <w:top w:val="none" w:sz="0" w:space="0" w:color="auto"/>
        <w:left w:val="none" w:sz="0" w:space="0" w:color="auto"/>
        <w:bottom w:val="none" w:sz="0" w:space="0" w:color="auto"/>
        <w:right w:val="none" w:sz="0" w:space="0" w:color="auto"/>
      </w:divBdr>
    </w:div>
    <w:div w:id="143012962">
      <w:bodyDiv w:val="1"/>
      <w:marLeft w:val="0"/>
      <w:marRight w:val="0"/>
      <w:marTop w:val="0"/>
      <w:marBottom w:val="0"/>
      <w:divBdr>
        <w:top w:val="none" w:sz="0" w:space="0" w:color="auto"/>
        <w:left w:val="none" w:sz="0" w:space="0" w:color="auto"/>
        <w:bottom w:val="none" w:sz="0" w:space="0" w:color="auto"/>
        <w:right w:val="none" w:sz="0" w:space="0" w:color="auto"/>
      </w:divBdr>
    </w:div>
    <w:div w:id="158930274">
      <w:bodyDiv w:val="1"/>
      <w:marLeft w:val="0"/>
      <w:marRight w:val="0"/>
      <w:marTop w:val="0"/>
      <w:marBottom w:val="0"/>
      <w:divBdr>
        <w:top w:val="none" w:sz="0" w:space="0" w:color="auto"/>
        <w:left w:val="none" w:sz="0" w:space="0" w:color="auto"/>
        <w:bottom w:val="none" w:sz="0" w:space="0" w:color="auto"/>
        <w:right w:val="none" w:sz="0" w:space="0" w:color="auto"/>
      </w:divBdr>
    </w:div>
    <w:div w:id="211234203">
      <w:bodyDiv w:val="1"/>
      <w:marLeft w:val="0"/>
      <w:marRight w:val="0"/>
      <w:marTop w:val="0"/>
      <w:marBottom w:val="0"/>
      <w:divBdr>
        <w:top w:val="none" w:sz="0" w:space="0" w:color="auto"/>
        <w:left w:val="none" w:sz="0" w:space="0" w:color="auto"/>
        <w:bottom w:val="none" w:sz="0" w:space="0" w:color="auto"/>
        <w:right w:val="none" w:sz="0" w:space="0" w:color="auto"/>
      </w:divBdr>
    </w:div>
    <w:div w:id="220413023">
      <w:bodyDiv w:val="1"/>
      <w:marLeft w:val="0"/>
      <w:marRight w:val="0"/>
      <w:marTop w:val="0"/>
      <w:marBottom w:val="0"/>
      <w:divBdr>
        <w:top w:val="none" w:sz="0" w:space="0" w:color="auto"/>
        <w:left w:val="none" w:sz="0" w:space="0" w:color="auto"/>
        <w:bottom w:val="none" w:sz="0" w:space="0" w:color="auto"/>
        <w:right w:val="none" w:sz="0" w:space="0" w:color="auto"/>
      </w:divBdr>
    </w:div>
    <w:div w:id="252664281">
      <w:bodyDiv w:val="1"/>
      <w:marLeft w:val="0"/>
      <w:marRight w:val="0"/>
      <w:marTop w:val="0"/>
      <w:marBottom w:val="0"/>
      <w:divBdr>
        <w:top w:val="none" w:sz="0" w:space="0" w:color="auto"/>
        <w:left w:val="none" w:sz="0" w:space="0" w:color="auto"/>
        <w:bottom w:val="none" w:sz="0" w:space="0" w:color="auto"/>
        <w:right w:val="none" w:sz="0" w:space="0" w:color="auto"/>
      </w:divBdr>
    </w:div>
    <w:div w:id="286009581">
      <w:bodyDiv w:val="1"/>
      <w:marLeft w:val="0"/>
      <w:marRight w:val="0"/>
      <w:marTop w:val="0"/>
      <w:marBottom w:val="0"/>
      <w:divBdr>
        <w:top w:val="none" w:sz="0" w:space="0" w:color="auto"/>
        <w:left w:val="none" w:sz="0" w:space="0" w:color="auto"/>
        <w:bottom w:val="none" w:sz="0" w:space="0" w:color="auto"/>
        <w:right w:val="none" w:sz="0" w:space="0" w:color="auto"/>
      </w:divBdr>
    </w:div>
    <w:div w:id="287394927">
      <w:bodyDiv w:val="1"/>
      <w:marLeft w:val="0"/>
      <w:marRight w:val="0"/>
      <w:marTop w:val="0"/>
      <w:marBottom w:val="0"/>
      <w:divBdr>
        <w:top w:val="none" w:sz="0" w:space="0" w:color="auto"/>
        <w:left w:val="none" w:sz="0" w:space="0" w:color="auto"/>
        <w:bottom w:val="none" w:sz="0" w:space="0" w:color="auto"/>
        <w:right w:val="none" w:sz="0" w:space="0" w:color="auto"/>
      </w:divBdr>
    </w:div>
    <w:div w:id="297079092">
      <w:bodyDiv w:val="1"/>
      <w:marLeft w:val="0"/>
      <w:marRight w:val="0"/>
      <w:marTop w:val="0"/>
      <w:marBottom w:val="0"/>
      <w:divBdr>
        <w:top w:val="none" w:sz="0" w:space="0" w:color="auto"/>
        <w:left w:val="none" w:sz="0" w:space="0" w:color="auto"/>
        <w:bottom w:val="none" w:sz="0" w:space="0" w:color="auto"/>
        <w:right w:val="none" w:sz="0" w:space="0" w:color="auto"/>
      </w:divBdr>
    </w:div>
    <w:div w:id="298650426">
      <w:bodyDiv w:val="1"/>
      <w:marLeft w:val="0"/>
      <w:marRight w:val="0"/>
      <w:marTop w:val="0"/>
      <w:marBottom w:val="0"/>
      <w:divBdr>
        <w:top w:val="none" w:sz="0" w:space="0" w:color="auto"/>
        <w:left w:val="none" w:sz="0" w:space="0" w:color="auto"/>
        <w:bottom w:val="none" w:sz="0" w:space="0" w:color="auto"/>
        <w:right w:val="none" w:sz="0" w:space="0" w:color="auto"/>
      </w:divBdr>
    </w:div>
    <w:div w:id="308898780">
      <w:bodyDiv w:val="1"/>
      <w:marLeft w:val="0"/>
      <w:marRight w:val="0"/>
      <w:marTop w:val="0"/>
      <w:marBottom w:val="0"/>
      <w:divBdr>
        <w:top w:val="none" w:sz="0" w:space="0" w:color="auto"/>
        <w:left w:val="none" w:sz="0" w:space="0" w:color="auto"/>
        <w:bottom w:val="none" w:sz="0" w:space="0" w:color="auto"/>
        <w:right w:val="none" w:sz="0" w:space="0" w:color="auto"/>
      </w:divBdr>
    </w:div>
    <w:div w:id="314531212">
      <w:bodyDiv w:val="1"/>
      <w:marLeft w:val="0"/>
      <w:marRight w:val="0"/>
      <w:marTop w:val="0"/>
      <w:marBottom w:val="0"/>
      <w:divBdr>
        <w:top w:val="none" w:sz="0" w:space="0" w:color="auto"/>
        <w:left w:val="none" w:sz="0" w:space="0" w:color="auto"/>
        <w:bottom w:val="none" w:sz="0" w:space="0" w:color="auto"/>
        <w:right w:val="none" w:sz="0" w:space="0" w:color="auto"/>
      </w:divBdr>
    </w:div>
    <w:div w:id="319768547">
      <w:bodyDiv w:val="1"/>
      <w:marLeft w:val="0"/>
      <w:marRight w:val="0"/>
      <w:marTop w:val="0"/>
      <w:marBottom w:val="0"/>
      <w:divBdr>
        <w:top w:val="none" w:sz="0" w:space="0" w:color="auto"/>
        <w:left w:val="none" w:sz="0" w:space="0" w:color="auto"/>
        <w:bottom w:val="none" w:sz="0" w:space="0" w:color="auto"/>
        <w:right w:val="none" w:sz="0" w:space="0" w:color="auto"/>
      </w:divBdr>
    </w:div>
    <w:div w:id="329334487">
      <w:bodyDiv w:val="1"/>
      <w:marLeft w:val="0"/>
      <w:marRight w:val="0"/>
      <w:marTop w:val="0"/>
      <w:marBottom w:val="0"/>
      <w:divBdr>
        <w:top w:val="none" w:sz="0" w:space="0" w:color="auto"/>
        <w:left w:val="none" w:sz="0" w:space="0" w:color="auto"/>
        <w:bottom w:val="none" w:sz="0" w:space="0" w:color="auto"/>
        <w:right w:val="none" w:sz="0" w:space="0" w:color="auto"/>
      </w:divBdr>
    </w:div>
    <w:div w:id="331032853">
      <w:bodyDiv w:val="1"/>
      <w:marLeft w:val="0"/>
      <w:marRight w:val="0"/>
      <w:marTop w:val="0"/>
      <w:marBottom w:val="0"/>
      <w:divBdr>
        <w:top w:val="none" w:sz="0" w:space="0" w:color="auto"/>
        <w:left w:val="none" w:sz="0" w:space="0" w:color="auto"/>
        <w:bottom w:val="none" w:sz="0" w:space="0" w:color="auto"/>
        <w:right w:val="none" w:sz="0" w:space="0" w:color="auto"/>
      </w:divBdr>
    </w:div>
    <w:div w:id="336538792">
      <w:bodyDiv w:val="1"/>
      <w:marLeft w:val="0"/>
      <w:marRight w:val="0"/>
      <w:marTop w:val="0"/>
      <w:marBottom w:val="0"/>
      <w:divBdr>
        <w:top w:val="none" w:sz="0" w:space="0" w:color="auto"/>
        <w:left w:val="none" w:sz="0" w:space="0" w:color="auto"/>
        <w:bottom w:val="none" w:sz="0" w:space="0" w:color="auto"/>
        <w:right w:val="none" w:sz="0" w:space="0" w:color="auto"/>
      </w:divBdr>
    </w:div>
    <w:div w:id="360979630">
      <w:bodyDiv w:val="1"/>
      <w:marLeft w:val="0"/>
      <w:marRight w:val="0"/>
      <w:marTop w:val="0"/>
      <w:marBottom w:val="0"/>
      <w:divBdr>
        <w:top w:val="none" w:sz="0" w:space="0" w:color="auto"/>
        <w:left w:val="none" w:sz="0" w:space="0" w:color="auto"/>
        <w:bottom w:val="none" w:sz="0" w:space="0" w:color="auto"/>
        <w:right w:val="none" w:sz="0" w:space="0" w:color="auto"/>
      </w:divBdr>
    </w:div>
    <w:div w:id="364064130">
      <w:bodyDiv w:val="1"/>
      <w:marLeft w:val="0"/>
      <w:marRight w:val="0"/>
      <w:marTop w:val="0"/>
      <w:marBottom w:val="0"/>
      <w:divBdr>
        <w:top w:val="none" w:sz="0" w:space="0" w:color="auto"/>
        <w:left w:val="none" w:sz="0" w:space="0" w:color="auto"/>
        <w:bottom w:val="none" w:sz="0" w:space="0" w:color="auto"/>
        <w:right w:val="none" w:sz="0" w:space="0" w:color="auto"/>
      </w:divBdr>
    </w:div>
    <w:div w:id="397484930">
      <w:bodyDiv w:val="1"/>
      <w:marLeft w:val="0"/>
      <w:marRight w:val="0"/>
      <w:marTop w:val="0"/>
      <w:marBottom w:val="0"/>
      <w:divBdr>
        <w:top w:val="none" w:sz="0" w:space="0" w:color="auto"/>
        <w:left w:val="none" w:sz="0" w:space="0" w:color="auto"/>
        <w:bottom w:val="none" w:sz="0" w:space="0" w:color="auto"/>
        <w:right w:val="none" w:sz="0" w:space="0" w:color="auto"/>
      </w:divBdr>
    </w:div>
    <w:div w:id="405617548">
      <w:bodyDiv w:val="1"/>
      <w:marLeft w:val="0"/>
      <w:marRight w:val="0"/>
      <w:marTop w:val="0"/>
      <w:marBottom w:val="0"/>
      <w:divBdr>
        <w:top w:val="none" w:sz="0" w:space="0" w:color="auto"/>
        <w:left w:val="none" w:sz="0" w:space="0" w:color="auto"/>
        <w:bottom w:val="none" w:sz="0" w:space="0" w:color="auto"/>
        <w:right w:val="none" w:sz="0" w:space="0" w:color="auto"/>
      </w:divBdr>
    </w:div>
    <w:div w:id="417483144">
      <w:bodyDiv w:val="1"/>
      <w:marLeft w:val="0"/>
      <w:marRight w:val="0"/>
      <w:marTop w:val="0"/>
      <w:marBottom w:val="0"/>
      <w:divBdr>
        <w:top w:val="none" w:sz="0" w:space="0" w:color="auto"/>
        <w:left w:val="none" w:sz="0" w:space="0" w:color="auto"/>
        <w:bottom w:val="none" w:sz="0" w:space="0" w:color="auto"/>
        <w:right w:val="none" w:sz="0" w:space="0" w:color="auto"/>
      </w:divBdr>
    </w:div>
    <w:div w:id="427889615">
      <w:bodyDiv w:val="1"/>
      <w:marLeft w:val="0"/>
      <w:marRight w:val="0"/>
      <w:marTop w:val="0"/>
      <w:marBottom w:val="0"/>
      <w:divBdr>
        <w:top w:val="none" w:sz="0" w:space="0" w:color="auto"/>
        <w:left w:val="none" w:sz="0" w:space="0" w:color="auto"/>
        <w:bottom w:val="none" w:sz="0" w:space="0" w:color="auto"/>
        <w:right w:val="none" w:sz="0" w:space="0" w:color="auto"/>
      </w:divBdr>
    </w:div>
    <w:div w:id="484395597">
      <w:bodyDiv w:val="1"/>
      <w:marLeft w:val="0"/>
      <w:marRight w:val="0"/>
      <w:marTop w:val="0"/>
      <w:marBottom w:val="0"/>
      <w:divBdr>
        <w:top w:val="none" w:sz="0" w:space="0" w:color="auto"/>
        <w:left w:val="none" w:sz="0" w:space="0" w:color="auto"/>
        <w:bottom w:val="none" w:sz="0" w:space="0" w:color="auto"/>
        <w:right w:val="none" w:sz="0" w:space="0" w:color="auto"/>
      </w:divBdr>
    </w:div>
    <w:div w:id="531382804">
      <w:bodyDiv w:val="1"/>
      <w:marLeft w:val="0"/>
      <w:marRight w:val="0"/>
      <w:marTop w:val="0"/>
      <w:marBottom w:val="0"/>
      <w:divBdr>
        <w:top w:val="none" w:sz="0" w:space="0" w:color="auto"/>
        <w:left w:val="none" w:sz="0" w:space="0" w:color="auto"/>
        <w:bottom w:val="none" w:sz="0" w:space="0" w:color="auto"/>
        <w:right w:val="none" w:sz="0" w:space="0" w:color="auto"/>
      </w:divBdr>
    </w:div>
    <w:div w:id="606884587">
      <w:bodyDiv w:val="1"/>
      <w:marLeft w:val="0"/>
      <w:marRight w:val="0"/>
      <w:marTop w:val="0"/>
      <w:marBottom w:val="0"/>
      <w:divBdr>
        <w:top w:val="none" w:sz="0" w:space="0" w:color="auto"/>
        <w:left w:val="none" w:sz="0" w:space="0" w:color="auto"/>
        <w:bottom w:val="none" w:sz="0" w:space="0" w:color="auto"/>
        <w:right w:val="none" w:sz="0" w:space="0" w:color="auto"/>
      </w:divBdr>
    </w:div>
    <w:div w:id="608050604">
      <w:bodyDiv w:val="1"/>
      <w:marLeft w:val="0"/>
      <w:marRight w:val="0"/>
      <w:marTop w:val="0"/>
      <w:marBottom w:val="0"/>
      <w:divBdr>
        <w:top w:val="none" w:sz="0" w:space="0" w:color="auto"/>
        <w:left w:val="none" w:sz="0" w:space="0" w:color="auto"/>
        <w:bottom w:val="none" w:sz="0" w:space="0" w:color="auto"/>
        <w:right w:val="none" w:sz="0" w:space="0" w:color="auto"/>
      </w:divBdr>
    </w:div>
    <w:div w:id="648242110">
      <w:bodyDiv w:val="1"/>
      <w:marLeft w:val="0"/>
      <w:marRight w:val="0"/>
      <w:marTop w:val="0"/>
      <w:marBottom w:val="0"/>
      <w:divBdr>
        <w:top w:val="none" w:sz="0" w:space="0" w:color="auto"/>
        <w:left w:val="none" w:sz="0" w:space="0" w:color="auto"/>
        <w:bottom w:val="none" w:sz="0" w:space="0" w:color="auto"/>
        <w:right w:val="none" w:sz="0" w:space="0" w:color="auto"/>
      </w:divBdr>
    </w:div>
    <w:div w:id="668143247">
      <w:bodyDiv w:val="1"/>
      <w:marLeft w:val="0"/>
      <w:marRight w:val="0"/>
      <w:marTop w:val="0"/>
      <w:marBottom w:val="0"/>
      <w:divBdr>
        <w:top w:val="none" w:sz="0" w:space="0" w:color="auto"/>
        <w:left w:val="none" w:sz="0" w:space="0" w:color="auto"/>
        <w:bottom w:val="none" w:sz="0" w:space="0" w:color="auto"/>
        <w:right w:val="none" w:sz="0" w:space="0" w:color="auto"/>
      </w:divBdr>
    </w:div>
    <w:div w:id="677653590">
      <w:bodyDiv w:val="1"/>
      <w:marLeft w:val="0"/>
      <w:marRight w:val="0"/>
      <w:marTop w:val="0"/>
      <w:marBottom w:val="0"/>
      <w:divBdr>
        <w:top w:val="none" w:sz="0" w:space="0" w:color="auto"/>
        <w:left w:val="none" w:sz="0" w:space="0" w:color="auto"/>
        <w:bottom w:val="none" w:sz="0" w:space="0" w:color="auto"/>
        <w:right w:val="none" w:sz="0" w:space="0" w:color="auto"/>
      </w:divBdr>
    </w:div>
    <w:div w:id="688334557">
      <w:bodyDiv w:val="1"/>
      <w:marLeft w:val="0"/>
      <w:marRight w:val="0"/>
      <w:marTop w:val="0"/>
      <w:marBottom w:val="0"/>
      <w:divBdr>
        <w:top w:val="none" w:sz="0" w:space="0" w:color="auto"/>
        <w:left w:val="none" w:sz="0" w:space="0" w:color="auto"/>
        <w:bottom w:val="none" w:sz="0" w:space="0" w:color="auto"/>
        <w:right w:val="none" w:sz="0" w:space="0" w:color="auto"/>
      </w:divBdr>
    </w:div>
    <w:div w:id="718241577">
      <w:bodyDiv w:val="1"/>
      <w:marLeft w:val="0"/>
      <w:marRight w:val="0"/>
      <w:marTop w:val="0"/>
      <w:marBottom w:val="0"/>
      <w:divBdr>
        <w:top w:val="none" w:sz="0" w:space="0" w:color="auto"/>
        <w:left w:val="none" w:sz="0" w:space="0" w:color="auto"/>
        <w:bottom w:val="none" w:sz="0" w:space="0" w:color="auto"/>
        <w:right w:val="none" w:sz="0" w:space="0" w:color="auto"/>
      </w:divBdr>
    </w:div>
    <w:div w:id="721947835">
      <w:bodyDiv w:val="1"/>
      <w:marLeft w:val="0"/>
      <w:marRight w:val="0"/>
      <w:marTop w:val="0"/>
      <w:marBottom w:val="0"/>
      <w:divBdr>
        <w:top w:val="none" w:sz="0" w:space="0" w:color="auto"/>
        <w:left w:val="none" w:sz="0" w:space="0" w:color="auto"/>
        <w:bottom w:val="none" w:sz="0" w:space="0" w:color="auto"/>
        <w:right w:val="none" w:sz="0" w:space="0" w:color="auto"/>
      </w:divBdr>
    </w:div>
    <w:div w:id="738793432">
      <w:bodyDiv w:val="1"/>
      <w:marLeft w:val="0"/>
      <w:marRight w:val="0"/>
      <w:marTop w:val="0"/>
      <w:marBottom w:val="0"/>
      <w:divBdr>
        <w:top w:val="none" w:sz="0" w:space="0" w:color="auto"/>
        <w:left w:val="none" w:sz="0" w:space="0" w:color="auto"/>
        <w:bottom w:val="none" w:sz="0" w:space="0" w:color="auto"/>
        <w:right w:val="none" w:sz="0" w:space="0" w:color="auto"/>
      </w:divBdr>
    </w:div>
    <w:div w:id="793869190">
      <w:bodyDiv w:val="1"/>
      <w:marLeft w:val="0"/>
      <w:marRight w:val="0"/>
      <w:marTop w:val="0"/>
      <w:marBottom w:val="0"/>
      <w:divBdr>
        <w:top w:val="none" w:sz="0" w:space="0" w:color="auto"/>
        <w:left w:val="none" w:sz="0" w:space="0" w:color="auto"/>
        <w:bottom w:val="none" w:sz="0" w:space="0" w:color="auto"/>
        <w:right w:val="none" w:sz="0" w:space="0" w:color="auto"/>
      </w:divBdr>
    </w:div>
    <w:div w:id="803887491">
      <w:bodyDiv w:val="1"/>
      <w:marLeft w:val="0"/>
      <w:marRight w:val="0"/>
      <w:marTop w:val="0"/>
      <w:marBottom w:val="0"/>
      <w:divBdr>
        <w:top w:val="none" w:sz="0" w:space="0" w:color="auto"/>
        <w:left w:val="none" w:sz="0" w:space="0" w:color="auto"/>
        <w:bottom w:val="none" w:sz="0" w:space="0" w:color="auto"/>
        <w:right w:val="none" w:sz="0" w:space="0" w:color="auto"/>
      </w:divBdr>
    </w:div>
    <w:div w:id="825441896">
      <w:bodyDiv w:val="1"/>
      <w:marLeft w:val="0"/>
      <w:marRight w:val="0"/>
      <w:marTop w:val="0"/>
      <w:marBottom w:val="0"/>
      <w:divBdr>
        <w:top w:val="none" w:sz="0" w:space="0" w:color="auto"/>
        <w:left w:val="none" w:sz="0" w:space="0" w:color="auto"/>
        <w:bottom w:val="none" w:sz="0" w:space="0" w:color="auto"/>
        <w:right w:val="none" w:sz="0" w:space="0" w:color="auto"/>
      </w:divBdr>
    </w:div>
    <w:div w:id="840657880">
      <w:bodyDiv w:val="1"/>
      <w:marLeft w:val="0"/>
      <w:marRight w:val="0"/>
      <w:marTop w:val="0"/>
      <w:marBottom w:val="0"/>
      <w:divBdr>
        <w:top w:val="none" w:sz="0" w:space="0" w:color="auto"/>
        <w:left w:val="none" w:sz="0" w:space="0" w:color="auto"/>
        <w:bottom w:val="none" w:sz="0" w:space="0" w:color="auto"/>
        <w:right w:val="none" w:sz="0" w:space="0" w:color="auto"/>
      </w:divBdr>
    </w:div>
    <w:div w:id="847133495">
      <w:bodyDiv w:val="1"/>
      <w:marLeft w:val="0"/>
      <w:marRight w:val="0"/>
      <w:marTop w:val="0"/>
      <w:marBottom w:val="0"/>
      <w:divBdr>
        <w:top w:val="none" w:sz="0" w:space="0" w:color="auto"/>
        <w:left w:val="none" w:sz="0" w:space="0" w:color="auto"/>
        <w:bottom w:val="none" w:sz="0" w:space="0" w:color="auto"/>
        <w:right w:val="none" w:sz="0" w:space="0" w:color="auto"/>
      </w:divBdr>
    </w:div>
    <w:div w:id="867255595">
      <w:bodyDiv w:val="1"/>
      <w:marLeft w:val="0"/>
      <w:marRight w:val="0"/>
      <w:marTop w:val="0"/>
      <w:marBottom w:val="0"/>
      <w:divBdr>
        <w:top w:val="none" w:sz="0" w:space="0" w:color="auto"/>
        <w:left w:val="none" w:sz="0" w:space="0" w:color="auto"/>
        <w:bottom w:val="none" w:sz="0" w:space="0" w:color="auto"/>
        <w:right w:val="none" w:sz="0" w:space="0" w:color="auto"/>
      </w:divBdr>
    </w:div>
    <w:div w:id="877813143">
      <w:bodyDiv w:val="1"/>
      <w:marLeft w:val="0"/>
      <w:marRight w:val="0"/>
      <w:marTop w:val="0"/>
      <w:marBottom w:val="0"/>
      <w:divBdr>
        <w:top w:val="none" w:sz="0" w:space="0" w:color="auto"/>
        <w:left w:val="none" w:sz="0" w:space="0" w:color="auto"/>
        <w:bottom w:val="none" w:sz="0" w:space="0" w:color="auto"/>
        <w:right w:val="none" w:sz="0" w:space="0" w:color="auto"/>
      </w:divBdr>
    </w:div>
    <w:div w:id="883566571">
      <w:bodyDiv w:val="1"/>
      <w:marLeft w:val="0"/>
      <w:marRight w:val="0"/>
      <w:marTop w:val="0"/>
      <w:marBottom w:val="0"/>
      <w:divBdr>
        <w:top w:val="none" w:sz="0" w:space="0" w:color="auto"/>
        <w:left w:val="none" w:sz="0" w:space="0" w:color="auto"/>
        <w:bottom w:val="none" w:sz="0" w:space="0" w:color="auto"/>
        <w:right w:val="none" w:sz="0" w:space="0" w:color="auto"/>
      </w:divBdr>
    </w:div>
    <w:div w:id="888108980">
      <w:bodyDiv w:val="1"/>
      <w:marLeft w:val="0"/>
      <w:marRight w:val="0"/>
      <w:marTop w:val="0"/>
      <w:marBottom w:val="0"/>
      <w:divBdr>
        <w:top w:val="none" w:sz="0" w:space="0" w:color="auto"/>
        <w:left w:val="none" w:sz="0" w:space="0" w:color="auto"/>
        <w:bottom w:val="none" w:sz="0" w:space="0" w:color="auto"/>
        <w:right w:val="none" w:sz="0" w:space="0" w:color="auto"/>
      </w:divBdr>
    </w:div>
    <w:div w:id="908921699">
      <w:bodyDiv w:val="1"/>
      <w:marLeft w:val="0"/>
      <w:marRight w:val="0"/>
      <w:marTop w:val="0"/>
      <w:marBottom w:val="0"/>
      <w:divBdr>
        <w:top w:val="none" w:sz="0" w:space="0" w:color="auto"/>
        <w:left w:val="none" w:sz="0" w:space="0" w:color="auto"/>
        <w:bottom w:val="none" w:sz="0" w:space="0" w:color="auto"/>
        <w:right w:val="none" w:sz="0" w:space="0" w:color="auto"/>
      </w:divBdr>
    </w:div>
    <w:div w:id="944263438">
      <w:bodyDiv w:val="1"/>
      <w:marLeft w:val="0"/>
      <w:marRight w:val="0"/>
      <w:marTop w:val="0"/>
      <w:marBottom w:val="0"/>
      <w:divBdr>
        <w:top w:val="none" w:sz="0" w:space="0" w:color="auto"/>
        <w:left w:val="none" w:sz="0" w:space="0" w:color="auto"/>
        <w:bottom w:val="none" w:sz="0" w:space="0" w:color="auto"/>
        <w:right w:val="none" w:sz="0" w:space="0" w:color="auto"/>
      </w:divBdr>
    </w:div>
    <w:div w:id="979071941">
      <w:bodyDiv w:val="1"/>
      <w:marLeft w:val="0"/>
      <w:marRight w:val="0"/>
      <w:marTop w:val="0"/>
      <w:marBottom w:val="0"/>
      <w:divBdr>
        <w:top w:val="none" w:sz="0" w:space="0" w:color="auto"/>
        <w:left w:val="none" w:sz="0" w:space="0" w:color="auto"/>
        <w:bottom w:val="none" w:sz="0" w:space="0" w:color="auto"/>
        <w:right w:val="none" w:sz="0" w:space="0" w:color="auto"/>
      </w:divBdr>
    </w:div>
    <w:div w:id="986277550">
      <w:bodyDiv w:val="1"/>
      <w:marLeft w:val="0"/>
      <w:marRight w:val="0"/>
      <w:marTop w:val="0"/>
      <w:marBottom w:val="0"/>
      <w:divBdr>
        <w:top w:val="none" w:sz="0" w:space="0" w:color="auto"/>
        <w:left w:val="none" w:sz="0" w:space="0" w:color="auto"/>
        <w:bottom w:val="none" w:sz="0" w:space="0" w:color="auto"/>
        <w:right w:val="none" w:sz="0" w:space="0" w:color="auto"/>
      </w:divBdr>
    </w:div>
    <w:div w:id="1006056015">
      <w:bodyDiv w:val="1"/>
      <w:marLeft w:val="0"/>
      <w:marRight w:val="0"/>
      <w:marTop w:val="0"/>
      <w:marBottom w:val="0"/>
      <w:divBdr>
        <w:top w:val="none" w:sz="0" w:space="0" w:color="auto"/>
        <w:left w:val="none" w:sz="0" w:space="0" w:color="auto"/>
        <w:bottom w:val="none" w:sz="0" w:space="0" w:color="auto"/>
        <w:right w:val="none" w:sz="0" w:space="0" w:color="auto"/>
      </w:divBdr>
    </w:div>
    <w:div w:id="1009212877">
      <w:bodyDiv w:val="1"/>
      <w:marLeft w:val="0"/>
      <w:marRight w:val="0"/>
      <w:marTop w:val="0"/>
      <w:marBottom w:val="0"/>
      <w:divBdr>
        <w:top w:val="none" w:sz="0" w:space="0" w:color="auto"/>
        <w:left w:val="none" w:sz="0" w:space="0" w:color="auto"/>
        <w:bottom w:val="none" w:sz="0" w:space="0" w:color="auto"/>
        <w:right w:val="none" w:sz="0" w:space="0" w:color="auto"/>
      </w:divBdr>
    </w:div>
    <w:div w:id="1027559481">
      <w:bodyDiv w:val="1"/>
      <w:marLeft w:val="0"/>
      <w:marRight w:val="0"/>
      <w:marTop w:val="0"/>
      <w:marBottom w:val="0"/>
      <w:divBdr>
        <w:top w:val="none" w:sz="0" w:space="0" w:color="auto"/>
        <w:left w:val="none" w:sz="0" w:space="0" w:color="auto"/>
        <w:bottom w:val="none" w:sz="0" w:space="0" w:color="auto"/>
        <w:right w:val="none" w:sz="0" w:space="0" w:color="auto"/>
      </w:divBdr>
    </w:div>
    <w:div w:id="1048529518">
      <w:bodyDiv w:val="1"/>
      <w:marLeft w:val="0"/>
      <w:marRight w:val="0"/>
      <w:marTop w:val="0"/>
      <w:marBottom w:val="0"/>
      <w:divBdr>
        <w:top w:val="none" w:sz="0" w:space="0" w:color="auto"/>
        <w:left w:val="none" w:sz="0" w:space="0" w:color="auto"/>
        <w:bottom w:val="none" w:sz="0" w:space="0" w:color="auto"/>
        <w:right w:val="none" w:sz="0" w:space="0" w:color="auto"/>
      </w:divBdr>
    </w:div>
    <w:div w:id="1059868060">
      <w:bodyDiv w:val="1"/>
      <w:marLeft w:val="0"/>
      <w:marRight w:val="0"/>
      <w:marTop w:val="0"/>
      <w:marBottom w:val="0"/>
      <w:divBdr>
        <w:top w:val="none" w:sz="0" w:space="0" w:color="auto"/>
        <w:left w:val="none" w:sz="0" w:space="0" w:color="auto"/>
        <w:bottom w:val="none" w:sz="0" w:space="0" w:color="auto"/>
        <w:right w:val="none" w:sz="0" w:space="0" w:color="auto"/>
      </w:divBdr>
    </w:div>
    <w:div w:id="1104838636">
      <w:bodyDiv w:val="1"/>
      <w:marLeft w:val="0"/>
      <w:marRight w:val="0"/>
      <w:marTop w:val="0"/>
      <w:marBottom w:val="0"/>
      <w:divBdr>
        <w:top w:val="none" w:sz="0" w:space="0" w:color="auto"/>
        <w:left w:val="none" w:sz="0" w:space="0" w:color="auto"/>
        <w:bottom w:val="none" w:sz="0" w:space="0" w:color="auto"/>
        <w:right w:val="none" w:sz="0" w:space="0" w:color="auto"/>
      </w:divBdr>
    </w:div>
    <w:div w:id="1159925896">
      <w:bodyDiv w:val="1"/>
      <w:marLeft w:val="0"/>
      <w:marRight w:val="0"/>
      <w:marTop w:val="0"/>
      <w:marBottom w:val="0"/>
      <w:divBdr>
        <w:top w:val="none" w:sz="0" w:space="0" w:color="auto"/>
        <w:left w:val="none" w:sz="0" w:space="0" w:color="auto"/>
        <w:bottom w:val="none" w:sz="0" w:space="0" w:color="auto"/>
        <w:right w:val="none" w:sz="0" w:space="0" w:color="auto"/>
      </w:divBdr>
    </w:div>
    <w:div w:id="1190334478">
      <w:bodyDiv w:val="1"/>
      <w:marLeft w:val="0"/>
      <w:marRight w:val="0"/>
      <w:marTop w:val="0"/>
      <w:marBottom w:val="0"/>
      <w:divBdr>
        <w:top w:val="none" w:sz="0" w:space="0" w:color="auto"/>
        <w:left w:val="none" w:sz="0" w:space="0" w:color="auto"/>
        <w:bottom w:val="none" w:sz="0" w:space="0" w:color="auto"/>
        <w:right w:val="none" w:sz="0" w:space="0" w:color="auto"/>
      </w:divBdr>
    </w:div>
    <w:div w:id="1203252635">
      <w:bodyDiv w:val="1"/>
      <w:marLeft w:val="0"/>
      <w:marRight w:val="0"/>
      <w:marTop w:val="0"/>
      <w:marBottom w:val="0"/>
      <w:divBdr>
        <w:top w:val="none" w:sz="0" w:space="0" w:color="auto"/>
        <w:left w:val="none" w:sz="0" w:space="0" w:color="auto"/>
        <w:bottom w:val="none" w:sz="0" w:space="0" w:color="auto"/>
        <w:right w:val="none" w:sz="0" w:space="0" w:color="auto"/>
      </w:divBdr>
    </w:div>
    <w:div w:id="1204901981">
      <w:bodyDiv w:val="1"/>
      <w:marLeft w:val="0"/>
      <w:marRight w:val="0"/>
      <w:marTop w:val="0"/>
      <w:marBottom w:val="0"/>
      <w:divBdr>
        <w:top w:val="none" w:sz="0" w:space="0" w:color="auto"/>
        <w:left w:val="none" w:sz="0" w:space="0" w:color="auto"/>
        <w:bottom w:val="none" w:sz="0" w:space="0" w:color="auto"/>
        <w:right w:val="none" w:sz="0" w:space="0" w:color="auto"/>
      </w:divBdr>
    </w:div>
    <w:div w:id="1205632278">
      <w:bodyDiv w:val="1"/>
      <w:marLeft w:val="0"/>
      <w:marRight w:val="0"/>
      <w:marTop w:val="0"/>
      <w:marBottom w:val="0"/>
      <w:divBdr>
        <w:top w:val="none" w:sz="0" w:space="0" w:color="auto"/>
        <w:left w:val="none" w:sz="0" w:space="0" w:color="auto"/>
        <w:bottom w:val="none" w:sz="0" w:space="0" w:color="auto"/>
        <w:right w:val="none" w:sz="0" w:space="0" w:color="auto"/>
      </w:divBdr>
    </w:div>
    <w:div w:id="1216964578">
      <w:bodyDiv w:val="1"/>
      <w:marLeft w:val="0"/>
      <w:marRight w:val="0"/>
      <w:marTop w:val="0"/>
      <w:marBottom w:val="0"/>
      <w:divBdr>
        <w:top w:val="none" w:sz="0" w:space="0" w:color="auto"/>
        <w:left w:val="none" w:sz="0" w:space="0" w:color="auto"/>
        <w:bottom w:val="none" w:sz="0" w:space="0" w:color="auto"/>
        <w:right w:val="none" w:sz="0" w:space="0" w:color="auto"/>
      </w:divBdr>
    </w:div>
    <w:div w:id="1240483520">
      <w:bodyDiv w:val="1"/>
      <w:marLeft w:val="0"/>
      <w:marRight w:val="0"/>
      <w:marTop w:val="0"/>
      <w:marBottom w:val="0"/>
      <w:divBdr>
        <w:top w:val="none" w:sz="0" w:space="0" w:color="auto"/>
        <w:left w:val="none" w:sz="0" w:space="0" w:color="auto"/>
        <w:bottom w:val="none" w:sz="0" w:space="0" w:color="auto"/>
        <w:right w:val="none" w:sz="0" w:space="0" w:color="auto"/>
      </w:divBdr>
    </w:div>
    <w:div w:id="1271206950">
      <w:bodyDiv w:val="1"/>
      <w:marLeft w:val="0"/>
      <w:marRight w:val="0"/>
      <w:marTop w:val="0"/>
      <w:marBottom w:val="0"/>
      <w:divBdr>
        <w:top w:val="none" w:sz="0" w:space="0" w:color="auto"/>
        <w:left w:val="none" w:sz="0" w:space="0" w:color="auto"/>
        <w:bottom w:val="none" w:sz="0" w:space="0" w:color="auto"/>
        <w:right w:val="none" w:sz="0" w:space="0" w:color="auto"/>
      </w:divBdr>
    </w:div>
    <w:div w:id="1286157027">
      <w:bodyDiv w:val="1"/>
      <w:marLeft w:val="0"/>
      <w:marRight w:val="0"/>
      <w:marTop w:val="0"/>
      <w:marBottom w:val="0"/>
      <w:divBdr>
        <w:top w:val="none" w:sz="0" w:space="0" w:color="auto"/>
        <w:left w:val="none" w:sz="0" w:space="0" w:color="auto"/>
        <w:bottom w:val="none" w:sz="0" w:space="0" w:color="auto"/>
        <w:right w:val="none" w:sz="0" w:space="0" w:color="auto"/>
      </w:divBdr>
    </w:div>
    <w:div w:id="1302232235">
      <w:bodyDiv w:val="1"/>
      <w:marLeft w:val="0"/>
      <w:marRight w:val="0"/>
      <w:marTop w:val="0"/>
      <w:marBottom w:val="0"/>
      <w:divBdr>
        <w:top w:val="none" w:sz="0" w:space="0" w:color="auto"/>
        <w:left w:val="none" w:sz="0" w:space="0" w:color="auto"/>
        <w:bottom w:val="none" w:sz="0" w:space="0" w:color="auto"/>
        <w:right w:val="none" w:sz="0" w:space="0" w:color="auto"/>
      </w:divBdr>
    </w:div>
    <w:div w:id="1356690269">
      <w:bodyDiv w:val="1"/>
      <w:marLeft w:val="0"/>
      <w:marRight w:val="0"/>
      <w:marTop w:val="0"/>
      <w:marBottom w:val="0"/>
      <w:divBdr>
        <w:top w:val="none" w:sz="0" w:space="0" w:color="auto"/>
        <w:left w:val="none" w:sz="0" w:space="0" w:color="auto"/>
        <w:bottom w:val="none" w:sz="0" w:space="0" w:color="auto"/>
        <w:right w:val="none" w:sz="0" w:space="0" w:color="auto"/>
      </w:divBdr>
    </w:div>
    <w:div w:id="1366561977">
      <w:bodyDiv w:val="1"/>
      <w:marLeft w:val="0"/>
      <w:marRight w:val="0"/>
      <w:marTop w:val="0"/>
      <w:marBottom w:val="0"/>
      <w:divBdr>
        <w:top w:val="none" w:sz="0" w:space="0" w:color="auto"/>
        <w:left w:val="none" w:sz="0" w:space="0" w:color="auto"/>
        <w:bottom w:val="none" w:sz="0" w:space="0" w:color="auto"/>
        <w:right w:val="none" w:sz="0" w:space="0" w:color="auto"/>
      </w:divBdr>
    </w:div>
    <w:div w:id="1391230445">
      <w:bodyDiv w:val="1"/>
      <w:marLeft w:val="0"/>
      <w:marRight w:val="0"/>
      <w:marTop w:val="0"/>
      <w:marBottom w:val="0"/>
      <w:divBdr>
        <w:top w:val="none" w:sz="0" w:space="0" w:color="auto"/>
        <w:left w:val="none" w:sz="0" w:space="0" w:color="auto"/>
        <w:bottom w:val="none" w:sz="0" w:space="0" w:color="auto"/>
        <w:right w:val="none" w:sz="0" w:space="0" w:color="auto"/>
      </w:divBdr>
    </w:div>
    <w:div w:id="1453397297">
      <w:bodyDiv w:val="1"/>
      <w:marLeft w:val="0"/>
      <w:marRight w:val="0"/>
      <w:marTop w:val="0"/>
      <w:marBottom w:val="0"/>
      <w:divBdr>
        <w:top w:val="none" w:sz="0" w:space="0" w:color="auto"/>
        <w:left w:val="none" w:sz="0" w:space="0" w:color="auto"/>
        <w:bottom w:val="none" w:sz="0" w:space="0" w:color="auto"/>
        <w:right w:val="none" w:sz="0" w:space="0" w:color="auto"/>
      </w:divBdr>
    </w:div>
    <w:div w:id="1454129612">
      <w:bodyDiv w:val="1"/>
      <w:marLeft w:val="0"/>
      <w:marRight w:val="0"/>
      <w:marTop w:val="0"/>
      <w:marBottom w:val="0"/>
      <w:divBdr>
        <w:top w:val="none" w:sz="0" w:space="0" w:color="auto"/>
        <w:left w:val="none" w:sz="0" w:space="0" w:color="auto"/>
        <w:bottom w:val="none" w:sz="0" w:space="0" w:color="auto"/>
        <w:right w:val="none" w:sz="0" w:space="0" w:color="auto"/>
      </w:divBdr>
    </w:div>
    <w:div w:id="1500392376">
      <w:bodyDiv w:val="1"/>
      <w:marLeft w:val="0"/>
      <w:marRight w:val="0"/>
      <w:marTop w:val="0"/>
      <w:marBottom w:val="0"/>
      <w:divBdr>
        <w:top w:val="none" w:sz="0" w:space="0" w:color="auto"/>
        <w:left w:val="none" w:sz="0" w:space="0" w:color="auto"/>
        <w:bottom w:val="none" w:sz="0" w:space="0" w:color="auto"/>
        <w:right w:val="none" w:sz="0" w:space="0" w:color="auto"/>
      </w:divBdr>
    </w:div>
    <w:div w:id="1525631041">
      <w:bodyDiv w:val="1"/>
      <w:marLeft w:val="0"/>
      <w:marRight w:val="0"/>
      <w:marTop w:val="0"/>
      <w:marBottom w:val="0"/>
      <w:divBdr>
        <w:top w:val="none" w:sz="0" w:space="0" w:color="auto"/>
        <w:left w:val="none" w:sz="0" w:space="0" w:color="auto"/>
        <w:bottom w:val="none" w:sz="0" w:space="0" w:color="auto"/>
        <w:right w:val="none" w:sz="0" w:space="0" w:color="auto"/>
      </w:divBdr>
    </w:div>
    <w:div w:id="1548373083">
      <w:bodyDiv w:val="1"/>
      <w:marLeft w:val="0"/>
      <w:marRight w:val="0"/>
      <w:marTop w:val="0"/>
      <w:marBottom w:val="0"/>
      <w:divBdr>
        <w:top w:val="none" w:sz="0" w:space="0" w:color="auto"/>
        <w:left w:val="none" w:sz="0" w:space="0" w:color="auto"/>
        <w:bottom w:val="none" w:sz="0" w:space="0" w:color="auto"/>
        <w:right w:val="none" w:sz="0" w:space="0" w:color="auto"/>
      </w:divBdr>
    </w:div>
    <w:div w:id="1559635351">
      <w:bodyDiv w:val="1"/>
      <w:marLeft w:val="0"/>
      <w:marRight w:val="0"/>
      <w:marTop w:val="0"/>
      <w:marBottom w:val="0"/>
      <w:divBdr>
        <w:top w:val="none" w:sz="0" w:space="0" w:color="auto"/>
        <w:left w:val="none" w:sz="0" w:space="0" w:color="auto"/>
        <w:bottom w:val="none" w:sz="0" w:space="0" w:color="auto"/>
        <w:right w:val="none" w:sz="0" w:space="0" w:color="auto"/>
      </w:divBdr>
    </w:div>
    <w:div w:id="1568681649">
      <w:bodyDiv w:val="1"/>
      <w:marLeft w:val="0"/>
      <w:marRight w:val="0"/>
      <w:marTop w:val="0"/>
      <w:marBottom w:val="0"/>
      <w:divBdr>
        <w:top w:val="none" w:sz="0" w:space="0" w:color="auto"/>
        <w:left w:val="none" w:sz="0" w:space="0" w:color="auto"/>
        <w:bottom w:val="none" w:sz="0" w:space="0" w:color="auto"/>
        <w:right w:val="none" w:sz="0" w:space="0" w:color="auto"/>
      </w:divBdr>
    </w:div>
    <w:div w:id="1585262762">
      <w:bodyDiv w:val="1"/>
      <w:marLeft w:val="0"/>
      <w:marRight w:val="0"/>
      <w:marTop w:val="0"/>
      <w:marBottom w:val="0"/>
      <w:divBdr>
        <w:top w:val="none" w:sz="0" w:space="0" w:color="auto"/>
        <w:left w:val="none" w:sz="0" w:space="0" w:color="auto"/>
        <w:bottom w:val="none" w:sz="0" w:space="0" w:color="auto"/>
        <w:right w:val="none" w:sz="0" w:space="0" w:color="auto"/>
      </w:divBdr>
    </w:div>
    <w:div w:id="1585915911">
      <w:bodyDiv w:val="1"/>
      <w:marLeft w:val="0"/>
      <w:marRight w:val="0"/>
      <w:marTop w:val="0"/>
      <w:marBottom w:val="0"/>
      <w:divBdr>
        <w:top w:val="none" w:sz="0" w:space="0" w:color="auto"/>
        <w:left w:val="none" w:sz="0" w:space="0" w:color="auto"/>
        <w:bottom w:val="none" w:sz="0" w:space="0" w:color="auto"/>
        <w:right w:val="none" w:sz="0" w:space="0" w:color="auto"/>
      </w:divBdr>
    </w:div>
    <w:div w:id="1601447313">
      <w:bodyDiv w:val="1"/>
      <w:marLeft w:val="0"/>
      <w:marRight w:val="0"/>
      <w:marTop w:val="0"/>
      <w:marBottom w:val="0"/>
      <w:divBdr>
        <w:top w:val="none" w:sz="0" w:space="0" w:color="auto"/>
        <w:left w:val="none" w:sz="0" w:space="0" w:color="auto"/>
        <w:bottom w:val="none" w:sz="0" w:space="0" w:color="auto"/>
        <w:right w:val="none" w:sz="0" w:space="0" w:color="auto"/>
      </w:divBdr>
    </w:div>
    <w:div w:id="1618682007">
      <w:bodyDiv w:val="1"/>
      <w:marLeft w:val="0"/>
      <w:marRight w:val="0"/>
      <w:marTop w:val="0"/>
      <w:marBottom w:val="0"/>
      <w:divBdr>
        <w:top w:val="none" w:sz="0" w:space="0" w:color="auto"/>
        <w:left w:val="none" w:sz="0" w:space="0" w:color="auto"/>
        <w:bottom w:val="none" w:sz="0" w:space="0" w:color="auto"/>
        <w:right w:val="none" w:sz="0" w:space="0" w:color="auto"/>
      </w:divBdr>
    </w:div>
    <w:div w:id="1638217663">
      <w:bodyDiv w:val="1"/>
      <w:marLeft w:val="0"/>
      <w:marRight w:val="0"/>
      <w:marTop w:val="0"/>
      <w:marBottom w:val="0"/>
      <w:divBdr>
        <w:top w:val="none" w:sz="0" w:space="0" w:color="auto"/>
        <w:left w:val="none" w:sz="0" w:space="0" w:color="auto"/>
        <w:bottom w:val="none" w:sz="0" w:space="0" w:color="auto"/>
        <w:right w:val="none" w:sz="0" w:space="0" w:color="auto"/>
      </w:divBdr>
    </w:div>
    <w:div w:id="1657757246">
      <w:bodyDiv w:val="1"/>
      <w:marLeft w:val="0"/>
      <w:marRight w:val="0"/>
      <w:marTop w:val="0"/>
      <w:marBottom w:val="0"/>
      <w:divBdr>
        <w:top w:val="none" w:sz="0" w:space="0" w:color="auto"/>
        <w:left w:val="none" w:sz="0" w:space="0" w:color="auto"/>
        <w:bottom w:val="none" w:sz="0" w:space="0" w:color="auto"/>
        <w:right w:val="none" w:sz="0" w:space="0" w:color="auto"/>
      </w:divBdr>
    </w:div>
    <w:div w:id="1659991394">
      <w:bodyDiv w:val="1"/>
      <w:marLeft w:val="0"/>
      <w:marRight w:val="0"/>
      <w:marTop w:val="0"/>
      <w:marBottom w:val="0"/>
      <w:divBdr>
        <w:top w:val="none" w:sz="0" w:space="0" w:color="auto"/>
        <w:left w:val="none" w:sz="0" w:space="0" w:color="auto"/>
        <w:bottom w:val="none" w:sz="0" w:space="0" w:color="auto"/>
        <w:right w:val="none" w:sz="0" w:space="0" w:color="auto"/>
      </w:divBdr>
    </w:div>
    <w:div w:id="1666666208">
      <w:bodyDiv w:val="1"/>
      <w:marLeft w:val="0"/>
      <w:marRight w:val="0"/>
      <w:marTop w:val="0"/>
      <w:marBottom w:val="0"/>
      <w:divBdr>
        <w:top w:val="none" w:sz="0" w:space="0" w:color="auto"/>
        <w:left w:val="none" w:sz="0" w:space="0" w:color="auto"/>
        <w:bottom w:val="none" w:sz="0" w:space="0" w:color="auto"/>
        <w:right w:val="none" w:sz="0" w:space="0" w:color="auto"/>
      </w:divBdr>
    </w:div>
    <w:div w:id="1694721973">
      <w:bodyDiv w:val="1"/>
      <w:marLeft w:val="0"/>
      <w:marRight w:val="0"/>
      <w:marTop w:val="0"/>
      <w:marBottom w:val="0"/>
      <w:divBdr>
        <w:top w:val="none" w:sz="0" w:space="0" w:color="auto"/>
        <w:left w:val="none" w:sz="0" w:space="0" w:color="auto"/>
        <w:bottom w:val="none" w:sz="0" w:space="0" w:color="auto"/>
        <w:right w:val="none" w:sz="0" w:space="0" w:color="auto"/>
      </w:divBdr>
    </w:div>
    <w:div w:id="1730692817">
      <w:bodyDiv w:val="1"/>
      <w:marLeft w:val="0"/>
      <w:marRight w:val="0"/>
      <w:marTop w:val="0"/>
      <w:marBottom w:val="0"/>
      <w:divBdr>
        <w:top w:val="none" w:sz="0" w:space="0" w:color="auto"/>
        <w:left w:val="none" w:sz="0" w:space="0" w:color="auto"/>
        <w:bottom w:val="none" w:sz="0" w:space="0" w:color="auto"/>
        <w:right w:val="none" w:sz="0" w:space="0" w:color="auto"/>
      </w:divBdr>
    </w:div>
    <w:div w:id="1731072712">
      <w:bodyDiv w:val="1"/>
      <w:marLeft w:val="0"/>
      <w:marRight w:val="0"/>
      <w:marTop w:val="0"/>
      <w:marBottom w:val="0"/>
      <w:divBdr>
        <w:top w:val="none" w:sz="0" w:space="0" w:color="auto"/>
        <w:left w:val="none" w:sz="0" w:space="0" w:color="auto"/>
        <w:bottom w:val="none" w:sz="0" w:space="0" w:color="auto"/>
        <w:right w:val="none" w:sz="0" w:space="0" w:color="auto"/>
      </w:divBdr>
    </w:div>
    <w:div w:id="1753701532">
      <w:bodyDiv w:val="1"/>
      <w:marLeft w:val="0"/>
      <w:marRight w:val="0"/>
      <w:marTop w:val="0"/>
      <w:marBottom w:val="0"/>
      <w:divBdr>
        <w:top w:val="none" w:sz="0" w:space="0" w:color="auto"/>
        <w:left w:val="none" w:sz="0" w:space="0" w:color="auto"/>
        <w:bottom w:val="none" w:sz="0" w:space="0" w:color="auto"/>
        <w:right w:val="none" w:sz="0" w:space="0" w:color="auto"/>
      </w:divBdr>
    </w:div>
    <w:div w:id="1761635827">
      <w:bodyDiv w:val="1"/>
      <w:marLeft w:val="0"/>
      <w:marRight w:val="0"/>
      <w:marTop w:val="0"/>
      <w:marBottom w:val="0"/>
      <w:divBdr>
        <w:top w:val="none" w:sz="0" w:space="0" w:color="auto"/>
        <w:left w:val="none" w:sz="0" w:space="0" w:color="auto"/>
        <w:bottom w:val="none" w:sz="0" w:space="0" w:color="auto"/>
        <w:right w:val="none" w:sz="0" w:space="0" w:color="auto"/>
      </w:divBdr>
    </w:div>
    <w:div w:id="1804422571">
      <w:bodyDiv w:val="1"/>
      <w:marLeft w:val="0"/>
      <w:marRight w:val="0"/>
      <w:marTop w:val="0"/>
      <w:marBottom w:val="0"/>
      <w:divBdr>
        <w:top w:val="none" w:sz="0" w:space="0" w:color="auto"/>
        <w:left w:val="none" w:sz="0" w:space="0" w:color="auto"/>
        <w:bottom w:val="none" w:sz="0" w:space="0" w:color="auto"/>
        <w:right w:val="none" w:sz="0" w:space="0" w:color="auto"/>
      </w:divBdr>
    </w:div>
    <w:div w:id="1814637085">
      <w:bodyDiv w:val="1"/>
      <w:marLeft w:val="0"/>
      <w:marRight w:val="0"/>
      <w:marTop w:val="0"/>
      <w:marBottom w:val="0"/>
      <w:divBdr>
        <w:top w:val="none" w:sz="0" w:space="0" w:color="auto"/>
        <w:left w:val="none" w:sz="0" w:space="0" w:color="auto"/>
        <w:bottom w:val="none" w:sz="0" w:space="0" w:color="auto"/>
        <w:right w:val="none" w:sz="0" w:space="0" w:color="auto"/>
      </w:divBdr>
    </w:div>
    <w:div w:id="1819228271">
      <w:bodyDiv w:val="1"/>
      <w:marLeft w:val="0"/>
      <w:marRight w:val="0"/>
      <w:marTop w:val="0"/>
      <w:marBottom w:val="0"/>
      <w:divBdr>
        <w:top w:val="none" w:sz="0" w:space="0" w:color="auto"/>
        <w:left w:val="none" w:sz="0" w:space="0" w:color="auto"/>
        <w:bottom w:val="none" w:sz="0" w:space="0" w:color="auto"/>
        <w:right w:val="none" w:sz="0" w:space="0" w:color="auto"/>
      </w:divBdr>
    </w:div>
    <w:div w:id="1846240247">
      <w:bodyDiv w:val="1"/>
      <w:marLeft w:val="0"/>
      <w:marRight w:val="0"/>
      <w:marTop w:val="0"/>
      <w:marBottom w:val="0"/>
      <w:divBdr>
        <w:top w:val="none" w:sz="0" w:space="0" w:color="auto"/>
        <w:left w:val="none" w:sz="0" w:space="0" w:color="auto"/>
        <w:bottom w:val="none" w:sz="0" w:space="0" w:color="auto"/>
        <w:right w:val="none" w:sz="0" w:space="0" w:color="auto"/>
      </w:divBdr>
    </w:div>
    <w:div w:id="1866139304">
      <w:bodyDiv w:val="1"/>
      <w:marLeft w:val="0"/>
      <w:marRight w:val="0"/>
      <w:marTop w:val="0"/>
      <w:marBottom w:val="0"/>
      <w:divBdr>
        <w:top w:val="none" w:sz="0" w:space="0" w:color="auto"/>
        <w:left w:val="none" w:sz="0" w:space="0" w:color="auto"/>
        <w:bottom w:val="none" w:sz="0" w:space="0" w:color="auto"/>
        <w:right w:val="none" w:sz="0" w:space="0" w:color="auto"/>
      </w:divBdr>
    </w:div>
    <w:div w:id="1878931062">
      <w:bodyDiv w:val="1"/>
      <w:marLeft w:val="0"/>
      <w:marRight w:val="0"/>
      <w:marTop w:val="0"/>
      <w:marBottom w:val="0"/>
      <w:divBdr>
        <w:top w:val="none" w:sz="0" w:space="0" w:color="auto"/>
        <w:left w:val="none" w:sz="0" w:space="0" w:color="auto"/>
        <w:bottom w:val="none" w:sz="0" w:space="0" w:color="auto"/>
        <w:right w:val="none" w:sz="0" w:space="0" w:color="auto"/>
      </w:divBdr>
    </w:div>
    <w:div w:id="1882328930">
      <w:bodyDiv w:val="1"/>
      <w:marLeft w:val="0"/>
      <w:marRight w:val="0"/>
      <w:marTop w:val="0"/>
      <w:marBottom w:val="0"/>
      <w:divBdr>
        <w:top w:val="none" w:sz="0" w:space="0" w:color="auto"/>
        <w:left w:val="none" w:sz="0" w:space="0" w:color="auto"/>
        <w:bottom w:val="none" w:sz="0" w:space="0" w:color="auto"/>
        <w:right w:val="none" w:sz="0" w:space="0" w:color="auto"/>
      </w:divBdr>
    </w:div>
    <w:div w:id="1891720755">
      <w:bodyDiv w:val="1"/>
      <w:marLeft w:val="0"/>
      <w:marRight w:val="0"/>
      <w:marTop w:val="0"/>
      <w:marBottom w:val="0"/>
      <w:divBdr>
        <w:top w:val="none" w:sz="0" w:space="0" w:color="auto"/>
        <w:left w:val="none" w:sz="0" w:space="0" w:color="auto"/>
        <w:bottom w:val="none" w:sz="0" w:space="0" w:color="auto"/>
        <w:right w:val="none" w:sz="0" w:space="0" w:color="auto"/>
      </w:divBdr>
    </w:div>
    <w:div w:id="1899120709">
      <w:bodyDiv w:val="1"/>
      <w:marLeft w:val="0"/>
      <w:marRight w:val="0"/>
      <w:marTop w:val="0"/>
      <w:marBottom w:val="0"/>
      <w:divBdr>
        <w:top w:val="none" w:sz="0" w:space="0" w:color="auto"/>
        <w:left w:val="none" w:sz="0" w:space="0" w:color="auto"/>
        <w:bottom w:val="none" w:sz="0" w:space="0" w:color="auto"/>
        <w:right w:val="none" w:sz="0" w:space="0" w:color="auto"/>
      </w:divBdr>
    </w:div>
    <w:div w:id="1941908915">
      <w:bodyDiv w:val="1"/>
      <w:marLeft w:val="0"/>
      <w:marRight w:val="0"/>
      <w:marTop w:val="0"/>
      <w:marBottom w:val="0"/>
      <w:divBdr>
        <w:top w:val="none" w:sz="0" w:space="0" w:color="auto"/>
        <w:left w:val="none" w:sz="0" w:space="0" w:color="auto"/>
        <w:bottom w:val="none" w:sz="0" w:space="0" w:color="auto"/>
        <w:right w:val="none" w:sz="0" w:space="0" w:color="auto"/>
      </w:divBdr>
    </w:div>
    <w:div w:id="1954556464">
      <w:bodyDiv w:val="1"/>
      <w:marLeft w:val="0"/>
      <w:marRight w:val="0"/>
      <w:marTop w:val="0"/>
      <w:marBottom w:val="0"/>
      <w:divBdr>
        <w:top w:val="none" w:sz="0" w:space="0" w:color="auto"/>
        <w:left w:val="none" w:sz="0" w:space="0" w:color="auto"/>
        <w:bottom w:val="none" w:sz="0" w:space="0" w:color="auto"/>
        <w:right w:val="none" w:sz="0" w:space="0" w:color="auto"/>
      </w:divBdr>
    </w:div>
    <w:div w:id="1982732138">
      <w:bodyDiv w:val="1"/>
      <w:marLeft w:val="0"/>
      <w:marRight w:val="0"/>
      <w:marTop w:val="0"/>
      <w:marBottom w:val="0"/>
      <w:divBdr>
        <w:top w:val="none" w:sz="0" w:space="0" w:color="auto"/>
        <w:left w:val="none" w:sz="0" w:space="0" w:color="auto"/>
        <w:bottom w:val="none" w:sz="0" w:space="0" w:color="auto"/>
        <w:right w:val="none" w:sz="0" w:space="0" w:color="auto"/>
      </w:divBdr>
    </w:div>
    <w:div w:id="1984000276">
      <w:bodyDiv w:val="1"/>
      <w:marLeft w:val="0"/>
      <w:marRight w:val="0"/>
      <w:marTop w:val="0"/>
      <w:marBottom w:val="0"/>
      <w:divBdr>
        <w:top w:val="none" w:sz="0" w:space="0" w:color="auto"/>
        <w:left w:val="none" w:sz="0" w:space="0" w:color="auto"/>
        <w:bottom w:val="none" w:sz="0" w:space="0" w:color="auto"/>
        <w:right w:val="none" w:sz="0" w:space="0" w:color="auto"/>
      </w:divBdr>
    </w:div>
    <w:div w:id="2041858070">
      <w:bodyDiv w:val="1"/>
      <w:marLeft w:val="0"/>
      <w:marRight w:val="0"/>
      <w:marTop w:val="0"/>
      <w:marBottom w:val="0"/>
      <w:divBdr>
        <w:top w:val="none" w:sz="0" w:space="0" w:color="auto"/>
        <w:left w:val="none" w:sz="0" w:space="0" w:color="auto"/>
        <w:bottom w:val="none" w:sz="0" w:space="0" w:color="auto"/>
        <w:right w:val="none" w:sz="0" w:space="0" w:color="auto"/>
      </w:divBdr>
    </w:div>
    <w:div w:id="2051413004">
      <w:bodyDiv w:val="1"/>
      <w:marLeft w:val="0"/>
      <w:marRight w:val="0"/>
      <w:marTop w:val="0"/>
      <w:marBottom w:val="0"/>
      <w:divBdr>
        <w:top w:val="none" w:sz="0" w:space="0" w:color="auto"/>
        <w:left w:val="none" w:sz="0" w:space="0" w:color="auto"/>
        <w:bottom w:val="none" w:sz="0" w:space="0" w:color="auto"/>
        <w:right w:val="none" w:sz="0" w:space="0" w:color="auto"/>
      </w:divBdr>
    </w:div>
    <w:div w:id="2058577634">
      <w:bodyDiv w:val="1"/>
      <w:marLeft w:val="0"/>
      <w:marRight w:val="0"/>
      <w:marTop w:val="0"/>
      <w:marBottom w:val="0"/>
      <w:divBdr>
        <w:top w:val="none" w:sz="0" w:space="0" w:color="auto"/>
        <w:left w:val="none" w:sz="0" w:space="0" w:color="auto"/>
        <w:bottom w:val="none" w:sz="0" w:space="0" w:color="auto"/>
        <w:right w:val="none" w:sz="0" w:space="0" w:color="auto"/>
      </w:divBdr>
    </w:div>
    <w:div w:id="2060202126">
      <w:bodyDiv w:val="1"/>
      <w:marLeft w:val="0"/>
      <w:marRight w:val="0"/>
      <w:marTop w:val="0"/>
      <w:marBottom w:val="0"/>
      <w:divBdr>
        <w:top w:val="none" w:sz="0" w:space="0" w:color="auto"/>
        <w:left w:val="none" w:sz="0" w:space="0" w:color="auto"/>
        <w:bottom w:val="none" w:sz="0" w:space="0" w:color="auto"/>
        <w:right w:val="none" w:sz="0" w:space="0" w:color="auto"/>
      </w:divBdr>
    </w:div>
    <w:div w:id="2104377877">
      <w:bodyDiv w:val="1"/>
      <w:marLeft w:val="0"/>
      <w:marRight w:val="0"/>
      <w:marTop w:val="0"/>
      <w:marBottom w:val="0"/>
      <w:divBdr>
        <w:top w:val="none" w:sz="0" w:space="0" w:color="auto"/>
        <w:left w:val="none" w:sz="0" w:space="0" w:color="auto"/>
        <w:bottom w:val="none" w:sz="0" w:space="0" w:color="auto"/>
        <w:right w:val="none" w:sz="0" w:space="0" w:color="auto"/>
      </w:divBdr>
    </w:div>
    <w:div w:id="2118284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57;&#1055;%20&#1050;&#1091;&#1088;&#1073;&#1089;&#1082;&#1086;&#1077;%20(2018).docx" TargetMode="External"/><Relationship Id="rId18" Type="http://schemas.openxmlformats.org/officeDocument/2006/relationships/image" Target="media/image6.png"/><Relationship Id="rId26" Type="http://schemas.openxmlformats.org/officeDocument/2006/relationships/image" Target="media/image14.jpeg"/><Relationship Id="rId3" Type="http://schemas.openxmlformats.org/officeDocument/2006/relationships/styles" Target="styles.xml"/><Relationship Id="rId21" Type="http://schemas.openxmlformats.org/officeDocument/2006/relationships/image" Target="media/image9.png"/><Relationship Id="rId7" Type="http://schemas.openxmlformats.org/officeDocument/2006/relationships/footnotes" Target="footnotes.xml"/><Relationship Id="rId12"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57;&#1055;%20&#1050;&#1091;&#1088;&#1073;&#1089;&#1082;&#1086;&#1077;%20(2018).docx" TargetMode="External"/><Relationship Id="rId17" Type="http://schemas.openxmlformats.org/officeDocument/2006/relationships/image" Target="media/image5.png"/><Relationship Id="rId25" Type="http://schemas.openxmlformats.org/officeDocument/2006/relationships/image" Target="media/image13.jpeg"/><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8.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57;&#1055;%20&#1050;&#1091;&#1088;&#1073;&#1089;&#1082;&#1086;&#1077;%20(2018).docx" TargetMode="External"/><Relationship Id="rId24" Type="http://schemas.openxmlformats.org/officeDocument/2006/relationships/image" Target="media/image12.png"/><Relationship Id="rId5" Type="http://schemas.openxmlformats.org/officeDocument/2006/relationships/settings" Target="settings.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image" Target="media/image16.jpeg"/><Relationship Id="rId10" Type="http://schemas.openxmlformats.org/officeDocument/2006/relationships/footer" Target="footer1.xml"/><Relationship Id="rId19" Type="http://schemas.openxmlformats.org/officeDocument/2006/relationships/image" Target="media/image7.png"/><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image" Target="media/image2.png"/><Relationship Id="rId22" Type="http://schemas.openxmlformats.org/officeDocument/2006/relationships/image" Target="media/image10.png"/><Relationship Id="rId27" Type="http://schemas.openxmlformats.org/officeDocument/2006/relationships/image" Target="media/image15.jpeg"/><Relationship Id="rId30"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ichko\Desktop\&#1057;&#1042;&#1080;&#1042;%20&#1071;&#1088;&#1086;&#1089;&#1083;&#1072;&#1074;&#1083;&#1100;\&#1064;&#1072;&#1073;&#1083;&#1086;&#1085;%20&#1057;&#1093;&#1077;&#1084;&#1099;%20&#1057;&#1042;&#1080;&#1042;.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Классическая">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658180-5699-4B88-8754-4EAF88C0A2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 Схемы СВиВ.dotx</Template>
  <TotalTime>873</TotalTime>
  <Pages>63</Pages>
  <Words>44545</Words>
  <Characters>253910</Characters>
  <Application>Microsoft Office Word</Application>
  <DocSecurity>0</DocSecurity>
  <Lines>2115</Lines>
  <Paragraphs>595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297860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Чичко Максим</dc:creator>
  <cp:lastModifiedBy>Цыбин Сергей Викторович</cp:lastModifiedBy>
  <cp:revision>170</cp:revision>
  <cp:lastPrinted>2017-12-26T09:24:00Z</cp:lastPrinted>
  <dcterms:created xsi:type="dcterms:W3CDTF">2018-02-26T07:50:00Z</dcterms:created>
  <dcterms:modified xsi:type="dcterms:W3CDTF">2018-05-23T10:10:00Z</dcterms:modified>
</cp:coreProperties>
</file>